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1" w:rsidRDefault="00EB69B1" w:rsidP="002550E0">
      <w:pPr>
        <w:pStyle w:val="a5"/>
        <w:ind w:left="-284" w:right="-5"/>
        <w:rPr>
          <w:b/>
          <w:bCs/>
          <w:szCs w:val="28"/>
        </w:rPr>
      </w:pP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100B2B">
        <w:rPr>
          <w:b/>
        </w:rPr>
        <w:t>19</w:t>
      </w:r>
      <w:r w:rsidR="00BD3C9B">
        <w:rPr>
          <w:b/>
        </w:rPr>
        <w:t>»</w:t>
      </w:r>
      <w:r>
        <w:rPr>
          <w:b/>
        </w:rPr>
        <w:t xml:space="preserve"> ноября  </w:t>
      </w:r>
      <w:r w:rsidRPr="00422BE3">
        <w:rPr>
          <w:b/>
        </w:rPr>
        <w:t xml:space="preserve"> 20</w:t>
      </w:r>
      <w:r w:rsidR="00100B2B">
        <w:rPr>
          <w:b/>
        </w:rPr>
        <w:t>20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EB69B1">
        <w:rPr>
          <w:b/>
        </w:rPr>
        <w:t xml:space="preserve"> 31</w:t>
      </w:r>
      <w:r w:rsidRPr="00422BE3">
        <w:rPr>
          <w:b/>
        </w:rPr>
        <w:tab/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8F4FE1">
        <w:rPr>
          <w:rFonts w:ascii="Times New Roman" w:hAnsi="Times New Roman" w:cs="Times New Roman"/>
          <w:szCs w:val="22"/>
        </w:rPr>
        <w:t xml:space="preserve"> НА 202</w:t>
      </w:r>
      <w:r w:rsidR="00100B2B">
        <w:rPr>
          <w:rFonts w:ascii="Times New Roman" w:hAnsi="Times New Roman" w:cs="Times New Roman"/>
          <w:szCs w:val="22"/>
        </w:rPr>
        <w:t>1</w:t>
      </w:r>
      <w:r w:rsidR="008F4FE1">
        <w:rPr>
          <w:rFonts w:ascii="Times New Roman" w:hAnsi="Times New Roman" w:cs="Times New Roman"/>
          <w:szCs w:val="22"/>
        </w:rPr>
        <w:t xml:space="preserve"> ГОД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2550E0">
        <w:rPr>
          <w:rFonts w:ascii="Times New Roman" w:hAnsi="Times New Roman" w:cs="Times New Roman"/>
          <w:sz w:val="28"/>
          <w:szCs w:val="28"/>
        </w:rPr>
        <w:t xml:space="preserve">зования Рождественского 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</w:t>
      </w:r>
      <w:r w:rsidR="00B916D9" w:rsidRPr="00A91507">
        <w:rPr>
          <w:rFonts w:ascii="Times New Roman" w:hAnsi="Times New Roman" w:cs="Times New Roman"/>
          <w:sz w:val="28"/>
          <w:szCs w:val="28"/>
        </w:rPr>
        <w:t>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627EFE">
        <w:rPr>
          <w:rFonts w:ascii="Times New Roman" w:hAnsi="Times New Roman" w:cs="Times New Roman"/>
          <w:sz w:val="28"/>
          <w:szCs w:val="28"/>
        </w:rPr>
        <w:t>) -1,5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5. В соответствии с п. 2 статьи 387 Налогового кодекса РФ установить нал</w:t>
      </w:r>
      <w:r w:rsidR="00657A87">
        <w:rPr>
          <w:rFonts w:ascii="Times New Roman" w:hAnsi="Times New Roman" w:cs="Times New Roman"/>
          <w:sz w:val="28"/>
          <w:szCs w:val="28"/>
        </w:rPr>
        <w:t xml:space="preserve">оговые льготы в виде освобождения от уплаты земельного налога </w:t>
      </w:r>
      <w:r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657A87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657A87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657A87" w:rsidRDefault="00A91507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2)</w:t>
      </w:r>
      <w:r w:rsidR="00657A87">
        <w:rPr>
          <w:rFonts w:ascii="Times New Roman" w:hAnsi="Times New Roman" w:cs="Times New Roman"/>
          <w:sz w:val="28"/>
          <w:szCs w:val="28"/>
        </w:rPr>
        <w:t xml:space="preserve">Учреждения, финансируемы за счет бюджета Рождественского сельского поселения </w:t>
      </w:r>
    </w:p>
    <w:p w:rsidR="00B916D9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BD3C9B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1E3E90" w:rsidRPr="001E3E90" w:rsidRDefault="001E3E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9.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100B2B">
        <w:rPr>
          <w:rFonts w:ascii="Times New Roman" w:hAnsi="Times New Roman" w:cs="Times New Roman"/>
          <w:sz w:val="28"/>
          <w:szCs w:val="28"/>
        </w:rPr>
        <w:t>1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BD3C9B">
        <w:rPr>
          <w:rFonts w:ascii="Times New Roman" w:hAnsi="Times New Roman" w:cs="Times New Roman"/>
          <w:sz w:val="28"/>
          <w:szCs w:val="28"/>
        </w:rPr>
        <w:t>Рождественского сельского поселения №</w:t>
      </w:r>
      <w:r w:rsidR="00100B2B">
        <w:rPr>
          <w:rFonts w:ascii="Times New Roman" w:hAnsi="Times New Roman" w:cs="Times New Roman"/>
          <w:sz w:val="28"/>
          <w:szCs w:val="28"/>
        </w:rPr>
        <w:t>13</w:t>
      </w:r>
      <w:r w:rsidR="00BD3C9B">
        <w:rPr>
          <w:rFonts w:ascii="Times New Roman" w:hAnsi="Times New Roman" w:cs="Times New Roman"/>
          <w:sz w:val="28"/>
          <w:szCs w:val="28"/>
        </w:rPr>
        <w:t xml:space="preserve"> от 22 ноября 201</w:t>
      </w:r>
      <w:r w:rsidR="00100B2B">
        <w:rPr>
          <w:rFonts w:ascii="Times New Roman" w:hAnsi="Times New Roman" w:cs="Times New Roman"/>
          <w:sz w:val="28"/>
          <w:szCs w:val="28"/>
        </w:rPr>
        <w:t>9</w:t>
      </w:r>
      <w:r w:rsidR="00BD3C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46BD">
        <w:rPr>
          <w:rFonts w:ascii="Times New Roman" w:hAnsi="Times New Roman" w:cs="Times New Roman"/>
          <w:sz w:val="28"/>
          <w:szCs w:val="28"/>
        </w:rPr>
        <w:t xml:space="preserve"> « Об установлении ставки земельного налога на территории  Рождественского сельского поселения на 20</w:t>
      </w:r>
      <w:r w:rsidR="00100B2B">
        <w:rPr>
          <w:rFonts w:ascii="Times New Roman" w:hAnsi="Times New Roman" w:cs="Times New Roman"/>
          <w:sz w:val="28"/>
          <w:szCs w:val="28"/>
        </w:rPr>
        <w:t>20</w:t>
      </w:r>
      <w:r w:rsidR="007C46BD">
        <w:rPr>
          <w:rFonts w:ascii="Times New Roman" w:hAnsi="Times New Roman" w:cs="Times New Roman"/>
          <w:sz w:val="28"/>
          <w:szCs w:val="28"/>
        </w:rPr>
        <w:t xml:space="preserve"> год»</w:t>
      </w:r>
      <w:bookmarkStart w:id="0" w:name="_GoBack"/>
      <w:bookmarkEnd w:id="0"/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100B2B">
        <w:rPr>
          <w:rFonts w:ascii="Times New Roman" w:hAnsi="Times New Roman" w:cs="Times New Roman"/>
          <w:sz w:val="28"/>
          <w:szCs w:val="28"/>
        </w:rPr>
        <w:t>1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AB5" w:rsidRPr="004C4AB5" w:rsidRDefault="004C4AB5" w:rsidP="004C4AB5">
      <w:pPr>
        <w:rPr>
          <w:rFonts w:ascii="Times New Roman" w:hAnsi="Times New Roman" w:cs="Times New Roman"/>
          <w:sz w:val="28"/>
          <w:szCs w:val="28"/>
        </w:rPr>
      </w:pPr>
      <w:r w:rsidRPr="004C4AB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AB5">
        <w:rPr>
          <w:rFonts w:ascii="Times New Roman" w:hAnsi="Times New Roman" w:cs="Times New Roman"/>
          <w:sz w:val="28"/>
          <w:szCs w:val="28"/>
        </w:rPr>
        <w:tab/>
        <w:t xml:space="preserve">                           М. П.Морозов</w:t>
      </w:r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100B2B"/>
    <w:rsid w:val="00152F60"/>
    <w:rsid w:val="001E3E90"/>
    <w:rsid w:val="002550E0"/>
    <w:rsid w:val="00282B52"/>
    <w:rsid w:val="002F695F"/>
    <w:rsid w:val="00486111"/>
    <w:rsid w:val="004C4AB5"/>
    <w:rsid w:val="00627EFE"/>
    <w:rsid w:val="00657A87"/>
    <w:rsid w:val="007C46BD"/>
    <w:rsid w:val="007E2776"/>
    <w:rsid w:val="008A5A73"/>
    <w:rsid w:val="008F4FE1"/>
    <w:rsid w:val="00A91507"/>
    <w:rsid w:val="00B916D9"/>
    <w:rsid w:val="00BD3C9B"/>
    <w:rsid w:val="00C422C4"/>
    <w:rsid w:val="00D55E46"/>
    <w:rsid w:val="00E97559"/>
    <w:rsid w:val="00EB69B1"/>
    <w:rsid w:val="00F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10</cp:revision>
  <cp:lastPrinted>2019-11-26T12:09:00Z</cp:lastPrinted>
  <dcterms:created xsi:type="dcterms:W3CDTF">2019-11-12T13:44:00Z</dcterms:created>
  <dcterms:modified xsi:type="dcterms:W3CDTF">2020-11-19T14:25:00Z</dcterms:modified>
</cp:coreProperties>
</file>