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DF" w:rsidRPr="00542F07" w:rsidRDefault="002F06DF" w:rsidP="002F06DF">
      <w:pPr>
        <w:spacing w:after="120" w:line="240" w:lineRule="auto"/>
        <w:jc w:val="center"/>
        <w:rPr>
          <w:rFonts w:ascii="Times New Roman" w:eastAsia="Times New Roman" w:hAnsi="Times New Roman" w:cs="Times New Roman"/>
          <w:b/>
          <w:sz w:val="28"/>
          <w:szCs w:val="24"/>
          <w:lang w:eastAsia="ru-RU"/>
        </w:rPr>
      </w:pPr>
      <w:r w:rsidRPr="00542F07">
        <w:rPr>
          <w:rFonts w:ascii="Times New Roman" w:eastAsia="Times New Roman" w:hAnsi="Times New Roman" w:cs="Times New Roman"/>
          <w:b/>
          <w:sz w:val="28"/>
          <w:szCs w:val="24"/>
          <w:lang w:eastAsia="ru-RU"/>
        </w:rPr>
        <w:t>ПРОЕКТ</w:t>
      </w:r>
    </w:p>
    <w:p w:rsidR="002F06DF" w:rsidRPr="00542F07" w:rsidRDefault="002F06DF" w:rsidP="002F06DF">
      <w:pPr>
        <w:spacing w:after="120" w:line="240" w:lineRule="auto"/>
        <w:jc w:val="center"/>
        <w:rPr>
          <w:rFonts w:ascii="Times New Roman" w:eastAsia="Times New Roman" w:hAnsi="Times New Roman" w:cs="Times New Roman"/>
          <w:b/>
          <w:sz w:val="28"/>
          <w:szCs w:val="24"/>
          <w:lang w:eastAsia="ru-RU"/>
        </w:rPr>
      </w:pPr>
      <w:r w:rsidRPr="00542F07">
        <w:rPr>
          <w:rFonts w:ascii="Times New Roman" w:eastAsia="Times New Roman" w:hAnsi="Times New Roman" w:cs="Times New Roman"/>
          <w:b/>
          <w:sz w:val="28"/>
          <w:szCs w:val="24"/>
          <w:lang w:eastAsia="ru-RU"/>
        </w:rPr>
        <w:t>АДМИНИСТРАЦИЯ МУНИЦИПАЛЬНОГО ОБРАЗОВАНИЯ</w:t>
      </w:r>
    </w:p>
    <w:p w:rsidR="002F06DF" w:rsidRPr="00542F07" w:rsidRDefault="002F06DF" w:rsidP="002F06DF">
      <w:pPr>
        <w:spacing w:after="120" w:line="240" w:lineRule="auto"/>
        <w:jc w:val="center"/>
        <w:rPr>
          <w:rFonts w:ascii="Times New Roman" w:eastAsia="Times New Roman" w:hAnsi="Times New Roman" w:cs="Times New Roman"/>
          <w:b/>
          <w:sz w:val="28"/>
          <w:szCs w:val="24"/>
          <w:lang w:eastAsia="ru-RU"/>
        </w:rPr>
      </w:pPr>
      <w:r w:rsidRPr="00542F07">
        <w:rPr>
          <w:rFonts w:ascii="Times New Roman" w:eastAsia="Times New Roman" w:hAnsi="Times New Roman" w:cs="Times New Roman"/>
          <w:b/>
          <w:sz w:val="28"/>
          <w:szCs w:val="24"/>
          <w:lang w:eastAsia="ru-RU"/>
        </w:rPr>
        <w:t>РОЖДЕСТВЕНСКОГО СЕЛЬСКОГО ПОСЕЛЕНИЯ</w:t>
      </w:r>
    </w:p>
    <w:p w:rsidR="002F06DF" w:rsidRPr="00542F07" w:rsidRDefault="002F06DF" w:rsidP="002F06DF">
      <w:pPr>
        <w:spacing w:after="120" w:line="240" w:lineRule="auto"/>
        <w:jc w:val="center"/>
        <w:rPr>
          <w:rFonts w:ascii="Times New Roman" w:eastAsia="Times New Roman" w:hAnsi="Times New Roman" w:cs="Times New Roman"/>
          <w:b/>
          <w:sz w:val="28"/>
          <w:szCs w:val="24"/>
          <w:lang w:eastAsia="ru-RU"/>
        </w:rPr>
      </w:pPr>
      <w:r w:rsidRPr="00542F07">
        <w:rPr>
          <w:rFonts w:ascii="Times New Roman" w:eastAsia="Times New Roman" w:hAnsi="Times New Roman" w:cs="Times New Roman"/>
          <w:b/>
          <w:sz w:val="28"/>
          <w:szCs w:val="24"/>
          <w:lang w:eastAsia="ru-RU"/>
        </w:rPr>
        <w:t>ГАТЧИНСКОГО МУНИЦИПАЛЬНОГО РАЙОНА</w:t>
      </w:r>
    </w:p>
    <w:p w:rsidR="002F06DF" w:rsidRPr="00542F07" w:rsidRDefault="002F06DF" w:rsidP="002F06DF">
      <w:pPr>
        <w:spacing w:after="120" w:line="240" w:lineRule="auto"/>
        <w:jc w:val="center"/>
        <w:rPr>
          <w:rFonts w:ascii="Times New Roman" w:eastAsia="Times New Roman" w:hAnsi="Times New Roman" w:cs="Times New Roman"/>
          <w:b/>
          <w:sz w:val="28"/>
          <w:szCs w:val="24"/>
          <w:lang w:eastAsia="ru-RU"/>
        </w:rPr>
      </w:pPr>
      <w:r w:rsidRPr="00542F07">
        <w:rPr>
          <w:rFonts w:ascii="Times New Roman" w:eastAsia="Times New Roman" w:hAnsi="Times New Roman" w:cs="Times New Roman"/>
          <w:b/>
          <w:sz w:val="28"/>
          <w:szCs w:val="24"/>
          <w:lang w:eastAsia="ru-RU"/>
        </w:rPr>
        <w:t>ЛЕНИНГРАДСКОЙ ОБЛАСТИ</w:t>
      </w:r>
    </w:p>
    <w:p w:rsidR="002F06DF" w:rsidRPr="00542F07" w:rsidRDefault="002F06DF" w:rsidP="002F06DF">
      <w:pPr>
        <w:spacing w:after="120" w:line="240" w:lineRule="auto"/>
        <w:rPr>
          <w:rFonts w:ascii="Times New Roman" w:eastAsia="Times New Roman" w:hAnsi="Times New Roman" w:cs="Times New Roman"/>
          <w:sz w:val="28"/>
          <w:szCs w:val="24"/>
          <w:lang w:eastAsia="ru-RU"/>
        </w:rPr>
      </w:pPr>
      <w:r w:rsidRPr="00542F07">
        <w:rPr>
          <w:rFonts w:ascii="Times New Roman" w:eastAsia="Times New Roman" w:hAnsi="Times New Roman" w:cs="Times New Roman"/>
          <w:sz w:val="28"/>
          <w:szCs w:val="24"/>
          <w:lang w:eastAsia="ru-RU"/>
        </w:rPr>
        <w:t xml:space="preserve">                                                                                                                          </w:t>
      </w:r>
    </w:p>
    <w:p w:rsidR="002F06DF" w:rsidRPr="00542F07" w:rsidRDefault="002F06DF" w:rsidP="002F06DF">
      <w:pPr>
        <w:spacing w:after="0" w:line="240" w:lineRule="auto"/>
        <w:rPr>
          <w:rFonts w:ascii="Times New Roman" w:eastAsia="Times New Roman" w:hAnsi="Times New Roman" w:cs="Times New Roman"/>
          <w:b/>
          <w:sz w:val="28"/>
          <w:szCs w:val="24"/>
          <w:lang w:eastAsia="ru-RU"/>
        </w:rPr>
      </w:pPr>
    </w:p>
    <w:p w:rsidR="002F06DF" w:rsidRPr="00542F07" w:rsidRDefault="002F06DF" w:rsidP="002F06DF">
      <w:pPr>
        <w:keepNext/>
        <w:spacing w:after="0" w:line="240" w:lineRule="auto"/>
        <w:jc w:val="center"/>
        <w:outlineLvl w:val="1"/>
        <w:rPr>
          <w:rFonts w:ascii="Times New Roman" w:eastAsia="Times New Roman" w:hAnsi="Times New Roman" w:cs="Times New Roman"/>
          <w:b/>
          <w:sz w:val="28"/>
          <w:szCs w:val="20"/>
          <w:lang w:eastAsia="ru-RU"/>
        </w:rPr>
      </w:pPr>
      <w:r w:rsidRPr="00542F07">
        <w:rPr>
          <w:rFonts w:ascii="Times New Roman" w:eastAsia="Times New Roman" w:hAnsi="Times New Roman" w:cs="Times New Roman"/>
          <w:b/>
          <w:sz w:val="28"/>
          <w:szCs w:val="20"/>
          <w:lang w:eastAsia="ru-RU"/>
        </w:rPr>
        <w:t>ПОСТАНОВЛЕНИЕ</w:t>
      </w:r>
    </w:p>
    <w:p w:rsidR="002F06DF" w:rsidRPr="00542F07" w:rsidRDefault="002F06DF" w:rsidP="002F06DF">
      <w:pPr>
        <w:tabs>
          <w:tab w:val="left" w:pos="0"/>
        </w:tabs>
        <w:spacing w:after="0" w:line="240" w:lineRule="auto"/>
        <w:rPr>
          <w:rFonts w:ascii="Times New Roman" w:eastAsia="Calibri" w:hAnsi="Times New Roman" w:cs="Times New Roman"/>
          <w:sz w:val="24"/>
          <w:szCs w:val="24"/>
        </w:rPr>
      </w:pPr>
    </w:p>
    <w:p w:rsidR="002F06DF" w:rsidRPr="00542F07" w:rsidRDefault="002F06DF" w:rsidP="002F06DF">
      <w:pPr>
        <w:spacing w:after="0" w:line="360" w:lineRule="auto"/>
        <w:rPr>
          <w:rFonts w:ascii="Times New Roman" w:eastAsia="Times New Roman" w:hAnsi="Times New Roman" w:cs="Times New Roman"/>
          <w:sz w:val="28"/>
          <w:szCs w:val="28"/>
          <w:lang w:eastAsia="ru-RU"/>
        </w:rPr>
      </w:pPr>
      <w:r w:rsidRPr="00542F07">
        <w:rPr>
          <w:rFonts w:ascii="Times New Roman" w:eastAsia="Times New Roman" w:hAnsi="Times New Roman" w:cs="Times New Roman"/>
          <w:sz w:val="28"/>
          <w:szCs w:val="28"/>
          <w:lang w:eastAsia="ru-RU"/>
        </w:rPr>
        <w:t xml:space="preserve">  2022                                                                                                  № </w:t>
      </w:r>
    </w:p>
    <w:p w:rsidR="002F06DF" w:rsidRPr="00542F07" w:rsidRDefault="002F06DF" w:rsidP="002F06DF">
      <w:pPr>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2F06DF" w:rsidRPr="00542F07" w:rsidTr="007E2F16">
        <w:trPr>
          <w:trHeight w:val="219"/>
        </w:trPr>
        <w:tc>
          <w:tcPr>
            <w:tcW w:w="6041" w:type="dxa"/>
            <w:tcBorders>
              <w:top w:val="nil"/>
              <w:left w:val="nil"/>
              <w:bottom w:val="nil"/>
              <w:right w:val="nil"/>
            </w:tcBorders>
            <w:hideMark/>
          </w:tcPr>
          <w:p w:rsidR="002F06DF" w:rsidRPr="00542F07" w:rsidRDefault="002F06DF" w:rsidP="007E2F16">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542F07">
              <w:rPr>
                <w:rFonts w:ascii="Times New Roman" w:eastAsia="Times New Roman" w:hAnsi="Times New Roman" w:cs="Times New Roman"/>
                <w:sz w:val="28"/>
                <w:szCs w:val="28"/>
                <w:lang w:eastAsia="ru-RU"/>
              </w:rPr>
              <w:t>«Об утверждении Административного регламента</w:t>
            </w:r>
            <w:r w:rsidRPr="00542F07">
              <w:rPr>
                <w:rFonts w:ascii="Times New Roman" w:eastAsia="Times New Roman" w:hAnsi="Times New Roman" w:cs="Times New Roman"/>
                <w:bCs/>
                <w:sz w:val="28"/>
                <w:szCs w:val="28"/>
                <w:lang w:eastAsia="ru-RU"/>
              </w:rPr>
              <w:t xml:space="preserve"> предоставления муниципальной услуги </w:t>
            </w:r>
            <w:r>
              <w:rPr>
                <w:rFonts w:ascii="Times New Roman" w:eastAsia="Times New Roman" w:hAnsi="Times New Roman" w:cs="Times New Roman"/>
                <w:bCs/>
                <w:sz w:val="28"/>
                <w:szCs w:val="28"/>
                <w:lang w:eastAsia="ru-RU"/>
              </w:rPr>
              <w:t>«</w:t>
            </w:r>
            <w:r w:rsidRPr="002F06DF">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без проведения торгов</w:t>
            </w:r>
            <w:r w:rsidRPr="00542F07">
              <w:rPr>
                <w:rFonts w:ascii="Times New Roman" w:eastAsia="Times New Roman" w:hAnsi="Times New Roman" w:cs="Times New Roman"/>
                <w:bCs/>
                <w:sz w:val="28"/>
                <w:szCs w:val="28"/>
                <w:lang w:eastAsia="ru-RU"/>
              </w:rPr>
              <w:t>»</w:t>
            </w:r>
          </w:p>
          <w:p w:rsidR="002F06DF" w:rsidRPr="00542F07" w:rsidRDefault="002F06DF" w:rsidP="007E2F16">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tc>
      </w:tr>
    </w:tbl>
    <w:p w:rsidR="002F06DF" w:rsidRPr="00542F07" w:rsidRDefault="002F06DF" w:rsidP="002F06DF">
      <w:pPr>
        <w:spacing w:after="0" w:line="240" w:lineRule="auto"/>
        <w:jc w:val="both"/>
        <w:rPr>
          <w:rFonts w:ascii="Times New Roman" w:eastAsia="Times New Roman" w:hAnsi="Times New Roman" w:cs="Times New Roman"/>
          <w:sz w:val="28"/>
          <w:szCs w:val="28"/>
          <w:lang w:eastAsia="ru-RU"/>
        </w:rPr>
      </w:pPr>
      <w:r w:rsidRPr="00542F07">
        <w:rPr>
          <w:rFonts w:ascii="Times New Roman" w:eastAsia="Times New Roman" w:hAnsi="Times New Roman" w:cs="Times New Roman"/>
          <w:sz w:val="28"/>
          <w:szCs w:val="28"/>
          <w:lang w:eastAsia="ru-RU"/>
        </w:rPr>
        <w:t xml:space="preserve">     </w:t>
      </w:r>
      <w:proofErr w:type="gramStart"/>
      <w:r w:rsidRPr="00542F07">
        <w:rPr>
          <w:rFonts w:ascii="Times New Roman" w:eastAsia="Times New Roman" w:hAnsi="Times New Roman" w:cs="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w:t>
      </w:r>
      <w:proofErr w:type="gramEnd"/>
      <w:r w:rsidRPr="00542F07">
        <w:rPr>
          <w:rFonts w:ascii="Times New Roman" w:eastAsia="Times New Roman" w:hAnsi="Times New Roman" w:cs="Times New Roman"/>
          <w:sz w:val="28"/>
          <w:szCs w:val="28"/>
          <w:lang w:eastAsia="ru-RU"/>
        </w:rPr>
        <w:t xml:space="preserve"> сельского поселения </w:t>
      </w:r>
    </w:p>
    <w:p w:rsidR="002F06DF" w:rsidRPr="00542F07" w:rsidRDefault="002F06DF" w:rsidP="002F06DF">
      <w:pPr>
        <w:spacing w:after="0" w:line="240" w:lineRule="auto"/>
        <w:jc w:val="both"/>
        <w:rPr>
          <w:rFonts w:ascii="Times New Roman" w:eastAsia="Times New Roman" w:hAnsi="Times New Roman" w:cs="Times New Roman"/>
          <w:b/>
          <w:sz w:val="28"/>
          <w:szCs w:val="28"/>
          <w:lang w:eastAsia="ru-RU"/>
        </w:rPr>
      </w:pPr>
    </w:p>
    <w:p w:rsidR="002F06DF" w:rsidRPr="00542F07" w:rsidRDefault="002F06DF" w:rsidP="002F06DF">
      <w:pPr>
        <w:spacing w:after="0" w:line="240" w:lineRule="auto"/>
        <w:jc w:val="center"/>
        <w:rPr>
          <w:rFonts w:ascii="Times New Roman" w:eastAsia="Times New Roman" w:hAnsi="Times New Roman" w:cs="Times New Roman"/>
          <w:b/>
          <w:sz w:val="28"/>
          <w:szCs w:val="28"/>
          <w:lang w:eastAsia="ru-RU"/>
        </w:rPr>
      </w:pPr>
      <w:r w:rsidRPr="00542F07">
        <w:rPr>
          <w:rFonts w:ascii="Times New Roman" w:eastAsia="Times New Roman" w:hAnsi="Times New Roman" w:cs="Times New Roman"/>
          <w:b/>
          <w:sz w:val="28"/>
          <w:szCs w:val="28"/>
          <w:lang w:eastAsia="ru-RU"/>
        </w:rPr>
        <w:t>ПОСТАНОВЛЯЕТ:</w:t>
      </w:r>
    </w:p>
    <w:p w:rsidR="002F06DF" w:rsidRPr="00542F07" w:rsidRDefault="002F06DF" w:rsidP="002F06DF">
      <w:pPr>
        <w:spacing w:after="0" w:line="240" w:lineRule="auto"/>
        <w:jc w:val="both"/>
        <w:rPr>
          <w:rFonts w:ascii="Times New Roman" w:eastAsia="Times New Roman" w:hAnsi="Times New Roman" w:cs="Times New Roman"/>
          <w:sz w:val="28"/>
          <w:szCs w:val="28"/>
          <w:lang w:eastAsia="ru-RU"/>
        </w:rPr>
      </w:pPr>
    </w:p>
    <w:p w:rsidR="002F06DF" w:rsidRPr="00542F07" w:rsidRDefault="002F06DF" w:rsidP="002F06D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2F07">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 </w:t>
      </w:r>
      <w:r w:rsidRPr="002F06DF">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проведения торгов</w:t>
      </w:r>
      <w:r>
        <w:rPr>
          <w:rFonts w:ascii="Times New Roman" w:eastAsia="Times New Roman" w:hAnsi="Times New Roman" w:cs="Times New Roman"/>
          <w:sz w:val="28"/>
          <w:szCs w:val="28"/>
          <w:lang w:eastAsia="ru-RU"/>
        </w:rPr>
        <w:t>»</w:t>
      </w:r>
      <w:r w:rsidRPr="002F06DF">
        <w:rPr>
          <w:rFonts w:ascii="Times New Roman" w:eastAsia="Times New Roman" w:hAnsi="Times New Roman" w:cs="Times New Roman"/>
          <w:sz w:val="28"/>
          <w:szCs w:val="28"/>
          <w:lang w:eastAsia="ru-RU"/>
        </w:rPr>
        <w:t xml:space="preserve"> </w:t>
      </w:r>
      <w:r w:rsidRPr="00542F07">
        <w:rPr>
          <w:rFonts w:ascii="Times New Roman" w:eastAsia="Times New Roman" w:hAnsi="Times New Roman" w:cs="Times New Roman"/>
          <w:bCs/>
          <w:sz w:val="28"/>
          <w:szCs w:val="28"/>
          <w:lang w:eastAsia="ru-RU"/>
        </w:rPr>
        <w:t>(Приложение №1)</w:t>
      </w:r>
      <w:r>
        <w:rPr>
          <w:rFonts w:ascii="Times New Roman" w:eastAsia="Times New Roman" w:hAnsi="Times New Roman" w:cs="Times New Roman"/>
          <w:bCs/>
          <w:sz w:val="28"/>
          <w:szCs w:val="28"/>
          <w:lang w:eastAsia="ru-RU"/>
        </w:rPr>
        <w:t>.</w:t>
      </w:r>
    </w:p>
    <w:p w:rsidR="002F06DF" w:rsidRPr="00542F07" w:rsidRDefault="002F06DF" w:rsidP="002F06D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2F07">
        <w:rPr>
          <w:rFonts w:ascii="Times New Roman" w:eastAsia="Times New Roman" w:hAnsi="Times New Roman" w:cs="Times New Roman"/>
          <w:bCs/>
          <w:sz w:val="28"/>
          <w:szCs w:val="28"/>
          <w:lang w:eastAsia="ru-RU"/>
        </w:rPr>
        <w:t xml:space="preserve">    2</w:t>
      </w:r>
      <w:r>
        <w:rPr>
          <w:rFonts w:ascii="Times New Roman" w:eastAsia="Times New Roman" w:hAnsi="Times New Roman" w:cs="Times New Roman"/>
          <w:bCs/>
          <w:sz w:val="28"/>
          <w:szCs w:val="28"/>
          <w:lang w:eastAsia="ru-RU"/>
        </w:rPr>
        <w:t>.</w:t>
      </w:r>
      <w:r w:rsidRPr="00542F07">
        <w:rPr>
          <w:rFonts w:ascii="Times New Roman" w:eastAsia="Times New Roman" w:hAnsi="Times New Roman" w:cs="Times New Roman"/>
          <w:bCs/>
          <w:sz w:val="28"/>
          <w:szCs w:val="28"/>
          <w:lang w:eastAsia="ru-RU"/>
        </w:rPr>
        <w:t>Начальнику отдела по земельным вопросам и имуществу администрации Рождественского сельского поселения  внести соответствующие изменения в реестр муниципальных услуг, оказываемых администрацией Рождественского сельского поселения.</w:t>
      </w:r>
    </w:p>
    <w:p w:rsidR="002F06DF" w:rsidRPr="00542F07" w:rsidRDefault="002F06DF" w:rsidP="002F06DF">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sidRPr="00542F07">
        <w:rPr>
          <w:rFonts w:ascii="Times New Roman" w:eastAsia="Calibri" w:hAnsi="Times New Roman" w:cs="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2F06DF" w:rsidRPr="00542F07" w:rsidRDefault="002F06DF" w:rsidP="002F06DF">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542F07">
        <w:rPr>
          <w:rFonts w:ascii="Times New Roman" w:eastAsia="Calibri" w:hAnsi="Times New Roman" w:cs="Times New Roman"/>
          <w:sz w:val="28"/>
          <w:szCs w:val="28"/>
        </w:rPr>
        <w:lastRenderedPageBreak/>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2F06DF" w:rsidRPr="00542F07" w:rsidRDefault="002F06DF" w:rsidP="002F06DF">
      <w:pPr>
        <w:widowControl w:val="0"/>
        <w:autoSpaceDE w:val="0"/>
        <w:spacing w:after="0" w:line="240" w:lineRule="auto"/>
        <w:jc w:val="both"/>
        <w:rPr>
          <w:rFonts w:ascii="Times New Roman" w:eastAsia="Times New Roman" w:hAnsi="Times New Roman" w:cs="Times New Roman"/>
          <w:sz w:val="28"/>
          <w:szCs w:val="28"/>
          <w:lang w:eastAsia="ru-RU"/>
        </w:rPr>
      </w:pPr>
      <w:r w:rsidRPr="00542F07">
        <w:rPr>
          <w:rFonts w:ascii="Times New Roman" w:eastAsia="Calibri" w:hAnsi="Times New Roman" w:cs="Times New Roman"/>
          <w:sz w:val="28"/>
          <w:szCs w:val="28"/>
        </w:rPr>
        <w:t xml:space="preserve">    5. Постановление администрации муниципального образования Рождественско</w:t>
      </w:r>
      <w:r>
        <w:rPr>
          <w:rFonts w:ascii="Times New Roman" w:eastAsia="Calibri" w:hAnsi="Times New Roman" w:cs="Times New Roman"/>
          <w:sz w:val="28"/>
          <w:szCs w:val="28"/>
        </w:rPr>
        <w:t>го поселения № 90  от 15.03.2022</w:t>
      </w:r>
      <w:r w:rsidRPr="00542F07">
        <w:rPr>
          <w:rFonts w:ascii="Times New Roman" w:eastAsia="Calibri" w:hAnsi="Times New Roman" w:cs="Times New Roman"/>
          <w:sz w:val="28"/>
          <w:szCs w:val="28"/>
        </w:rPr>
        <w:t>г</w:t>
      </w:r>
      <w:r w:rsidRPr="00542F07">
        <w:rPr>
          <w:rFonts w:ascii="Times New Roman" w:eastAsia="Times New Roman" w:hAnsi="Times New Roman" w:cs="Times New Roman"/>
          <w:sz w:val="28"/>
          <w:szCs w:val="28"/>
          <w:lang w:eastAsia="ru-RU"/>
        </w:rPr>
        <w:t xml:space="preserve"> </w:t>
      </w:r>
      <w:r w:rsidRPr="002F06DF">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проведения торгов»</w:t>
      </w:r>
      <w:proofErr w:type="gramStart"/>
      <w:r w:rsidRPr="002F06DF">
        <w:rPr>
          <w:rFonts w:ascii="Times New Roman" w:eastAsia="Times New Roman" w:hAnsi="Times New Roman" w:cs="Times New Roman"/>
          <w:sz w:val="28"/>
          <w:szCs w:val="28"/>
          <w:lang w:eastAsia="ru-RU"/>
        </w:rPr>
        <w:t>.</w:t>
      </w:r>
      <w:proofErr w:type="gramEnd"/>
      <w:r w:rsidRPr="00542F07">
        <w:rPr>
          <w:rFonts w:ascii="Times New Roman" w:eastAsia="Times New Roman" w:hAnsi="Times New Roman" w:cs="Times New Roman"/>
          <w:sz w:val="28"/>
          <w:szCs w:val="28"/>
          <w:lang w:eastAsia="ru-RU"/>
        </w:rPr>
        <w:t xml:space="preserve"> </w:t>
      </w:r>
      <w:proofErr w:type="gramStart"/>
      <w:r w:rsidRPr="00542F07">
        <w:rPr>
          <w:rFonts w:ascii="Times New Roman" w:eastAsia="Calibri" w:hAnsi="Times New Roman" w:cs="Times New Roman"/>
          <w:sz w:val="28"/>
          <w:szCs w:val="28"/>
        </w:rPr>
        <w:t>п</w:t>
      </w:r>
      <w:proofErr w:type="gramEnd"/>
      <w:r w:rsidRPr="00542F07">
        <w:rPr>
          <w:rFonts w:ascii="Times New Roman" w:eastAsia="Calibri" w:hAnsi="Times New Roman" w:cs="Times New Roman"/>
          <w:sz w:val="28"/>
          <w:szCs w:val="28"/>
        </w:rPr>
        <w:t>ризнать утратившим силу.</w:t>
      </w:r>
    </w:p>
    <w:p w:rsidR="002F06DF" w:rsidRPr="00542F07" w:rsidRDefault="002F06DF" w:rsidP="002F06DF">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42F07">
        <w:rPr>
          <w:rFonts w:ascii="Times New Roman" w:eastAsia="Calibri" w:hAnsi="Times New Roman" w:cs="Times New Roman"/>
          <w:sz w:val="28"/>
          <w:szCs w:val="28"/>
        </w:rPr>
        <w:t xml:space="preserve"> 6.</w:t>
      </w:r>
      <w:proofErr w:type="gramStart"/>
      <w:r w:rsidRPr="00542F07">
        <w:rPr>
          <w:rFonts w:ascii="Times New Roman" w:eastAsia="Calibri" w:hAnsi="Times New Roman" w:cs="Times New Roman"/>
          <w:sz w:val="28"/>
          <w:szCs w:val="28"/>
        </w:rPr>
        <w:t>Контроль за</w:t>
      </w:r>
      <w:proofErr w:type="gramEnd"/>
      <w:r w:rsidRPr="00542F07">
        <w:rPr>
          <w:rFonts w:ascii="Times New Roman" w:eastAsia="Calibri" w:hAnsi="Times New Roman" w:cs="Times New Roman"/>
          <w:sz w:val="28"/>
          <w:szCs w:val="28"/>
        </w:rPr>
        <w:t xml:space="preserve"> исполнением настоящего постановления оставляю за собой.</w:t>
      </w:r>
    </w:p>
    <w:p w:rsidR="002F06DF" w:rsidRPr="00542F07" w:rsidRDefault="002F06DF" w:rsidP="002F06DF">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rsidR="002F06DF" w:rsidRPr="00542F07" w:rsidRDefault="002F06DF" w:rsidP="002F06DF">
      <w:pPr>
        <w:tabs>
          <w:tab w:val="left" w:pos="0"/>
        </w:tabs>
        <w:spacing w:after="0" w:line="240" w:lineRule="auto"/>
        <w:rPr>
          <w:rFonts w:ascii="Times New Roman" w:eastAsia="Times New Roman" w:hAnsi="Times New Roman" w:cs="Times New Roman"/>
          <w:sz w:val="24"/>
          <w:szCs w:val="24"/>
          <w:lang w:eastAsia="ru-RU"/>
        </w:rPr>
      </w:pPr>
    </w:p>
    <w:p w:rsidR="002F06DF" w:rsidRPr="00542F07" w:rsidRDefault="002F06DF" w:rsidP="002F06DF">
      <w:pPr>
        <w:spacing w:after="0" w:line="240" w:lineRule="auto"/>
        <w:rPr>
          <w:rFonts w:ascii="Times New Roman" w:eastAsia="Times New Roman" w:hAnsi="Times New Roman" w:cs="Times New Roman"/>
          <w:sz w:val="24"/>
          <w:szCs w:val="24"/>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r w:rsidRPr="00542F07">
        <w:rPr>
          <w:rFonts w:ascii="Times New Roman" w:eastAsia="Times New Roman" w:hAnsi="Times New Roman" w:cs="Times New Roman"/>
          <w:sz w:val="28"/>
          <w:szCs w:val="28"/>
          <w:lang w:eastAsia="ru-RU"/>
        </w:rPr>
        <w:t xml:space="preserve">Глава администрации:                                                               С. Н. Сорокин </w:t>
      </w: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contextualSpacing/>
        <w:rPr>
          <w:rFonts w:ascii="Times New Roman" w:eastAsia="Times New Roman" w:hAnsi="Times New Roman" w:cs="Times New Roman"/>
          <w:sz w:val="28"/>
          <w:szCs w:val="28"/>
          <w:lang w:eastAsia="ru-RU"/>
        </w:rPr>
      </w:pPr>
    </w:p>
    <w:p w:rsidR="002F06DF" w:rsidRPr="00542F07" w:rsidRDefault="002F06DF" w:rsidP="002F06DF">
      <w:pPr>
        <w:spacing w:after="0" w:line="240" w:lineRule="auto"/>
        <w:rPr>
          <w:rFonts w:ascii="Times New Roman" w:eastAsia="Calibri" w:hAnsi="Times New Roman" w:cs="Times New Roman"/>
        </w:rPr>
      </w:pPr>
      <w:r>
        <w:rPr>
          <w:rFonts w:ascii="Times New Roman" w:eastAsia="Calibri" w:hAnsi="Times New Roman" w:cs="Times New Roman"/>
        </w:rPr>
        <w:t xml:space="preserve">Исп. Гетманская Е.К. </w:t>
      </w:r>
      <w:r w:rsidRPr="00542F07">
        <w:rPr>
          <w:rFonts w:ascii="Times New Roman" w:eastAsia="Calibri" w:hAnsi="Times New Roman" w:cs="Times New Roman"/>
        </w:rPr>
        <w:t xml:space="preserve"> 62-232 (доб.2)</w:t>
      </w:r>
    </w:p>
    <w:p w:rsidR="002F06DF" w:rsidRPr="00542F07" w:rsidRDefault="002F06DF" w:rsidP="002F06DF">
      <w:pPr>
        <w:widowControl w:val="0"/>
        <w:spacing w:after="0" w:line="240" w:lineRule="auto"/>
        <w:ind w:right="41"/>
        <w:jc w:val="right"/>
        <w:rPr>
          <w:rFonts w:ascii="Times New Roman" w:eastAsia="Times New Roman" w:hAnsi="Times New Roman" w:cs="Times New Roman"/>
          <w:bCs/>
          <w:sz w:val="28"/>
          <w:szCs w:val="28"/>
          <w:lang w:eastAsia="ru-RU"/>
        </w:rPr>
      </w:pPr>
    </w:p>
    <w:p w:rsidR="002F06DF" w:rsidRPr="00542F07" w:rsidRDefault="002F06DF" w:rsidP="002F06DF">
      <w:pPr>
        <w:widowControl w:val="0"/>
        <w:spacing w:after="0" w:line="240" w:lineRule="auto"/>
        <w:ind w:right="41"/>
        <w:jc w:val="right"/>
        <w:rPr>
          <w:rFonts w:ascii="Times New Roman" w:eastAsia="Times New Roman" w:hAnsi="Times New Roman" w:cs="Times New Roman"/>
          <w:bCs/>
          <w:sz w:val="28"/>
          <w:szCs w:val="28"/>
          <w:lang w:eastAsia="ru-RU"/>
        </w:rPr>
      </w:pPr>
    </w:p>
    <w:p w:rsidR="002F06DF" w:rsidRPr="00542F07" w:rsidRDefault="002F06DF" w:rsidP="002F06DF">
      <w:pPr>
        <w:widowControl w:val="0"/>
        <w:spacing w:after="0" w:line="240" w:lineRule="auto"/>
        <w:ind w:right="41"/>
        <w:jc w:val="right"/>
        <w:rPr>
          <w:rFonts w:ascii="Times New Roman" w:eastAsia="Times New Roman" w:hAnsi="Times New Roman" w:cs="Times New Roman"/>
          <w:bCs/>
          <w:sz w:val="28"/>
          <w:szCs w:val="28"/>
          <w:lang w:eastAsia="ru-RU"/>
        </w:rPr>
      </w:pPr>
    </w:p>
    <w:p w:rsidR="002F06DF" w:rsidRDefault="002F06DF" w:rsidP="002F06DF">
      <w:pPr>
        <w:pStyle w:val="af4"/>
        <w:ind w:left="0" w:right="41"/>
        <w:jc w:val="right"/>
        <w:rPr>
          <w:rFonts w:ascii="Times New Roman" w:hAnsi="Times New Roman" w:cs="Times New Roman"/>
          <w:b w:val="0"/>
          <w:color w:val="auto"/>
          <w:sz w:val="28"/>
          <w:szCs w:val="28"/>
        </w:rPr>
      </w:pPr>
    </w:p>
    <w:p w:rsidR="002F06DF" w:rsidRDefault="002F06DF" w:rsidP="002F06DF">
      <w:pPr>
        <w:pStyle w:val="af4"/>
        <w:ind w:left="0" w:right="41"/>
        <w:jc w:val="right"/>
        <w:rPr>
          <w:rFonts w:ascii="Times New Roman" w:hAnsi="Times New Roman" w:cs="Times New Roman"/>
          <w:b w:val="0"/>
          <w:color w:val="auto"/>
          <w:sz w:val="28"/>
          <w:szCs w:val="28"/>
        </w:rPr>
      </w:pPr>
    </w:p>
    <w:p w:rsidR="002F06DF" w:rsidRDefault="002F06DF" w:rsidP="002F06DF">
      <w:pPr>
        <w:pStyle w:val="af4"/>
        <w:ind w:left="0" w:right="41"/>
        <w:jc w:val="right"/>
        <w:rPr>
          <w:rFonts w:ascii="Times New Roman" w:hAnsi="Times New Roman" w:cs="Times New Roman"/>
          <w:b w:val="0"/>
          <w:color w:val="auto"/>
          <w:sz w:val="28"/>
          <w:szCs w:val="28"/>
        </w:rPr>
      </w:pPr>
    </w:p>
    <w:p w:rsidR="002F06DF" w:rsidRDefault="002F06DF" w:rsidP="002F06DF">
      <w:pPr>
        <w:pStyle w:val="af4"/>
        <w:ind w:left="0" w:right="41"/>
        <w:jc w:val="right"/>
        <w:rPr>
          <w:rFonts w:ascii="Times New Roman" w:hAnsi="Times New Roman" w:cs="Times New Roman"/>
          <w:b w:val="0"/>
          <w:color w:val="auto"/>
          <w:sz w:val="28"/>
          <w:szCs w:val="28"/>
        </w:rPr>
      </w:pPr>
    </w:p>
    <w:p w:rsidR="002F06DF" w:rsidRPr="0094294A" w:rsidRDefault="002F06DF" w:rsidP="002F06DF">
      <w:pPr>
        <w:spacing w:after="0" w:line="240" w:lineRule="auto"/>
        <w:jc w:val="right"/>
        <w:rPr>
          <w:rFonts w:ascii="Times New Roman" w:eastAsia="Calibri" w:hAnsi="Times New Roman" w:cs="Times New Roman"/>
          <w:sz w:val="24"/>
          <w:szCs w:val="24"/>
        </w:rPr>
      </w:pPr>
      <w:r w:rsidRPr="0094294A">
        <w:rPr>
          <w:rFonts w:ascii="Times New Roman" w:eastAsia="Calibri" w:hAnsi="Times New Roman" w:cs="Times New Roman"/>
          <w:sz w:val="24"/>
          <w:szCs w:val="24"/>
        </w:rPr>
        <w:t>ПРИЛОЖЕНИЕ</w:t>
      </w:r>
    </w:p>
    <w:p w:rsidR="002F06DF" w:rsidRPr="0094294A" w:rsidRDefault="002F06DF" w:rsidP="002F06DF">
      <w:pPr>
        <w:spacing w:after="0" w:line="240" w:lineRule="auto"/>
        <w:jc w:val="right"/>
        <w:rPr>
          <w:rFonts w:ascii="Times New Roman" w:eastAsia="Calibri" w:hAnsi="Times New Roman" w:cs="Times New Roman"/>
          <w:sz w:val="24"/>
          <w:szCs w:val="24"/>
        </w:rPr>
      </w:pPr>
      <w:r w:rsidRPr="0094294A">
        <w:rPr>
          <w:rFonts w:ascii="Times New Roman" w:eastAsia="Calibri" w:hAnsi="Times New Roman" w:cs="Times New Roman"/>
          <w:sz w:val="24"/>
          <w:szCs w:val="24"/>
        </w:rPr>
        <w:t>к Постановлению администрации</w:t>
      </w:r>
    </w:p>
    <w:p w:rsidR="002F06DF" w:rsidRPr="0094294A" w:rsidRDefault="002F06DF" w:rsidP="002F06DF">
      <w:pPr>
        <w:spacing w:after="0" w:line="240" w:lineRule="auto"/>
        <w:jc w:val="right"/>
        <w:rPr>
          <w:rFonts w:ascii="Times New Roman" w:eastAsia="Calibri" w:hAnsi="Times New Roman" w:cs="Times New Roman"/>
          <w:sz w:val="24"/>
          <w:szCs w:val="24"/>
        </w:rPr>
      </w:pPr>
      <w:r w:rsidRPr="0094294A">
        <w:rPr>
          <w:rFonts w:ascii="Times New Roman" w:eastAsia="Calibri" w:hAnsi="Times New Roman" w:cs="Times New Roman"/>
          <w:sz w:val="24"/>
          <w:szCs w:val="24"/>
        </w:rPr>
        <w:t xml:space="preserve">Рождественского  сельского  поселения </w:t>
      </w:r>
    </w:p>
    <w:p w:rsidR="00C17D96" w:rsidRPr="002F06DF" w:rsidRDefault="002F06DF" w:rsidP="002F06DF">
      <w:pPr>
        <w:pStyle w:val="af4"/>
        <w:ind w:left="0" w:right="41"/>
        <w:jc w:val="right"/>
        <w:rPr>
          <w:rFonts w:ascii="Times New Roman" w:hAnsi="Times New Roman" w:cs="Times New Roman"/>
          <w:b w:val="0"/>
          <w:color w:val="auto"/>
          <w:sz w:val="28"/>
          <w:szCs w:val="28"/>
        </w:rPr>
      </w:pPr>
      <w:r w:rsidRPr="0094294A">
        <w:rPr>
          <w:rFonts w:ascii="Times New Roman" w:eastAsia="Calibri" w:hAnsi="Times New Roman" w:cs="Times New Roman"/>
          <w:b w:val="0"/>
          <w:sz w:val="24"/>
          <w:szCs w:val="24"/>
        </w:rPr>
        <w:t xml:space="preserve">от  2022 г. №  </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2F06DF" w:rsidRPr="0094294A" w:rsidRDefault="002F06DF" w:rsidP="002F06DF">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94294A">
        <w:rPr>
          <w:rFonts w:ascii="Times New Roman" w:eastAsia="Times New Roman" w:hAnsi="Times New Roman" w:cs="Times New Roman"/>
          <w:b/>
          <w:bCs/>
          <w:sz w:val="24"/>
          <w:szCs w:val="24"/>
          <w:lang w:eastAsia="ru-RU"/>
        </w:rPr>
        <w:t>АДМИНИСТРАТИВНЫЙ РЕГЛАМЕНТ</w:t>
      </w:r>
    </w:p>
    <w:p w:rsidR="002F06DF" w:rsidRPr="0094294A" w:rsidRDefault="002F06DF" w:rsidP="002F06DF">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94294A">
        <w:rPr>
          <w:rFonts w:ascii="Times New Roman" w:eastAsia="Times New Roman" w:hAnsi="Times New Roman" w:cs="Times New Roman"/>
          <w:bCs/>
          <w:sz w:val="24"/>
          <w:szCs w:val="24"/>
          <w:lang w:eastAsia="ru-RU"/>
        </w:rPr>
        <w:t>предоставления муниципальной услуги</w:t>
      </w:r>
    </w:p>
    <w:p w:rsidR="00EB51C4" w:rsidRPr="00D31703" w:rsidRDefault="002F06DF" w:rsidP="002F06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EB51C4" w:rsidRPr="00D31703">
        <w:rPr>
          <w:rFonts w:ascii="Times New Roman" w:eastAsia="Times New Roman" w:hAnsi="Times New Roman" w:cs="Times New Roman"/>
          <w:b/>
          <w:bCs/>
          <w:sz w:val="28"/>
          <w:szCs w:val="28"/>
          <w:lang w:eastAsia="ru-RU"/>
        </w:rPr>
        <w:t xml:space="preserve"> Предоставление земельного участка, находящегося в муниципальной собственности, без проведения торгов</w:t>
      </w:r>
      <w:r>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010B6C" w:rsidRPr="00D31703" w:rsidRDefault="00010B6C"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sidR="004A77C3">
        <w:rPr>
          <w:rFonts w:ascii="Times New Roman" w:eastAsia="Times New Roman" w:hAnsi="Times New Roman" w:cs="Times New Roman"/>
          <w:sz w:val="28"/>
          <w:szCs w:val="28"/>
          <w:lang w:eastAsia="ru-RU"/>
        </w:rPr>
        <w:t>;</w:t>
      </w:r>
    </w:p>
    <w:p w:rsidR="006D53B4" w:rsidRPr="00D31703"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индивидуальные предприниматели</w:t>
      </w:r>
      <w:r w:rsidR="006D53B4" w:rsidRPr="00D31703">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D31703">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D31703">
        <w:rPr>
          <w:rFonts w:ascii="Times New Roman" w:hAnsi="Times New Roman" w:cs="Times New Roman"/>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МО </w:t>
      </w:r>
      <w:r w:rsidR="002F06DF">
        <w:rPr>
          <w:rFonts w:ascii="Times New Roman" w:eastAsia="Calibri" w:hAnsi="Times New Roman" w:cs="Times New Roman"/>
          <w:sz w:val="28"/>
          <w:szCs w:val="28"/>
        </w:rPr>
        <w:t>Рождественского сельского поселения Гатчинского муниципального района</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010B6C">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D31703" w:rsidRDefault="004D120B" w:rsidP="00010B6C">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010B6C">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купли-продажи земельного участка;</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аренды земельного участка;</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694A18"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hAnsi="Times New Roman" w:cs="Times New Roman"/>
          <w:color w:val="000000" w:themeColor="text1"/>
          <w:sz w:val="28"/>
          <w:szCs w:val="28"/>
        </w:rPr>
        <w:t>по электронной почте (e-</w:t>
      </w:r>
      <w:proofErr w:type="spellStart"/>
      <w:r w:rsidRPr="004E2DDE">
        <w:rPr>
          <w:rFonts w:ascii="Times New Roman" w:hAnsi="Times New Roman" w:cs="Times New Roman"/>
          <w:color w:val="000000" w:themeColor="text1"/>
          <w:sz w:val="28"/>
          <w:szCs w:val="28"/>
        </w:rPr>
        <w:t>mail</w:t>
      </w:r>
      <w:proofErr w:type="spellEnd"/>
      <w:r w:rsidRPr="004E2DDE">
        <w:rPr>
          <w:rFonts w:ascii="Times New Roman" w:hAnsi="Times New Roman" w:cs="Times New Roman"/>
          <w:color w:val="000000" w:themeColor="text1"/>
          <w:sz w:val="28"/>
          <w:szCs w:val="28"/>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не более </w:t>
      </w:r>
      <w:r w:rsidR="00103455" w:rsidRPr="004E2DDE">
        <w:rPr>
          <w:rFonts w:ascii="Times New Roman" w:hAnsi="Times New Roman" w:cs="Times New Roman"/>
          <w:sz w:val="28"/>
          <w:szCs w:val="28"/>
        </w:rPr>
        <w:t>15 рабочих</w:t>
      </w:r>
      <w:r w:rsidR="00185B8B" w:rsidRPr="004E2DDE">
        <w:rPr>
          <w:rFonts w:ascii="Times New Roman" w:hAnsi="Times New Roman" w:cs="Times New Roman"/>
          <w:sz w:val="28"/>
          <w:szCs w:val="28"/>
        </w:rPr>
        <w:t xml:space="preserve"> </w:t>
      </w:r>
      <w:r w:rsidRPr="004E2DDE">
        <w:rPr>
          <w:rFonts w:ascii="Times New Roman" w:hAnsi="Times New Roman" w:cs="Times New Roman"/>
          <w:sz w:val="28"/>
          <w:szCs w:val="28"/>
        </w:rPr>
        <w:t>дн</w:t>
      </w:r>
      <w:r w:rsidR="00185B8B" w:rsidRPr="004E2DDE">
        <w:rPr>
          <w:rFonts w:ascii="Times New Roman" w:hAnsi="Times New Roman" w:cs="Times New Roman"/>
          <w:sz w:val="28"/>
          <w:szCs w:val="28"/>
        </w:rPr>
        <w:t>ей</w:t>
      </w:r>
      <w:r w:rsidRPr="004E2DDE">
        <w:rPr>
          <w:rFonts w:ascii="Times New Roman" w:hAnsi="Times New Roman" w:cs="Times New Roman"/>
          <w:sz w:val="28"/>
          <w:szCs w:val="28"/>
        </w:rPr>
        <w:t xml:space="preserve"> со дня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2.5. Нормативно-правовые акты, регулирующие предоставление муниципальной услуги: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034B51" w:rsidRPr="004E2DDE"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w:t>
      </w:r>
      <w:proofErr w:type="spellStart"/>
      <w:r w:rsidRPr="004E2DDE">
        <w:rPr>
          <w:rFonts w:ascii="Times New Roman" w:eastAsia="Calibri" w:hAnsi="Times New Roman" w:cs="Times New Roman"/>
          <w:sz w:val="28"/>
          <w:szCs w:val="28"/>
          <w:lang w:eastAsia="ru-RU"/>
        </w:rPr>
        <w:t>Росреестра</w:t>
      </w:r>
      <w:proofErr w:type="spellEnd"/>
      <w:r w:rsidRPr="004E2DDE">
        <w:rPr>
          <w:rFonts w:ascii="Times New Roman" w:eastAsia="Calibri" w:hAnsi="Times New Roman" w:cs="Times New Roman"/>
          <w:sz w:val="28"/>
          <w:szCs w:val="28"/>
          <w:lang w:eastAsia="ru-RU"/>
        </w:rPr>
        <w:t xml:space="preserve">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w:t>
      </w:r>
      <w:proofErr w:type="gramStart"/>
      <w:r w:rsidRPr="004E2DDE">
        <w:rPr>
          <w:rFonts w:ascii="Times New Roman" w:eastAsia="Calibri" w:hAnsi="Times New Roman" w:cs="Times New Roman"/>
          <w:sz w:val="28"/>
          <w:szCs w:val="28"/>
          <w:lang w:eastAsia="ru-RU"/>
        </w:rPr>
        <w:t>П</w:t>
      </w:r>
      <w:proofErr w:type="gramEnd"/>
      <w:r w:rsidRPr="004E2DDE">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Pr="004E2DDE">
        <w:rPr>
          <w:rFonts w:ascii="Times New Roman" w:eastAsia="Times New Roman" w:hAnsi="Times New Roman" w:cs="Times New Roman"/>
          <w:sz w:val="28"/>
          <w:szCs w:val="28"/>
          <w:lang w:eastAsia="ru-RU"/>
        </w:rPr>
        <w:lastRenderedPageBreak/>
        <w:t>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BC1BA1" w:rsidRPr="00D31703"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2F06DF"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2F06DF">
        <w:rPr>
          <w:rFonts w:ascii="Times New Roman" w:eastAsiaTheme="minorEastAsia" w:hAnsi="Times New Roman" w:cs="Times New Roman"/>
          <w:sz w:val="28"/>
          <w:szCs w:val="28"/>
          <w:lang w:eastAsia="ru-RU"/>
        </w:rPr>
        <w:t xml:space="preserve">(в соответствии с перечнем документов, установленным приказом </w:t>
      </w:r>
      <w:proofErr w:type="spellStart"/>
      <w:r w:rsidR="00076307" w:rsidRPr="002F06DF">
        <w:rPr>
          <w:rFonts w:ascii="Times New Roman" w:eastAsiaTheme="minorEastAsia" w:hAnsi="Times New Roman" w:cs="Times New Roman"/>
          <w:sz w:val="28"/>
          <w:szCs w:val="28"/>
          <w:lang w:eastAsia="ru-RU"/>
        </w:rPr>
        <w:t>Росреестра</w:t>
      </w:r>
      <w:proofErr w:type="spellEnd"/>
      <w:r w:rsidR="00076307" w:rsidRPr="002F06DF">
        <w:rPr>
          <w:rFonts w:ascii="Times New Roman" w:eastAsiaTheme="minorEastAsia" w:hAnsi="Times New Roman" w:cs="Times New Roman"/>
          <w:sz w:val="28"/>
          <w:szCs w:val="28"/>
          <w:lang w:eastAsia="ru-RU"/>
        </w:rPr>
        <w:t xml:space="preserve"> от 02.09.2020 № </w:t>
      </w:r>
      <w:proofErr w:type="gramStart"/>
      <w:r w:rsidR="00076307" w:rsidRPr="002F06DF">
        <w:rPr>
          <w:rFonts w:ascii="Times New Roman" w:eastAsiaTheme="minorEastAsia" w:hAnsi="Times New Roman" w:cs="Times New Roman"/>
          <w:sz w:val="28"/>
          <w:szCs w:val="28"/>
          <w:lang w:eastAsia="ru-RU"/>
        </w:rPr>
        <w:t>П</w:t>
      </w:r>
      <w:proofErr w:type="gramEnd"/>
      <w:r w:rsidR="00076307" w:rsidRPr="002F06DF">
        <w:rPr>
          <w:rFonts w:ascii="Times New Roman" w:eastAsiaTheme="minorEastAsia" w:hAnsi="Times New Roman" w:cs="Times New Roman"/>
          <w:sz w:val="28"/>
          <w:szCs w:val="28"/>
          <w:lang w:eastAsia="ru-RU"/>
        </w:rPr>
        <w:t>/0321 (далее – Перечень документов), в зависимости от категории заявителя и цели обращения:</w:t>
      </w:r>
    </w:p>
    <w:p w:rsidR="00076307" w:rsidRPr="002F06DF"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06DF">
        <w:rPr>
          <w:rFonts w:ascii="Times New Roman" w:eastAsiaTheme="minorEastAsia" w:hAnsi="Times New Roman" w:cs="Times New Roman"/>
          <w:sz w:val="28"/>
          <w:szCs w:val="28"/>
          <w:lang w:eastAsia="ru-RU"/>
        </w:rPr>
        <w:t xml:space="preserve">а) в случае направления заявления о предоставлении земельного участка в </w:t>
      </w:r>
      <w:r w:rsidRPr="002F06DF">
        <w:rPr>
          <w:rFonts w:ascii="Times New Roman" w:eastAsiaTheme="minorEastAsia" w:hAnsi="Times New Roman" w:cs="Times New Roman"/>
          <w:sz w:val="28"/>
          <w:szCs w:val="28"/>
          <w:lang w:eastAsia="ru-RU"/>
        </w:rPr>
        <w:lastRenderedPageBreak/>
        <w:t>собственность за плату – пункты 1-10 Перечня документов;</w:t>
      </w:r>
    </w:p>
    <w:p w:rsidR="00076307" w:rsidRPr="002F06DF"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06DF">
        <w:rPr>
          <w:rFonts w:ascii="Times New Roman" w:eastAsiaTheme="minorEastAsia" w:hAnsi="Times New Roman" w:cs="Times New Roman"/>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2F06DF"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06DF">
        <w:rPr>
          <w:rFonts w:ascii="Times New Roman" w:eastAsiaTheme="minorEastAsia" w:hAnsi="Times New Roman" w:cs="Times New Roman"/>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06DF">
        <w:rPr>
          <w:rFonts w:ascii="Times New Roman" w:eastAsiaTheme="minorEastAsia" w:hAnsi="Times New Roman" w:cs="Times New Roman"/>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4E2DDE">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w:t>
      </w:r>
      <w:proofErr w:type="gramEnd"/>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D120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2DDE">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Предоставление документов, указанных в </w:t>
      </w:r>
      <w:r w:rsidR="00A64B28" w:rsidRPr="00D31703">
        <w:rPr>
          <w:rFonts w:ascii="Times New Roman" w:eastAsiaTheme="minorEastAsia" w:hAnsi="Times New Roman" w:cs="Times New Roman"/>
          <w:sz w:val="28"/>
          <w:szCs w:val="28"/>
          <w:lang w:eastAsia="ru-RU"/>
        </w:rPr>
        <w:t>под</w:t>
      </w:r>
      <w:r w:rsidRPr="00D31703">
        <w:rPr>
          <w:rFonts w:ascii="Times New Roman" w:eastAsiaTheme="minorEastAsia" w:hAnsi="Times New Roman" w:cs="Times New Roman"/>
          <w:sz w:val="28"/>
          <w:szCs w:val="28"/>
          <w:lang w:eastAsia="ru-RU"/>
        </w:rPr>
        <w:t>пунктах 3</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 xml:space="preserve">6 </w:t>
      </w:r>
      <w:r w:rsidR="00A64B28" w:rsidRPr="00D31703">
        <w:rPr>
          <w:rFonts w:ascii="Times New Roman" w:eastAsiaTheme="minorEastAsia" w:hAnsi="Times New Roman" w:cs="Times New Roman"/>
          <w:sz w:val="28"/>
          <w:szCs w:val="28"/>
          <w:lang w:eastAsia="ru-RU"/>
        </w:rPr>
        <w:t xml:space="preserve">пункта 2.6 </w:t>
      </w:r>
      <w:r w:rsidR="006C54FE" w:rsidRPr="00D31703">
        <w:rPr>
          <w:rFonts w:ascii="Times New Roman" w:eastAsiaTheme="minorEastAsia" w:hAnsi="Times New Roman" w:cs="Times New Roman"/>
          <w:sz w:val="28"/>
          <w:szCs w:val="28"/>
          <w:lang w:eastAsia="ru-RU"/>
        </w:rPr>
        <w:t xml:space="preserve">административного </w:t>
      </w:r>
      <w:r w:rsidR="00A64B28" w:rsidRPr="00D31703">
        <w:rPr>
          <w:rFonts w:ascii="Times New Roman" w:eastAsiaTheme="minorEastAsia" w:hAnsi="Times New Roman" w:cs="Times New Roman"/>
          <w:sz w:val="28"/>
          <w:szCs w:val="28"/>
          <w:lang w:eastAsia="ru-RU"/>
        </w:rPr>
        <w:t xml:space="preserve">регламента </w:t>
      </w:r>
      <w:r w:rsidRPr="00D31703">
        <w:rPr>
          <w:rFonts w:ascii="Times New Roman" w:eastAsiaTheme="minorEastAsia" w:hAnsi="Times New Roman" w:cs="Times New Roman"/>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7A33A9" w:rsidRPr="007855E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w:t>
      </w:r>
      <w:r w:rsidRPr="004E2DDE">
        <w:rPr>
          <w:rFonts w:ascii="Times New Roman" w:eastAsia="Times New Roman" w:hAnsi="Times New Roman" w:cs="Times New Roman"/>
          <w:sz w:val="28"/>
          <w:szCs w:val="28"/>
          <w:lang w:eastAsia="ru-RU"/>
        </w:rPr>
        <w:lastRenderedPageBreak/>
        <w:t>предпринимателей (ЕГРИП).</w:t>
      </w:r>
    </w:p>
    <w:p w:rsidR="004D120B" w:rsidRPr="002F06D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2F06DF">
        <w:rPr>
          <w:rFonts w:ascii="Times New Roman" w:eastAsiaTheme="minorEastAsia" w:hAnsi="Times New Roman" w:cs="Times New Roman"/>
          <w:sz w:val="28"/>
          <w:szCs w:val="28"/>
          <w:lang w:eastAsia="ru-RU"/>
        </w:rPr>
        <w:t>,</w:t>
      </w:r>
      <w:r w:rsidR="00076307" w:rsidRPr="002F06DF">
        <w:t xml:space="preserve"> </w:t>
      </w:r>
      <w:r w:rsidR="00076307" w:rsidRPr="002F06DF">
        <w:rPr>
          <w:rFonts w:ascii="Times New Roman" w:eastAsiaTheme="minorEastAsia" w:hAnsi="Times New Roman" w:cs="Times New Roman"/>
          <w:sz w:val="28"/>
          <w:szCs w:val="28"/>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6DF">
        <w:rPr>
          <w:rFonts w:ascii="Times New Roman" w:hAnsi="Times New Roman" w:cs="Times New Roman"/>
          <w:sz w:val="28"/>
          <w:szCs w:val="28"/>
        </w:rPr>
        <w:t>Заявитель вправе представить документы, указанные в пункте</w:t>
      </w:r>
      <w:r w:rsidRPr="00D31703">
        <w:rPr>
          <w:rFonts w:ascii="Times New Roman" w:hAnsi="Times New Roman" w:cs="Times New Roman"/>
          <w:sz w:val="28"/>
          <w:szCs w:val="28"/>
        </w:rPr>
        <w:t xml:space="preserve"> 2.7 настоящих методических рекомендаций,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w:t>
      </w:r>
      <w:proofErr w:type="gramStart"/>
      <w:r w:rsidRPr="00D31703">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D31703">
        <w:rPr>
          <w:rFonts w:ascii="Times New Roman" w:eastAsia="Times New Roman" w:hAnsi="Times New Roman" w:cs="Times New Roman"/>
          <w:sz w:val="28"/>
          <w:szCs w:val="28"/>
          <w:lang w:eastAsia="ru-RU"/>
        </w:rPr>
        <w:lastRenderedPageBreak/>
        <w:t>случаев, установленных федеральными законами.</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073FB7"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w:t>
      </w:r>
      <w:r w:rsidR="00185B8B" w:rsidRPr="00073FB7">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73FB7">
          <w:rPr>
            <w:rFonts w:ascii="Times New Roman" w:eastAsiaTheme="minorEastAsia" w:hAnsi="Times New Roman" w:cs="Times New Roman"/>
            <w:sz w:val="28"/>
            <w:szCs w:val="28"/>
            <w:lang w:eastAsia="ru-RU"/>
          </w:rPr>
          <w:t>пунктом 2.6</w:t>
        </w:r>
      </w:hyperlink>
      <w:r w:rsidR="00185B8B" w:rsidRPr="00073FB7">
        <w:rPr>
          <w:rFonts w:ascii="Times New Roman" w:eastAsiaTheme="minorEastAsia" w:hAnsi="Times New Roman" w:cs="Times New Roman"/>
          <w:sz w:val="28"/>
          <w:szCs w:val="28"/>
          <w:lang w:eastAsia="ru-RU"/>
        </w:rPr>
        <w:t xml:space="preserve"> </w:t>
      </w:r>
      <w:r w:rsidR="006C54FE" w:rsidRPr="00073FB7">
        <w:rPr>
          <w:rFonts w:ascii="Times New Roman" w:eastAsiaTheme="minorEastAsia" w:hAnsi="Times New Roman" w:cs="Times New Roman"/>
          <w:sz w:val="28"/>
          <w:szCs w:val="28"/>
          <w:lang w:eastAsia="ru-RU"/>
        </w:rPr>
        <w:t xml:space="preserve">административного </w:t>
      </w:r>
      <w:r w:rsidR="00185B8B" w:rsidRPr="00073FB7">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073FB7">
        <w:rPr>
          <w:rFonts w:ascii="Times New Roman" w:eastAsiaTheme="minorEastAsia" w:hAnsi="Times New Roman" w:cs="Times New Roman"/>
          <w:sz w:val="28"/>
          <w:szCs w:val="28"/>
          <w:lang w:eastAsia="ru-RU"/>
        </w:rPr>
        <w:t>.</w:t>
      </w:r>
    </w:p>
    <w:p w:rsidR="00694A18" w:rsidRPr="00073FB7"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Отсутствие права на предоставление государственной услуги:</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9D5B06">
        <w:rPr>
          <w:rFonts w:ascii="Times New Roman" w:hAnsi="Times New Roman" w:cs="Times New Roman"/>
          <w:sz w:val="28"/>
          <w:szCs w:val="28"/>
        </w:rPr>
        <w:lastRenderedPageBreak/>
        <w:t>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2D405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2D4054">
        <w:rPr>
          <w:rFonts w:ascii="Times New Roman" w:hAnsi="Times New Roman" w:cs="Times New Roman"/>
          <w:sz w:val="28"/>
          <w:szCs w:val="28"/>
        </w:rPr>
        <w:t xml:space="preserve"> </w:t>
      </w:r>
      <w:proofErr w:type="gramStart"/>
      <w:r w:rsidRPr="002D4054">
        <w:rPr>
          <w:rFonts w:ascii="Times New Roman" w:hAnsi="Times New Roman" w:cs="Times New Roman"/>
          <w:sz w:val="28"/>
          <w:szCs w:val="28"/>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2D4054">
        <w:rPr>
          <w:rFonts w:ascii="Times New Roman" w:hAnsi="Times New Roman" w:cs="Times New Roman"/>
          <w:sz w:val="28"/>
          <w:szCs w:val="28"/>
        </w:rPr>
        <w:t xml:space="preserve">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BE405A">
        <w:rPr>
          <w:rFonts w:ascii="Times New Roman" w:hAnsi="Times New Roman" w:cs="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2D4054" w:rsidRPr="002F06DF"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F06DF">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9D5B06"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2F06DF"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F06DF">
        <w:rPr>
          <w:rFonts w:ascii="Times New Roman" w:hAnsi="Times New Roman" w:cs="Times New Roman"/>
          <w:sz w:val="28"/>
          <w:szCs w:val="28"/>
        </w:rPr>
        <w:lastRenderedPageBreak/>
        <w:t>в отношении земельного участка, указанного в заявлен</w:t>
      </w:r>
      <w:proofErr w:type="gramStart"/>
      <w:r w:rsidRPr="002F06DF">
        <w:rPr>
          <w:rFonts w:ascii="Times New Roman" w:hAnsi="Times New Roman" w:cs="Times New Roman"/>
          <w:sz w:val="28"/>
          <w:szCs w:val="28"/>
        </w:rPr>
        <w:t>ии о е</w:t>
      </w:r>
      <w:proofErr w:type="gramEnd"/>
      <w:r w:rsidRPr="002F06DF">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2F06DF"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F06DF">
        <w:rPr>
          <w:rFonts w:ascii="Times New Roman" w:hAnsi="Times New Roman" w:cs="Times New Roman"/>
          <w:sz w:val="28"/>
          <w:szCs w:val="28"/>
        </w:rPr>
        <w:t xml:space="preserve"> </w:t>
      </w:r>
      <w:r w:rsidR="004D120B" w:rsidRPr="002F06DF">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2F06DF"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F06DF">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84431C" w:rsidRPr="002F06DF"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F06DF">
        <w:rPr>
          <w:rFonts w:ascii="Times New Roman" w:hAnsi="Times New Roman" w:cs="Times New Roman"/>
          <w:sz w:val="28"/>
          <w:szCs w:val="28"/>
        </w:rPr>
        <w:t>площадь земельного участка, указанного в заявлен</w:t>
      </w:r>
      <w:proofErr w:type="gramStart"/>
      <w:r w:rsidRPr="002F06DF">
        <w:rPr>
          <w:rFonts w:ascii="Times New Roman" w:hAnsi="Times New Roman" w:cs="Times New Roman"/>
          <w:sz w:val="28"/>
          <w:szCs w:val="28"/>
        </w:rPr>
        <w:t>ии о е</w:t>
      </w:r>
      <w:proofErr w:type="gramEnd"/>
      <w:r w:rsidRPr="002F06D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 заявление подано в иной 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ПГУ ЛО (если услуга предоставляется посредством ЕПГУ и(или) ПГУ </w:t>
      </w:r>
      <w:r w:rsidRPr="00BF08A5">
        <w:rPr>
          <w:rFonts w:ascii="Times New Roman" w:eastAsiaTheme="minorEastAsia" w:hAnsi="Times New Roman" w:cs="Times New Roman"/>
          <w:sz w:val="28"/>
          <w:szCs w:val="28"/>
          <w:lang w:eastAsia="ru-RU"/>
        </w:rPr>
        <w:lastRenderedPageBreak/>
        <w:t>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 xml:space="preserve">оставлении </w:t>
      </w:r>
      <w:r w:rsidR="00185B8B" w:rsidRPr="00D31703">
        <w:rPr>
          <w:rFonts w:ascii="Times New Roman" w:hAnsi="Times New Roman" w:cs="Times New Roman"/>
          <w:sz w:val="28"/>
          <w:szCs w:val="28"/>
        </w:rPr>
        <w:lastRenderedPageBreak/>
        <w:t>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076307"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Pr="00D31703">
        <w:rPr>
          <w:rFonts w:ascii="Times New Roman" w:eastAsia="Calibri" w:hAnsi="Times New Roman" w:cs="Times New Roman"/>
          <w:sz w:val="28"/>
          <w:szCs w:val="28"/>
          <w:lang w:eastAsia="ru-RU"/>
        </w:rPr>
        <w:t xml:space="preserve"> </w:t>
      </w:r>
      <w:r w:rsidR="00A47058"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11 рабочих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C17D96">
        <w:rPr>
          <w:rFonts w:ascii="Times New Roman" w:eastAsia="Calibri" w:hAnsi="Times New Roman" w:cs="Times New Roman"/>
          <w:sz w:val="28"/>
          <w:szCs w:val="28"/>
          <w:lang w:eastAsia="ru-RU"/>
        </w:rPr>
        <w:t>;</w:t>
      </w:r>
    </w:p>
    <w:p w:rsidR="00A47058" w:rsidRPr="00C17D96"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2F06DF">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w:t>
      </w:r>
      <w:r w:rsidR="00C17D96" w:rsidRPr="002F06DF">
        <w:rPr>
          <w:rFonts w:ascii="Times New Roman" w:eastAsia="Calibri" w:hAnsi="Times New Roman" w:cs="Times New Roman"/>
          <w:sz w:val="28"/>
          <w:szCs w:val="28"/>
          <w:lang w:eastAsia="ru-RU"/>
        </w:rPr>
        <w:t xml:space="preserve">рассмотрение заявления и документов о предоставлении </w:t>
      </w:r>
      <w:proofErr w:type="gramStart"/>
      <w:r w:rsidR="00C17D96" w:rsidRPr="002F06DF">
        <w:rPr>
          <w:rFonts w:ascii="Times New Roman" w:eastAsia="Calibri" w:hAnsi="Times New Roman" w:cs="Times New Roman"/>
          <w:sz w:val="28"/>
          <w:szCs w:val="28"/>
          <w:lang w:eastAsia="ru-RU"/>
        </w:rPr>
        <w:t>муниципальной</w:t>
      </w:r>
      <w:proofErr w:type="gramEnd"/>
      <w:r w:rsidR="00C17D96" w:rsidRPr="002F06DF">
        <w:rPr>
          <w:rFonts w:ascii="Times New Roman" w:eastAsia="Calibri" w:hAnsi="Times New Roman" w:cs="Times New Roman"/>
          <w:sz w:val="28"/>
          <w:szCs w:val="28"/>
          <w:lang w:eastAsia="ru-RU"/>
        </w:rPr>
        <w:t xml:space="preserve"> услуг</w:t>
      </w:r>
      <w:r w:rsidRPr="002F06DF">
        <w:rPr>
          <w:rFonts w:ascii="Times New Roman" w:eastAsia="Calibri" w:hAnsi="Times New Roman" w:cs="Times New Roman"/>
          <w:sz w:val="28"/>
          <w:szCs w:val="28"/>
          <w:lang w:eastAsia="ru-RU"/>
        </w:rPr>
        <w:t xml:space="preserve">- </w:t>
      </w:r>
      <w:r w:rsidR="00C17D96" w:rsidRPr="002F06DF">
        <w:rPr>
          <w:rFonts w:ascii="Times New Roman" w:eastAsia="Calibri" w:hAnsi="Times New Roman" w:cs="Times New Roman"/>
          <w:sz w:val="28"/>
          <w:szCs w:val="28"/>
          <w:lang w:eastAsia="ru-RU"/>
        </w:rPr>
        <w:t>4</w:t>
      </w:r>
      <w:r w:rsidRPr="002F06DF">
        <w:rPr>
          <w:rFonts w:ascii="Times New Roman" w:eastAsia="Calibri" w:hAnsi="Times New Roman" w:cs="Times New Roman"/>
          <w:sz w:val="28"/>
          <w:szCs w:val="28"/>
          <w:lang w:eastAsia="ru-RU"/>
        </w:rPr>
        <w:t xml:space="preserve"> рабочих дн</w:t>
      </w:r>
      <w:r w:rsidR="001C30B2" w:rsidRPr="002F06DF">
        <w:rPr>
          <w:rFonts w:ascii="Times New Roman" w:eastAsia="Calibri" w:hAnsi="Times New Roman" w:cs="Times New Roman"/>
          <w:sz w:val="28"/>
          <w:szCs w:val="28"/>
          <w:lang w:eastAsia="ru-RU"/>
        </w:rPr>
        <w:t>я</w:t>
      </w:r>
      <w:r w:rsidRPr="002F06DF">
        <w:rPr>
          <w:rFonts w:ascii="Times New Roman" w:eastAsia="Calibri" w:hAnsi="Times New Roman" w:cs="Times New Roman"/>
          <w:sz w:val="28"/>
          <w:szCs w:val="28"/>
          <w:lang w:eastAsia="ru-RU"/>
        </w:rPr>
        <w:t>.</w:t>
      </w:r>
      <w:r w:rsidRPr="00C17D96">
        <w:rPr>
          <w:rFonts w:ascii="Times New Roman" w:eastAsia="Calibri" w:hAnsi="Times New Roman" w:cs="Times New Roman"/>
          <w:sz w:val="28"/>
          <w:szCs w:val="28"/>
          <w:lang w:eastAsia="ru-RU"/>
        </w:rPr>
        <w:t xml:space="preserve"> </w:t>
      </w:r>
      <w:r w:rsidR="00A47058" w:rsidRPr="00C17D96">
        <w:rPr>
          <w:rFonts w:ascii="Times New Roman" w:eastAsia="Calibri" w:hAnsi="Times New Roman" w:cs="Times New Roman"/>
          <w:sz w:val="28"/>
          <w:szCs w:val="28"/>
          <w:lang w:eastAsia="ru-RU"/>
        </w:rPr>
        <w:t xml:space="preserve"> </w:t>
      </w:r>
    </w:p>
    <w:p w:rsidR="004D120B"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roofErr w:type="gramEnd"/>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ЛО/ЕПГУ или в МФЦ</w:t>
      </w:r>
      <w:r w:rsidR="0029784B" w:rsidRPr="00073FB7">
        <w:rPr>
          <w:rFonts w:ascii="Times New Roman" w:eastAsiaTheme="minorEastAsia" w:hAnsi="Times New Roman" w:cs="Times New Roman"/>
          <w:sz w:val="28"/>
          <w:szCs w:val="28"/>
          <w:lang w:eastAsia="ru-RU"/>
        </w:rPr>
        <w:t xml:space="preserve"> и Администрации</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3.1.3.</w:t>
      </w:r>
      <w:bookmarkStart w:id="11" w:name="Par411"/>
      <w:bookmarkEnd w:id="11"/>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D31703">
        <w:rPr>
          <w:rFonts w:ascii="Times New Roman" w:eastAsiaTheme="minorEastAsia" w:hAnsi="Times New Roman" w:cs="Times New Roman"/>
          <w:sz w:val="28"/>
          <w:szCs w:val="28"/>
          <w:lang w:eastAsia="ru-RU"/>
        </w:rPr>
        <w:t>и(</w:t>
      </w:r>
      <w:proofErr w:type="gramEnd"/>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31703">
        <w:rPr>
          <w:rFonts w:ascii="Times New Roman" w:eastAsiaTheme="minorEastAsia" w:hAnsi="Times New Roman" w:cs="Times New Roman"/>
          <w:sz w:val="28"/>
          <w:szCs w:val="28"/>
          <w:lang w:eastAsia="ru-RU"/>
        </w:rPr>
        <w:t>заявлении</w:t>
      </w:r>
      <w:proofErr w:type="gramEnd"/>
      <w:r w:rsidR="00A47058"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95528A" w:rsidRPr="00073FB7">
        <w:rPr>
          <w:rFonts w:ascii="Times New Roman" w:eastAsiaTheme="minorEastAsia" w:hAnsi="Times New Roman" w:cs="Times New Roman"/>
          <w:sz w:val="28"/>
          <w:szCs w:val="28"/>
          <w:lang w:eastAsia="ru-RU"/>
        </w:rPr>
        <w:t>п. 2.</w:t>
      </w:r>
      <w:r w:rsidR="00116814" w:rsidRPr="00073FB7">
        <w:rPr>
          <w:rFonts w:ascii="Times New Roman" w:eastAsiaTheme="minorEastAsia" w:hAnsi="Times New Roman" w:cs="Times New Roman"/>
          <w:sz w:val="28"/>
          <w:szCs w:val="28"/>
          <w:lang w:eastAsia="ru-RU"/>
        </w:rPr>
        <w:t>10</w:t>
      </w:r>
      <w:r w:rsidR="0095528A" w:rsidRPr="00073FB7">
        <w:rPr>
          <w:rFonts w:ascii="Times New Roman" w:eastAsiaTheme="minorEastAsia" w:hAnsi="Times New Roman" w:cs="Times New Roman"/>
          <w:sz w:val="28"/>
          <w:szCs w:val="28"/>
          <w:lang w:eastAsia="ru-RU"/>
        </w:rPr>
        <w:t xml:space="preserve"> и п. 2.10</w:t>
      </w:r>
      <w:r w:rsidR="00116814" w:rsidRPr="00073FB7">
        <w:rPr>
          <w:rFonts w:ascii="Times New Roman" w:eastAsiaTheme="minorEastAsia" w:hAnsi="Times New Roman" w:cs="Times New Roman"/>
          <w:sz w:val="28"/>
          <w:szCs w:val="28"/>
          <w:lang w:eastAsia="ru-RU"/>
        </w:rPr>
        <w:t>.1</w:t>
      </w:r>
      <w:r w:rsidR="0095528A" w:rsidRPr="00073FB7">
        <w:rPr>
          <w:rFonts w:ascii="Times New Roman" w:eastAsiaTheme="minorEastAsia" w:hAnsi="Times New Roman" w:cs="Times New Roman"/>
          <w:sz w:val="28"/>
          <w:szCs w:val="28"/>
          <w:lang w:eastAsia="ru-RU"/>
        </w:rPr>
        <w:t xml:space="preserve"> </w:t>
      </w:r>
      <w:r w:rsidR="006C54FE" w:rsidRPr="00073FB7">
        <w:rPr>
          <w:rFonts w:ascii="Times New Roman" w:eastAsiaTheme="minorEastAsia" w:hAnsi="Times New Roman" w:cs="Times New Roman"/>
          <w:sz w:val="28"/>
          <w:szCs w:val="28"/>
          <w:lang w:eastAsia="ru-RU"/>
        </w:rPr>
        <w:t xml:space="preserve">административного </w:t>
      </w:r>
      <w:r w:rsidR="0095528A" w:rsidRPr="00073FB7">
        <w:rPr>
          <w:rFonts w:ascii="Times New Roman" w:eastAsiaTheme="minorEastAsia" w:hAnsi="Times New Roman" w:cs="Times New Roman"/>
          <w:sz w:val="28"/>
          <w:szCs w:val="28"/>
          <w:lang w:eastAsia="ru-RU"/>
        </w:rPr>
        <w:t>регламента</w:t>
      </w:r>
      <w:r w:rsidR="00A47058" w:rsidRPr="00073FB7">
        <w:rPr>
          <w:rFonts w:ascii="Times New Roman" w:eastAsiaTheme="minorEastAsia" w:hAnsi="Times New Roman" w:cs="Times New Roman"/>
          <w:sz w:val="28"/>
          <w:szCs w:val="28"/>
          <w:lang w:eastAsia="ru-RU"/>
        </w:rPr>
        <w:t xml:space="preserve">; </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в течение не более </w:t>
      </w:r>
      <w:r w:rsidR="00A47058" w:rsidRPr="00073FB7">
        <w:rPr>
          <w:rFonts w:ascii="Times New Roman" w:eastAsiaTheme="minorEastAsia" w:hAnsi="Times New Roman" w:cs="Times New Roman"/>
          <w:sz w:val="28"/>
          <w:szCs w:val="28"/>
          <w:lang w:eastAsia="ru-RU"/>
        </w:rPr>
        <w:t>5</w:t>
      </w:r>
      <w:r w:rsidR="00B44B32" w:rsidRPr="00073FB7">
        <w:rPr>
          <w:rFonts w:ascii="Times New Roman" w:eastAsiaTheme="minorEastAsia" w:hAnsi="Times New Roman" w:cs="Times New Roman"/>
          <w:sz w:val="28"/>
          <w:szCs w:val="28"/>
          <w:lang w:eastAsia="ru-RU"/>
        </w:rPr>
        <w:t xml:space="preserve"> рабочих</w:t>
      </w:r>
      <w:r w:rsidR="00A47058" w:rsidRPr="00073FB7">
        <w:rPr>
          <w:rFonts w:ascii="Times New Roman" w:eastAsiaTheme="minorEastAsia" w:hAnsi="Times New Roman" w:cs="Times New Roman"/>
          <w:sz w:val="28"/>
          <w:szCs w:val="28"/>
          <w:lang w:eastAsia="ru-RU"/>
        </w:rPr>
        <w:t xml:space="preserve"> дней </w:t>
      </w:r>
      <w:proofErr w:type="gramStart"/>
      <w:r w:rsidR="00A47058" w:rsidRPr="00073FB7">
        <w:rPr>
          <w:rFonts w:ascii="Times New Roman" w:eastAsiaTheme="minorEastAsia" w:hAnsi="Times New Roman" w:cs="Times New Roman"/>
          <w:sz w:val="28"/>
          <w:szCs w:val="28"/>
          <w:lang w:eastAsia="ru-RU"/>
        </w:rPr>
        <w:t>с даты окончания</w:t>
      </w:r>
      <w:proofErr w:type="gramEnd"/>
      <w:r w:rsidR="00A47058" w:rsidRPr="00073FB7">
        <w:rPr>
          <w:rFonts w:ascii="Times New Roman" w:eastAsiaTheme="minorEastAsia" w:hAnsi="Times New Roman" w:cs="Times New Roman"/>
          <w:sz w:val="28"/>
          <w:szCs w:val="28"/>
          <w:lang w:eastAsia="ru-RU"/>
        </w:rPr>
        <w:t xml:space="preserve"> первой административной процедуры;</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073FB7"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4D120B" w:rsidRPr="00073FB7">
        <w:rPr>
          <w:rFonts w:ascii="Times New Roman" w:eastAsia="Calibri" w:hAnsi="Times New Roman" w:cs="Times New Roman"/>
          <w:sz w:val="28"/>
          <w:szCs w:val="28"/>
          <w:lang w:eastAsia="ru-RU"/>
        </w:rPr>
        <w:t>;</w:t>
      </w:r>
    </w:p>
    <w:p w:rsidR="004D120B" w:rsidRPr="002F06DF"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F06DF">
        <w:rPr>
          <w:rFonts w:ascii="Times New Roman" w:eastAsia="Calibri" w:hAnsi="Times New Roman" w:cs="Times New Roman"/>
          <w:sz w:val="28"/>
          <w:szCs w:val="28"/>
          <w:lang w:eastAsia="ru-RU"/>
        </w:rPr>
        <w:t xml:space="preserve">проект </w:t>
      </w:r>
      <w:r w:rsidR="004D120B" w:rsidRPr="002F06DF">
        <w:rPr>
          <w:rFonts w:ascii="Times New Roman" w:eastAsia="Calibri" w:hAnsi="Times New Roman" w:cs="Times New Roman"/>
          <w:sz w:val="28"/>
          <w:szCs w:val="28"/>
          <w:lang w:eastAsia="ru-RU"/>
        </w:rPr>
        <w:t>постановления администрации о предоставлении земельного участка в собственность бесплатно;</w:t>
      </w:r>
    </w:p>
    <w:p w:rsidR="004962A3" w:rsidRPr="00D31703"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w:t>
      </w:r>
      <w:r w:rsidRPr="00D31703">
        <w:rPr>
          <w:rFonts w:ascii="Times New Roman" w:eastAsia="Times New Roman" w:hAnsi="Times New Roman" w:cs="Times New Roman"/>
          <w:sz w:val="28"/>
          <w:szCs w:val="28"/>
          <w:lang w:eastAsia="ru-RU"/>
        </w:rPr>
        <w:lastRenderedPageBreak/>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200944" w:rsidRPr="002F06DF"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F06DF">
        <w:rPr>
          <w:rFonts w:ascii="Times New Roman" w:eastAsia="Times New Roman" w:hAnsi="Times New Roman" w:cs="Times New Roman"/>
          <w:sz w:val="28"/>
          <w:szCs w:val="28"/>
        </w:rPr>
        <w:t>подписание постановления администрации о предоставлении земельного участка в собственность бесплатно;</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2</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3B2D96" w:rsidRPr="00C17D96">
        <w:rPr>
          <w:rFonts w:ascii="Times New Roman" w:eastAsia="Times New Roman" w:hAnsi="Times New Roman" w:cs="Times New Roman"/>
          <w:sz w:val="28"/>
          <w:szCs w:val="28"/>
        </w:rPr>
        <w:t>решения</w:t>
      </w:r>
      <w:r w:rsidRPr="00C17D96">
        <w:rPr>
          <w:rFonts w:ascii="Times New Roman" w:eastAsia="Times New Roman" w:hAnsi="Times New Roman" w:cs="Times New Roman"/>
          <w:sz w:val="28"/>
          <w:szCs w:val="28"/>
        </w:rPr>
        <w:t xml:space="preserve"> об отказе в предоставлении муниципальной услуги</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3</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 xml:space="preserve">.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Pr="00073FB7"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w:t>
      </w:r>
      <w:r w:rsidRPr="00B832BD">
        <w:rPr>
          <w:rFonts w:ascii="Times New Roman" w:eastAsia="Times New Roman" w:hAnsi="Times New Roman" w:cs="Times New Roman"/>
          <w:sz w:val="28"/>
          <w:szCs w:val="28"/>
          <w:lang w:eastAsia="ru-RU"/>
        </w:rPr>
        <w:lastRenderedPageBreak/>
        <w:t>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B832BD">
        <w:rPr>
          <w:rFonts w:ascii="Times New Roman" w:eastAsia="Times New Roman" w:hAnsi="Times New Roman" w:cs="Times New Roman"/>
          <w:sz w:val="28"/>
          <w:szCs w:val="28"/>
          <w:lang w:eastAsia="ru-RU"/>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 xml:space="preserve">4. Формы </w:t>
      </w:r>
      <w:proofErr w:type="gramStart"/>
      <w:r w:rsidRPr="00D31703">
        <w:rPr>
          <w:rFonts w:ascii="Times New Roman" w:eastAsiaTheme="minorEastAsia" w:hAnsi="Times New Roman" w:cs="Times New Roman"/>
          <w:sz w:val="28"/>
          <w:szCs w:val="28"/>
          <w:lang w:eastAsia="ru-RU"/>
        </w:rPr>
        <w:t>контроля за</w:t>
      </w:r>
      <w:proofErr w:type="gramEnd"/>
      <w:r w:rsidRPr="00D31703">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w:t>
      </w:r>
      <w:r w:rsidRPr="00D31703">
        <w:rPr>
          <w:rFonts w:ascii="Times New Roman" w:hAnsi="Times New Roman" w:cs="Times New Roman"/>
          <w:sz w:val="28"/>
          <w:szCs w:val="28"/>
        </w:rPr>
        <w:lastRenderedPageBreak/>
        <w:t>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D31703">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31703">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31703">
        <w:rPr>
          <w:rFonts w:ascii="Times New Roman" w:eastAsia="Times New Roman" w:hAnsi="Times New Roman" w:cs="Times New Roman"/>
          <w:sz w:val="28"/>
          <w:szCs w:val="28"/>
          <w:lang w:eastAsia="ru-RU"/>
        </w:rPr>
        <w:lastRenderedPageBreak/>
        <w:t>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w:t>
      </w:r>
      <w:r w:rsidRPr="00D31703">
        <w:rPr>
          <w:rFonts w:ascii="Times New Roman" w:eastAsia="Times New Roman" w:hAnsi="Times New Roman" w:cs="Times New Roman"/>
          <w:sz w:val="28"/>
          <w:szCs w:val="28"/>
          <w:lang w:eastAsia="ru-RU"/>
        </w:rPr>
        <w:lastRenderedPageBreak/>
        <w:t>специалист МФЦ выполняет в соответствии с настоящим 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2" w:history="1">
        <w:r w:rsidRPr="002F06DF">
          <w:rPr>
            <w:rFonts w:ascii="Times New Roman" w:hAnsi="Times New Roman" w:cs="Times New Roman"/>
            <w:color w:val="0000FF"/>
            <w:sz w:val="28"/>
            <w:szCs w:val="28"/>
          </w:rPr>
          <w:t>решение</w:t>
        </w:r>
      </w:hyperlink>
      <w:r w:rsidRPr="002F06DF">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2F06DF">
        <w:rPr>
          <w:rFonts w:ascii="Times New Roman" w:hAnsi="Times New Roman" w:cs="Times New Roman"/>
          <w:sz w:val="28"/>
          <w:szCs w:val="28"/>
          <w:lang w:bidi="ru-RU"/>
        </w:rPr>
        <w:t xml:space="preserve"> к административному регламенту</w:t>
      </w:r>
      <w:r w:rsidRPr="002F06DF">
        <w:rPr>
          <w:rFonts w:ascii="Times New Roman" w:hAnsi="Times New Roman" w:cs="Times New Roman"/>
          <w:sz w:val="28"/>
          <w:szCs w:val="28"/>
        </w:rPr>
        <w:t>, с</w:t>
      </w:r>
      <w:r w:rsidRPr="00DE56C9">
        <w:rPr>
          <w:rFonts w:ascii="Times New Roman" w:hAnsi="Times New Roman" w:cs="Times New Roman"/>
          <w:sz w:val="28"/>
          <w:szCs w:val="28"/>
        </w:rPr>
        <w:t xml:space="preserve"> указанием перечня документов, которые заявителю необходимо представить для предоставления услуги</w:t>
      </w:r>
      <w:r>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50"/>
        <w:gridCol w:w="5088"/>
      </w:tblGrid>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5"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w:t>
            </w:r>
            <w:r w:rsidRPr="001A38D3">
              <w:rPr>
                <w:rFonts w:asciiTheme="minorHAnsi" w:hAnsiTheme="minorHAnsi" w:cs="Times New Roman"/>
                <w:color w:val="000000" w:themeColor="text1"/>
                <w:sz w:val="22"/>
                <w:szCs w:val="22"/>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211" w:type="dxa"/>
          </w:tcPr>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Pr="007536A8">
              <w:rPr>
                <w:rFonts w:eastAsia="Times New Roman"/>
                <w:szCs w:val="20"/>
              </w:rPr>
              <w:lastRenderedPageBreak/>
              <w:t>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w:t>
            </w:r>
            <w:r w:rsidRPr="007536A8">
              <w:rPr>
                <w:rFonts w:eastAsia="Times New Roman"/>
                <w:szCs w:val="20"/>
              </w:rPr>
              <w:lastRenderedPageBreak/>
              <w:t>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 xml:space="preserve">12) земельного участка </w:t>
            </w:r>
            <w:r w:rsidRPr="007536A8">
              <w:rPr>
                <w:rFonts w:eastAsia="Times New Roman"/>
                <w:szCs w:val="20"/>
              </w:rPr>
              <w:lastRenderedPageBreak/>
              <w:t>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7536A8">
              <w:rPr>
                <w:rFonts w:eastAsia="Times New Roman"/>
                <w:szCs w:val="20"/>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w:t>
            </w:r>
            <w:r w:rsidRPr="007536A8">
              <w:rPr>
                <w:rFonts w:eastAsia="Times New Roman"/>
                <w:szCs w:val="20"/>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товарную </w:t>
            </w:r>
            <w:proofErr w:type="spellStart"/>
            <w:r w:rsidRPr="007536A8">
              <w:rPr>
                <w:rFonts w:eastAsia="Times New Roman"/>
                <w:szCs w:val="20"/>
              </w:rPr>
              <w:t>аквакультуру</w:t>
            </w:r>
            <w:proofErr w:type="spellEnd"/>
            <w:r w:rsidRPr="007536A8">
              <w:rPr>
                <w:rFonts w:eastAsia="Times New Roman"/>
                <w:szCs w:val="20"/>
              </w:rPr>
              <w:t xml:space="preserve"> </w:t>
            </w:r>
            <w:r w:rsidRPr="007536A8">
              <w:rPr>
                <w:rFonts w:eastAsia="Times New Roman"/>
                <w:szCs w:val="20"/>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w:t>
            </w:r>
            <w:r w:rsidRPr="007536A8">
              <w:rPr>
                <w:rFonts w:eastAsia="Times New Roman"/>
                <w:szCs w:val="20"/>
              </w:rPr>
              <w:lastRenderedPageBreak/>
              <w:t>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40) земельного участка для обеспечения </w:t>
            </w:r>
            <w:r w:rsidRPr="007536A8">
              <w:rPr>
                <w:rFonts w:eastAsia="Times New Roman"/>
                <w:szCs w:val="20"/>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0326C3">
        <w:tc>
          <w:tcPr>
            <w:tcW w:w="5211"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3) религиозным организациям для размещения зданий, сооружений </w:t>
            </w:r>
            <w:r w:rsidRPr="007536A8">
              <w:rPr>
                <w:rFonts w:eastAsia="Times New Roman"/>
                <w:szCs w:val="20"/>
              </w:rPr>
              <w:lastRenderedPageBreak/>
              <w:t>религиозного или благотворительного назначения на срок до десяти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w:t>
            </w:r>
            <w:r w:rsidRPr="007536A8">
              <w:rPr>
                <w:rFonts w:eastAsia="Times New Roman"/>
                <w:szCs w:val="20"/>
              </w:rPr>
              <w:lastRenderedPageBreak/>
              <w:t>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17) лицу в случае и в порядке, которые предусмотрены Федеральным законом от 24 июля 2008 года N 161-ФЗ "О содействии </w:t>
            </w:r>
            <w:r w:rsidRPr="007536A8">
              <w:rPr>
                <w:rFonts w:eastAsia="Times New Roman"/>
                <w:szCs w:val="20"/>
              </w:rPr>
              <w:lastRenderedPageBreak/>
              <w:t>развитию жилищного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7536A8">
              <w:rPr>
                <w:rFonts w:eastAsia="Times New Roman"/>
                <w:szCs w:val="20"/>
              </w:rPr>
              <w:lastRenderedPageBreak/>
              <w:t>изменений в отдельные законодательные акты Российской Федерации";</w:t>
            </w:r>
          </w:p>
          <w:p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D31703">
        <w:rPr>
          <w:rFonts w:ascii="ArialMT" w:eastAsiaTheme="minorEastAsia" w:hAnsi="ArialMT" w:cs="ArialMT"/>
          <w:sz w:val="26"/>
          <w:szCs w:val="26"/>
          <w:lang w:eastAsia="ru-RU"/>
        </w:rPr>
        <w:lastRenderedPageBreak/>
        <w:t>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юр.лица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C17D96" w:rsidRDefault="00C17D96" w:rsidP="005A5D12">
      <w:pPr>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C17D96" w:rsidRPr="002F06DF" w:rsidRDefault="00C17D96" w:rsidP="00C17D96">
      <w:pPr>
        <w:pStyle w:val="ConsPlusNormal"/>
        <w:jc w:val="right"/>
        <w:rPr>
          <w:rFonts w:ascii="Times New Roman" w:hAnsi="Times New Roman" w:cs="Times New Roman"/>
          <w:sz w:val="24"/>
          <w:szCs w:val="24"/>
        </w:rPr>
      </w:pPr>
      <w:r w:rsidRPr="002F06DF">
        <w:rPr>
          <w:rFonts w:ascii="Times New Roman" w:hAnsi="Times New Roman" w:cs="Times New Roman"/>
          <w:sz w:val="24"/>
          <w:szCs w:val="24"/>
        </w:rPr>
        <w:lastRenderedPageBreak/>
        <w:t>Приложение № 4</w:t>
      </w:r>
    </w:p>
    <w:p w:rsidR="00C17D96" w:rsidRPr="002F06DF" w:rsidRDefault="00C17D96" w:rsidP="00C17D96">
      <w:pPr>
        <w:pStyle w:val="ConsPlusNormal"/>
        <w:jc w:val="right"/>
        <w:rPr>
          <w:rFonts w:ascii="Times New Roman" w:hAnsi="Times New Roman" w:cs="Times New Roman"/>
          <w:sz w:val="24"/>
          <w:szCs w:val="24"/>
        </w:rPr>
      </w:pPr>
      <w:r w:rsidRPr="002F06DF">
        <w:rPr>
          <w:rFonts w:ascii="Times New Roman" w:hAnsi="Times New Roman" w:cs="Times New Roman"/>
          <w:sz w:val="24"/>
          <w:szCs w:val="24"/>
        </w:rPr>
        <w:t>к Административному регламенту</w:t>
      </w:r>
    </w:p>
    <w:p w:rsidR="00C17D96" w:rsidRPr="002F06DF" w:rsidRDefault="00C17D96" w:rsidP="00C17D96">
      <w:pPr>
        <w:pStyle w:val="ConsPlusNormal"/>
        <w:jc w:val="right"/>
        <w:rPr>
          <w:rFonts w:ascii="Times New Roman" w:hAnsi="Times New Roman" w:cs="Times New Roman"/>
          <w:sz w:val="24"/>
          <w:szCs w:val="24"/>
        </w:rPr>
      </w:pPr>
      <w:r w:rsidRPr="002F06DF">
        <w:rPr>
          <w:rFonts w:ascii="Times New Roman" w:hAnsi="Times New Roman" w:cs="Times New Roman"/>
          <w:sz w:val="24"/>
          <w:szCs w:val="24"/>
        </w:rPr>
        <w:t>по предоставлению</w:t>
      </w:r>
    </w:p>
    <w:p w:rsidR="00C17D96" w:rsidRPr="002F06DF" w:rsidRDefault="00C17D96" w:rsidP="00C17D96">
      <w:pPr>
        <w:pStyle w:val="ConsPlusNormal"/>
        <w:jc w:val="right"/>
        <w:rPr>
          <w:rFonts w:ascii="Times New Roman" w:hAnsi="Times New Roman" w:cs="Times New Roman"/>
          <w:sz w:val="24"/>
          <w:szCs w:val="24"/>
        </w:rPr>
      </w:pPr>
      <w:r w:rsidRPr="002F06DF">
        <w:rPr>
          <w:rFonts w:ascii="Times New Roman" w:hAnsi="Times New Roman" w:cs="Times New Roman"/>
          <w:sz w:val="24"/>
          <w:szCs w:val="24"/>
        </w:rPr>
        <w:t>муниципальной услуги</w:t>
      </w:r>
    </w:p>
    <w:p w:rsidR="00C17D96" w:rsidRPr="002F06DF" w:rsidRDefault="00C17D96" w:rsidP="00C17D96">
      <w:pPr>
        <w:pStyle w:val="ConsPlusNormal"/>
        <w:jc w:val="right"/>
        <w:rPr>
          <w:rFonts w:ascii="Times New Roman" w:hAnsi="Times New Roman" w:cs="Times New Roman"/>
          <w:sz w:val="24"/>
          <w:szCs w:val="24"/>
        </w:rPr>
      </w:pPr>
      <w:r w:rsidRPr="002F06DF">
        <w:rPr>
          <w:rFonts w:ascii="Times New Roman" w:hAnsi="Times New Roman" w:cs="Times New Roman"/>
          <w:sz w:val="24"/>
          <w:szCs w:val="24"/>
        </w:rPr>
        <w:t>_______________________</w:t>
      </w:r>
    </w:p>
    <w:p w:rsidR="00C17D96" w:rsidRPr="002F06DF" w:rsidRDefault="00C17D96" w:rsidP="00C17D96">
      <w:pPr>
        <w:pStyle w:val="ConsPlusNormal"/>
        <w:jc w:val="right"/>
        <w:rPr>
          <w:rFonts w:ascii="Times New Roman" w:hAnsi="Times New Roman" w:cs="Times New Roman"/>
          <w:sz w:val="20"/>
        </w:rPr>
      </w:pPr>
      <w:r w:rsidRPr="002F06DF">
        <w:rPr>
          <w:rFonts w:ascii="Times New Roman" w:hAnsi="Times New Roman" w:cs="Times New Roman"/>
          <w:sz w:val="20"/>
        </w:rPr>
        <w:t>(наименование услуги)</w:t>
      </w:r>
    </w:p>
    <w:p w:rsidR="00C17D96" w:rsidRPr="002F06DF"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F06DF">
        <w:rPr>
          <w:rFonts w:ascii="Times New Roman" w:hAnsi="Times New Roman" w:cs="Times New Roman"/>
          <w:sz w:val="20"/>
          <w:szCs w:val="20"/>
        </w:rPr>
        <w:t>_____________________________________________________</w:t>
      </w:r>
    </w:p>
    <w:p w:rsidR="00C17D96" w:rsidRPr="002F06DF"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F06DF">
        <w:rPr>
          <w:rFonts w:ascii="Times New Roman" w:hAnsi="Times New Roman" w:cs="Times New Roman"/>
          <w:sz w:val="20"/>
          <w:szCs w:val="20"/>
        </w:rPr>
        <w:t>(Ф.И.О. физического лица и адрес проживания / наименование организации и ИНН)</w:t>
      </w:r>
    </w:p>
    <w:p w:rsidR="00C17D96" w:rsidRPr="002F06DF"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F06DF">
        <w:rPr>
          <w:rFonts w:ascii="Times New Roman" w:hAnsi="Times New Roman" w:cs="Times New Roman"/>
          <w:sz w:val="20"/>
          <w:szCs w:val="20"/>
        </w:rPr>
        <w:t xml:space="preserve">_____________________________________________________ </w:t>
      </w:r>
    </w:p>
    <w:p w:rsidR="00C17D96" w:rsidRPr="002F06DF"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F06DF">
        <w:rPr>
          <w:rFonts w:ascii="Times New Roman" w:hAnsi="Times New Roman" w:cs="Times New Roman"/>
          <w:sz w:val="20"/>
          <w:szCs w:val="20"/>
        </w:rPr>
        <w:t>(Ф.И.О. представителя заявителя и реквизиты доверенности)</w:t>
      </w:r>
    </w:p>
    <w:p w:rsidR="00C17D96" w:rsidRPr="002F06DF"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F06DF">
        <w:rPr>
          <w:rFonts w:ascii="Times New Roman" w:hAnsi="Times New Roman" w:cs="Times New Roman"/>
          <w:sz w:val="20"/>
          <w:szCs w:val="20"/>
        </w:rPr>
        <w:t>_____________________________________________________</w:t>
      </w:r>
    </w:p>
    <w:p w:rsidR="00C17D96" w:rsidRPr="002F06DF"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F06DF">
        <w:rPr>
          <w:rFonts w:ascii="Times New Roman" w:hAnsi="Times New Roman" w:cs="Times New Roman"/>
          <w:sz w:val="20"/>
          <w:szCs w:val="20"/>
        </w:rPr>
        <w:t>Контактная информация:</w:t>
      </w:r>
    </w:p>
    <w:p w:rsidR="00C17D96" w:rsidRPr="002F06DF"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F06DF">
        <w:rPr>
          <w:rFonts w:ascii="Times New Roman" w:hAnsi="Times New Roman" w:cs="Times New Roman"/>
          <w:sz w:val="20"/>
          <w:szCs w:val="20"/>
        </w:rPr>
        <w:t>тел. __________________________________________________</w:t>
      </w:r>
    </w:p>
    <w:p w:rsidR="00C17D96" w:rsidRPr="002F06DF"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F06DF">
        <w:rPr>
          <w:rFonts w:ascii="Times New Roman" w:hAnsi="Times New Roman" w:cs="Times New Roman"/>
          <w:sz w:val="20"/>
          <w:szCs w:val="20"/>
        </w:rPr>
        <w:t>эл. почта ______________________________________________</w:t>
      </w:r>
    </w:p>
    <w:p w:rsidR="00C17D96" w:rsidRPr="002F06DF"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2F06DF"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2F06DF">
        <w:rPr>
          <w:rFonts w:ascii="Times New Roman" w:hAnsi="Times New Roman" w:cs="Times New Roman"/>
          <w:sz w:val="24"/>
          <w:szCs w:val="24"/>
        </w:rPr>
        <w:t xml:space="preserve">РЕШЕНИЕ </w:t>
      </w:r>
    </w:p>
    <w:p w:rsidR="00C17D96" w:rsidRPr="002F06DF"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2F06DF">
        <w:rPr>
          <w:rFonts w:ascii="Times New Roman" w:hAnsi="Times New Roman" w:cs="Times New Roman"/>
          <w:sz w:val="24"/>
          <w:szCs w:val="24"/>
        </w:rPr>
        <w:t>об отказе в приеме заявления и документов, необходимых</w:t>
      </w:r>
      <w:r w:rsidRPr="002F06DF">
        <w:rPr>
          <w:rFonts w:ascii="Times New Roman" w:hAnsi="Times New Roman" w:cs="Times New Roman"/>
          <w:sz w:val="24"/>
          <w:szCs w:val="24"/>
        </w:rPr>
        <w:br/>
        <w:t>для предоставления муниципальной услуги</w:t>
      </w:r>
    </w:p>
    <w:p w:rsidR="00C17D96" w:rsidRPr="002F06DF"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2F06DF"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2F06D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C17D96" w:rsidRPr="002F06DF" w:rsidRDefault="00C17D96" w:rsidP="00C17D96">
      <w:pPr>
        <w:autoSpaceDE w:val="0"/>
        <w:autoSpaceDN w:val="0"/>
        <w:adjustRightInd w:val="0"/>
        <w:spacing w:line="240" w:lineRule="auto"/>
        <w:jc w:val="both"/>
        <w:rPr>
          <w:rFonts w:ascii="Times New Roman" w:hAnsi="Times New Roman" w:cs="Times New Roman"/>
          <w:sz w:val="16"/>
          <w:szCs w:val="16"/>
        </w:rPr>
      </w:pPr>
      <w:r w:rsidRPr="002F06DF">
        <w:rPr>
          <w:rFonts w:ascii="Courier New" w:hAnsi="Courier New" w:cs="Courier New"/>
          <w:sz w:val="20"/>
          <w:szCs w:val="20"/>
        </w:rPr>
        <w:t xml:space="preserve">                                 </w:t>
      </w:r>
      <w:r w:rsidRPr="002F06DF">
        <w:rPr>
          <w:rFonts w:ascii="Times New Roman" w:hAnsi="Times New Roman" w:cs="Times New Roman"/>
          <w:sz w:val="16"/>
          <w:szCs w:val="16"/>
        </w:rPr>
        <w:t>(наименование услуги в соответствии административным регламентом)</w:t>
      </w:r>
    </w:p>
    <w:p w:rsidR="00C17D96" w:rsidRPr="002F06DF"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2F06DF">
        <w:rPr>
          <w:rFonts w:ascii="Times New Roman" w:hAnsi="Times New Roman" w:cs="Times New Roman"/>
          <w:sz w:val="24"/>
          <w:szCs w:val="24"/>
        </w:rPr>
        <w:t>были выявлены следующие основания для отказа в приеме документов:</w:t>
      </w:r>
    </w:p>
    <w:p w:rsidR="00C17D96" w:rsidRPr="002F06DF"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2F06DF">
        <w:rPr>
          <w:rFonts w:ascii="Times New Roman" w:hAnsi="Times New Roman" w:cs="Times New Roman"/>
          <w:sz w:val="26"/>
          <w:szCs w:val="26"/>
        </w:rPr>
        <w:t>____________________________________________________________________</w:t>
      </w:r>
    </w:p>
    <w:p w:rsidR="00C17D96" w:rsidRPr="002F06DF"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2F06DF"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2F06DF">
        <w:rPr>
          <w:rFonts w:ascii="Times New Roman" w:hAnsi="Times New Roman" w:cs="Times New Roman"/>
          <w:sz w:val="26"/>
          <w:szCs w:val="26"/>
        </w:rPr>
        <w:t>____________________________________________________________________</w:t>
      </w:r>
    </w:p>
    <w:p w:rsidR="00C17D96" w:rsidRPr="002F06DF"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2F06DF">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2F06DF"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2F06DF" w:rsidRDefault="00C17D96" w:rsidP="00C17D96">
      <w:pPr>
        <w:autoSpaceDE w:val="0"/>
        <w:autoSpaceDN w:val="0"/>
        <w:adjustRightInd w:val="0"/>
        <w:spacing w:line="240" w:lineRule="auto"/>
        <w:ind w:firstLine="709"/>
        <w:jc w:val="both"/>
        <w:rPr>
          <w:rFonts w:ascii="Times New Roman" w:hAnsi="Times New Roman" w:cs="Times New Roman"/>
          <w:sz w:val="28"/>
          <w:szCs w:val="28"/>
        </w:rPr>
      </w:pPr>
      <w:r w:rsidRPr="002F06DF">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2F06DF" w:rsidRDefault="00C17D96" w:rsidP="00C17D96">
      <w:pPr>
        <w:autoSpaceDE w:val="0"/>
        <w:autoSpaceDN w:val="0"/>
        <w:adjustRightInd w:val="0"/>
        <w:spacing w:after="0" w:line="240" w:lineRule="auto"/>
        <w:ind w:firstLine="709"/>
        <w:jc w:val="both"/>
        <w:rPr>
          <w:rFonts w:ascii="Times New Roman" w:hAnsi="Times New Roman" w:cs="Times New Roman"/>
          <w:sz w:val="28"/>
          <w:szCs w:val="28"/>
        </w:rPr>
      </w:pPr>
      <w:r w:rsidRPr="002F06DF">
        <w:rPr>
          <w:rFonts w:ascii="Times New Roman" w:hAnsi="Times New Roman" w:cs="Times New Roman"/>
          <w:sz w:val="28"/>
          <w:szCs w:val="28"/>
        </w:rPr>
        <w:t>Для получения услуги заявителю необходимо представить следующие документы:</w:t>
      </w:r>
    </w:p>
    <w:p w:rsidR="00C17D96" w:rsidRPr="002F06DF"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2F06DF">
        <w:rPr>
          <w:rFonts w:ascii="Times New Roman" w:hAnsi="Times New Roman" w:cs="Times New Roman"/>
          <w:sz w:val="26"/>
          <w:szCs w:val="26"/>
        </w:rPr>
        <w:t>________________________________________________________________________</w:t>
      </w:r>
    </w:p>
    <w:p w:rsidR="00C17D96" w:rsidRPr="002F06DF"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2F06DF">
        <w:rPr>
          <w:rFonts w:ascii="Times New Roman" w:hAnsi="Times New Roman" w:cs="Times New Roman"/>
          <w:sz w:val="16"/>
          <w:szCs w:val="16"/>
        </w:rPr>
        <w:t xml:space="preserve"> </w:t>
      </w:r>
      <w:proofErr w:type="gramStart"/>
      <w:r w:rsidRPr="002F06DF">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2F06DF"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2F06DF">
        <w:rPr>
          <w:rFonts w:ascii="Times New Roman" w:hAnsi="Times New Roman" w:cs="Times New Roman"/>
          <w:sz w:val="16"/>
          <w:szCs w:val="16"/>
        </w:rPr>
        <w:t>представление неполного комплекта документов)</w:t>
      </w:r>
    </w:p>
    <w:p w:rsidR="00C17D96" w:rsidRPr="002F06DF" w:rsidRDefault="00C17D96" w:rsidP="00C17D96">
      <w:pPr>
        <w:autoSpaceDE w:val="0"/>
        <w:autoSpaceDN w:val="0"/>
        <w:adjustRightInd w:val="0"/>
        <w:spacing w:before="120" w:after="0" w:line="240" w:lineRule="auto"/>
        <w:rPr>
          <w:rFonts w:ascii="Times New Roman" w:hAnsi="Times New Roman" w:cs="Times New Roman"/>
          <w:sz w:val="20"/>
          <w:szCs w:val="20"/>
        </w:rPr>
      </w:pPr>
      <w:r w:rsidRPr="002F06DF">
        <w:rPr>
          <w:rFonts w:ascii="Times New Roman" w:hAnsi="Times New Roman" w:cs="Times New Roman"/>
          <w:sz w:val="20"/>
          <w:szCs w:val="20"/>
        </w:rPr>
        <w:t>______________________________ _________________________________________________________________</w:t>
      </w:r>
    </w:p>
    <w:p w:rsidR="00C17D96" w:rsidRPr="002F06DF"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2F06DF">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2F06DF"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2F06DF" w:rsidRDefault="00C17D96" w:rsidP="00C17D96">
      <w:pPr>
        <w:autoSpaceDE w:val="0"/>
        <w:autoSpaceDN w:val="0"/>
        <w:adjustRightInd w:val="0"/>
        <w:spacing w:after="0" w:line="240" w:lineRule="auto"/>
        <w:rPr>
          <w:rFonts w:ascii="Times New Roman" w:hAnsi="Times New Roman" w:cs="Times New Roman"/>
          <w:sz w:val="20"/>
          <w:szCs w:val="20"/>
        </w:rPr>
      </w:pPr>
      <w:r w:rsidRPr="002F06DF">
        <w:rPr>
          <w:rFonts w:ascii="Times New Roman" w:hAnsi="Times New Roman" w:cs="Times New Roman"/>
          <w:sz w:val="20"/>
          <w:szCs w:val="20"/>
        </w:rPr>
        <w:t>М.П.</w:t>
      </w:r>
    </w:p>
    <w:p w:rsidR="00C17D96" w:rsidRPr="002F06DF"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2F06DF" w:rsidRDefault="00C17D96" w:rsidP="00C17D96">
      <w:pPr>
        <w:autoSpaceDE w:val="0"/>
        <w:autoSpaceDN w:val="0"/>
        <w:adjustRightInd w:val="0"/>
        <w:spacing w:after="0" w:line="240" w:lineRule="auto"/>
        <w:rPr>
          <w:rFonts w:ascii="Times New Roman" w:hAnsi="Times New Roman" w:cs="Times New Roman"/>
        </w:rPr>
      </w:pPr>
      <w:r w:rsidRPr="002F06DF">
        <w:rPr>
          <w:rFonts w:ascii="Times New Roman" w:hAnsi="Times New Roman" w:cs="Times New Roman"/>
        </w:rPr>
        <w:t>Подпись заявителя, подтверждающая получение решения об отказе в приеме документов</w:t>
      </w:r>
    </w:p>
    <w:p w:rsidR="00C17D96" w:rsidRPr="002F06DF" w:rsidRDefault="00C17D96" w:rsidP="00C17D96">
      <w:pPr>
        <w:autoSpaceDE w:val="0"/>
        <w:autoSpaceDN w:val="0"/>
        <w:adjustRightInd w:val="0"/>
        <w:spacing w:before="240" w:after="0" w:line="240" w:lineRule="auto"/>
        <w:rPr>
          <w:rFonts w:ascii="Times New Roman" w:hAnsi="Times New Roman" w:cs="Times New Roman"/>
        </w:rPr>
      </w:pPr>
      <w:r w:rsidRPr="002F06DF">
        <w:rPr>
          <w:rFonts w:ascii="Times New Roman" w:hAnsi="Times New Roman" w:cs="Times New Roman"/>
        </w:rPr>
        <w:t xml:space="preserve">____________       ____________________________________ _________ </w:t>
      </w:r>
      <w:r w:rsidRPr="002F06DF">
        <w:rPr>
          <w:rFonts w:ascii="Times New Roman" w:hAnsi="Times New Roman" w:cs="Times New Roman"/>
        </w:rPr>
        <w:softHyphen/>
      </w:r>
      <w:r w:rsidRPr="002F06DF">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2F06DF">
        <w:rPr>
          <w:rFonts w:ascii="Times New Roman" w:hAnsi="Times New Roman" w:cs="Times New Roman"/>
          <w:sz w:val="16"/>
          <w:szCs w:val="16"/>
        </w:rPr>
        <w:t xml:space="preserve">         (подпись)                                        (Ф.И.О. заявителя/представителя заявителя)                                                         (дата)</w:t>
      </w:r>
      <w:bookmarkStart w:id="18" w:name="_GoBack"/>
      <w:bookmarkEnd w:id="18"/>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904" w:rsidRDefault="00914904">
      <w:pPr>
        <w:spacing w:after="0" w:line="240" w:lineRule="auto"/>
      </w:pPr>
      <w:r>
        <w:separator/>
      </w:r>
    </w:p>
  </w:endnote>
  <w:endnote w:type="continuationSeparator" w:id="0">
    <w:p w:rsidR="00914904" w:rsidRDefault="009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39" w:rsidRDefault="00003539">
    <w:pPr>
      <w:pStyle w:val="a8"/>
      <w:jc w:val="center"/>
    </w:pPr>
  </w:p>
  <w:p w:rsidR="00003539" w:rsidRDefault="000035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904" w:rsidRDefault="00914904">
      <w:pPr>
        <w:spacing w:after="0" w:line="240" w:lineRule="auto"/>
      </w:pPr>
      <w:r>
        <w:separator/>
      </w:r>
    </w:p>
  </w:footnote>
  <w:footnote w:type="continuationSeparator" w:id="0">
    <w:p w:rsidR="00914904" w:rsidRDefault="00914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003539" w:rsidRDefault="00003539">
        <w:pPr>
          <w:pStyle w:val="a6"/>
          <w:jc w:val="center"/>
        </w:pPr>
        <w:r>
          <w:fldChar w:fldCharType="begin"/>
        </w:r>
        <w:r>
          <w:instrText>PAGE   \* MERGEFORMAT</w:instrText>
        </w:r>
        <w:r>
          <w:fldChar w:fldCharType="separate"/>
        </w:r>
        <w:r w:rsidR="002F06DF">
          <w:rPr>
            <w:noProof/>
          </w:rPr>
          <w:t>46</w:t>
        </w:r>
        <w:r>
          <w:fldChar w:fldCharType="end"/>
        </w:r>
      </w:p>
    </w:sdtContent>
  </w:sdt>
  <w:p w:rsidR="00003539" w:rsidRDefault="000035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5392B"/>
    <w:rsid w:val="00073FB7"/>
    <w:rsid w:val="00076307"/>
    <w:rsid w:val="000C0E6C"/>
    <w:rsid w:val="00103455"/>
    <w:rsid w:val="001112FD"/>
    <w:rsid w:val="00116814"/>
    <w:rsid w:val="00175534"/>
    <w:rsid w:val="00185B8B"/>
    <w:rsid w:val="00197332"/>
    <w:rsid w:val="001A061B"/>
    <w:rsid w:val="001A38D3"/>
    <w:rsid w:val="001C30B2"/>
    <w:rsid w:val="001D5DD4"/>
    <w:rsid w:val="001D6659"/>
    <w:rsid w:val="00200944"/>
    <w:rsid w:val="00266D90"/>
    <w:rsid w:val="00270E58"/>
    <w:rsid w:val="0029784B"/>
    <w:rsid w:val="002B3E6A"/>
    <w:rsid w:val="002D4054"/>
    <w:rsid w:val="002F06DF"/>
    <w:rsid w:val="00317678"/>
    <w:rsid w:val="00327BCD"/>
    <w:rsid w:val="003404B2"/>
    <w:rsid w:val="0035770A"/>
    <w:rsid w:val="003B2D96"/>
    <w:rsid w:val="003B6C3D"/>
    <w:rsid w:val="003C29E5"/>
    <w:rsid w:val="004173D0"/>
    <w:rsid w:val="0046298C"/>
    <w:rsid w:val="00472BB4"/>
    <w:rsid w:val="0048354D"/>
    <w:rsid w:val="004962A3"/>
    <w:rsid w:val="00496845"/>
    <w:rsid w:val="004A77C3"/>
    <w:rsid w:val="004C5FF3"/>
    <w:rsid w:val="004D0580"/>
    <w:rsid w:val="004D120B"/>
    <w:rsid w:val="004E2DDE"/>
    <w:rsid w:val="00530F8F"/>
    <w:rsid w:val="00552AAB"/>
    <w:rsid w:val="005A0E7A"/>
    <w:rsid w:val="005A5D12"/>
    <w:rsid w:val="00604D18"/>
    <w:rsid w:val="00615070"/>
    <w:rsid w:val="00681A95"/>
    <w:rsid w:val="00694A18"/>
    <w:rsid w:val="006C54FE"/>
    <w:rsid w:val="006D53B4"/>
    <w:rsid w:val="00727FBD"/>
    <w:rsid w:val="007439B0"/>
    <w:rsid w:val="0078287F"/>
    <w:rsid w:val="007855EB"/>
    <w:rsid w:val="00791AC0"/>
    <w:rsid w:val="007A33A9"/>
    <w:rsid w:val="0084431C"/>
    <w:rsid w:val="0084761D"/>
    <w:rsid w:val="00862F56"/>
    <w:rsid w:val="008801AC"/>
    <w:rsid w:val="00893764"/>
    <w:rsid w:val="009006FE"/>
    <w:rsid w:val="00914904"/>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671B"/>
    <w:rsid w:val="00A67235"/>
    <w:rsid w:val="00A90E41"/>
    <w:rsid w:val="00A97C3D"/>
    <w:rsid w:val="00AA4954"/>
    <w:rsid w:val="00B44B32"/>
    <w:rsid w:val="00BA5EB0"/>
    <w:rsid w:val="00BC1BA1"/>
    <w:rsid w:val="00BD0E8F"/>
    <w:rsid w:val="00BE405A"/>
    <w:rsid w:val="00BF5A0A"/>
    <w:rsid w:val="00C07021"/>
    <w:rsid w:val="00C17D96"/>
    <w:rsid w:val="00C35B19"/>
    <w:rsid w:val="00C4035B"/>
    <w:rsid w:val="00C46E2F"/>
    <w:rsid w:val="00C651F4"/>
    <w:rsid w:val="00C85E8A"/>
    <w:rsid w:val="00C9497F"/>
    <w:rsid w:val="00D04A4C"/>
    <w:rsid w:val="00D2240B"/>
    <w:rsid w:val="00D31703"/>
    <w:rsid w:val="00D53A6D"/>
    <w:rsid w:val="00D544B9"/>
    <w:rsid w:val="00D7606E"/>
    <w:rsid w:val="00D960F7"/>
    <w:rsid w:val="00DF2DAB"/>
    <w:rsid w:val="00DF3A27"/>
    <w:rsid w:val="00DF4845"/>
    <w:rsid w:val="00DF5E9B"/>
    <w:rsid w:val="00E06509"/>
    <w:rsid w:val="00E25C0E"/>
    <w:rsid w:val="00EB51C4"/>
    <w:rsid w:val="00EB6B7D"/>
    <w:rsid w:val="00EC183B"/>
    <w:rsid w:val="00EF3A04"/>
    <w:rsid w:val="00F063DE"/>
    <w:rsid w:val="00F119A5"/>
    <w:rsid w:val="00F348E8"/>
    <w:rsid w:val="00F42503"/>
    <w:rsid w:val="00F434FD"/>
    <w:rsid w:val="00F66667"/>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basedOn w:val="a0"/>
    <w:link w:val="10"/>
    <w:rsid w:val="002F06DF"/>
    <w:rPr>
      <w:rFonts w:ascii="Times New Roman" w:eastAsia="Times New Roman" w:hAnsi="Times New Roman" w:cs="Times New Roman"/>
      <w:sz w:val="26"/>
      <w:szCs w:val="26"/>
    </w:rPr>
  </w:style>
  <w:style w:type="paragraph" w:customStyle="1" w:styleId="10">
    <w:name w:val="Основной текст1"/>
    <w:basedOn w:val="a"/>
    <w:link w:val="af9"/>
    <w:rsid w:val="002F06DF"/>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basedOn w:val="a0"/>
    <w:link w:val="10"/>
    <w:rsid w:val="002F06DF"/>
    <w:rPr>
      <w:rFonts w:ascii="Times New Roman" w:eastAsia="Times New Roman" w:hAnsi="Times New Roman" w:cs="Times New Roman"/>
      <w:sz w:val="26"/>
      <w:szCs w:val="26"/>
    </w:rPr>
  </w:style>
  <w:style w:type="paragraph" w:customStyle="1" w:styleId="10">
    <w:name w:val="Основной текст1"/>
    <w:basedOn w:val="a"/>
    <w:link w:val="af9"/>
    <w:rsid w:val="002F06DF"/>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7F4A-06F8-47C6-A30A-A76F7DE4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16583</Words>
  <Characters>94527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Евгения Игоревна Ярошевская</cp:lastModifiedBy>
  <cp:revision>2</cp:revision>
  <cp:lastPrinted>2021-10-22T14:33:00Z</cp:lastPrinted>
  <dcterms:created xsi:type="dcterms:W3CDTF">2022-08-12T10:40:00Z</dcterms:created>
  <dcterms:modified xsi:type="dcterms:W3CDTF">2022-08-12T10:40:00Z</dcterms:modified>
</cp:coreProperties>
</file>