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8C" w:rsidRDefault="00523A8C" w:rsidP="00523A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523A8C" w:rsidRPr="006642D6" w:rsidRDefault="00523A8C" w:rsidP="00523A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МУНИЦИПАЛЬНОГО ОБРАЗОВАНИЯ</w:t>
      </w:r>
    </w:p>
    <w:p w:rsidR="00523A8C" w:rsidRPr="006642D6" w:rsidRDefault="00523A8C" w:rsidP="00523A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РОЖДЕСТВЕНСКОГО СЕЛЬСКОГО ПОСЕЛЕНИЯ</w:t>
      </w:r>
    </w:p>
    <w:p w:rsidR="00523A8C" w:rsidRPr="006642D6" w:rsidRDefault="00523A8C" w:rsidP="00523A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:rsidR="00523A8C" w:rsidRPr="006642D6" w:rsidRDefault="00523A8C" w:rsidP="00523A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523A8C" w:rsidRPr="006642D6" w:rsidRDefault="00523A8C" w:rsidP="00523A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523A8C" w:rsidRPr="006642D6" w:rsidRDefault="00523A8C" w:rsidP="00523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3A8C" w:rsidRPr="006642D6" w:rsidRDefault="00523A8C" w:rsidP="00523A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23A8C" w:rsidRPr="006642D6" w:rsidRDefault="00523A8C" w:rsidP="00523A8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A8C" w:rsidRPr="006642D6" w:rsidRDefault="00523A8C" w:rsidP="00523A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523A8C" w:rsidRPr="006642D6" w:rsidRDefault="00523A8C" w:rsidP="00523A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523A8C" w:rsidRPr="006642D6" w:rsidTr="00826E88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A8C" w:rsidRDefault="00523A8C" w:rsidP="00826E8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в постановление №264 от 19.08.2022 «Об </w:t>
            </w:r>
            <w:r w:rsidRPr="0066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 Административного регламента</w:t>
            </w:r>
            <w:r w:rsidRPr="00664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664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Перераспределение земель и (или) земельных участков, находящихся в муниципальной собственности  и земельных участков, наход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ящихся в частной собственности»</w:t>
            </w:r>
          </w:p>
          <w:p w:rsidR="00523A8C" w:rsidRPr="006642D6" w:rsidRDefault="00523A8C" w:rsidP="00826E8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редакции постановления №301 от 20.09.22г.</w:t>
            </w:r>
          </w:p>
          <w:p w:rsidR="00523A8C" w:rsidRPr="006642D6" w:rsidRDefault="00523A8C" w:rsidP="00826E8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23A8C" w:rsidRPr="006642D6" w:rsidRDefault="00523A8C" w:rsidP="0052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</w:t>
      </w:r>
      <w:proofErr w:type="gramEnd"/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523A8C" w:rsidRPr="006642D6" w:rsidRDefault="00523A8C" w:rsidP="00523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23A8C" w:rsidRPr="006642D6" w:rsidRDefault="00523A8C" w:rsidP="0052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в </w:t>
      </w:r>
      <w:r w:rsidRPr="0066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 и земельных участков, находя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частной собственности», утвержденный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Pr="0090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№264 от 19.08.22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редакции постановления №301 от 20.09.22г.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</w:t>
      </w:r>
      <w:r w:rsidRPr="0090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</w:t>
      </w:r>
      <w:r w:rsidRPr="0083728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523A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837285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83728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37285">
        <w:rPr>
          <w:rFonts w:ascii="Times New Roman" w:hAnsi="Times New Roman" w:cs="Times New Roman"/>
          <w:sz w:val="28"/>
          <w:szCs w:val="28"/>
        </w:rPr>
        <w:t xml:space="preserve"> заявления в Администрацию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23A8C" w:rsidRP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пункт 2.4.1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C" w:rsidRDefault="00523A8C" w:rsidP="00523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0">
        <w:rPr>
          <w:rFonts w:ascii="Times New Roman" w:hAnsi="Times New Roman" w:cs="Times New Roman"/>
          <w:bCs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06E3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5E06E3">
        <w:rPr>
          <w:rFonts w:ascii="Times New Roman" w:hAnsi="Times New Roman" w:cs="Times New Roman"/>
          <w:sz w:val="28"/>
          <w:szCs w:val="28"/>
        </w:rPr>
        <w:t xml:space="preserve">, срок предоставления муниципальной услуги может быть продлен, но </w:t>
      </w:r>
      <w:r w:rsidRPr="00837285">
        <w:rPr>
          <w:rFonts w:ascii="Times New Roman" w:hAnsi="Times New Roman" w:cs="Times New Roman"/>
          <w:sz w:val="28"/>
          <w:szCs w:val="28"/>
        </w:rPr>
        <w:t xml:space="preserve">не более чем до  </w:t>
      </w:r>
      <w:r w:rsidRPr="00523A8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837285">
        <w:rPr>
          <w:rFonts w:ascii="Times New Roman" w:hAnsi="Times New Roman" w:cs="Times New Roman"/>
          <w:sz w:val="28"/>
          <w:szCs w:val="28"/>
        </w:rPr>
        <w:t>дней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перераспределении земельных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участков в Администрацию.</w:t>
      </w: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5A7">
        <w:rPr>
          <w:rFonts w:ascii="Times New Roman" w:hAnsi="Times New Roman" w:cs="Times New Roman"/>
          <w:sz w:val="28"/>
          <w:szCs w:val="28"/>
        </w:rPr>
        <w:t>О продлении срока рассмотрения заявления Администрация уведомляет заявителя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23A8C" w:rsidRPr="00901CC0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подпункт 2 пункта 3.1.1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C" w:rsidRPr="00537CCD" w:rsidRDefault="00523A8C" w:rsidP="00523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920">
        <w:rPr>
          <w:rFonts w:ascii="Times New Roman" w:hAnsi="Times New Roman" w:cs="Times New Roman"/>
          <w:bCs/>
          <w:sz w:val="28"/>
          <w:szCs w:val="28"/>
        </w:rPr>
        <w:t>«</w:t>
      </w:r>
      <w:r w:rsidRPr="00537CCD">
        <w:rPr>
          <w:rFonts w:ascii="Times New Roman" w:hAnsi="Times New Roman" w:cs="Times New Roman"/>
          <w:sz w:val="28"/>
          <w:szCs w:val="28"/>
        </w:rPr>
        <w:t xml:space="preserve">2) </w:t>
      </w:r>
      <w:r w:rsidRPr="00537CCD">
        <w:rPr>
          <w:rFonts w:ascii="Times New Roman" w:hAnsi="Times New Roman" w:cs="Times New Roman"/>
          <w:sz w:val="28"/>
          <w:szCs w:val="28"/>
        </w:rPr>
        <w:tab/>
        <w:t xml:space="preserve">рассмотрение заявления и документов о предоставлении муниципальной услуги – не </w:t>
      </w:r>
      <w:r w:rsidRPr="00523A8C">
        <w:rPr>
          <w:rFonts w:ascii="Times New Roman" w:hAnsi="Times New Roman" w:cs="Times New Roman"/>
          <w:sz w:val="28"/>
          <w:szCs w:val="28"/>
        </w:rPr>
        <w:t>более 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CD">
        <w:rPr>
          <w:rFonts w:ascii="Times New Roman" w:hAnsi="Times New Roman" w:cs="Times New Roman"/>
          <w:sz w:val="28"/>
          <w:szCs w:val="28"/>
        </w:rPr>
        <w:t>дней;</w:t>
      </w:r>
    </w:p>
    <w:p w:rsidR="00523A8C" w:rsidRDefault="00523A8C" w:rsidP="00523A8C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в случае, предусмотренном пунктом 2.4.1 административного регламента – не более  </w:t>
      </w:r>
      <w:r w:rsidRPr="00523A8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CD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пункта 6.3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523A8C" w:rsidRPr="00FC6920" w:rsidRDefault="00523A8C" w:rsidP="00523A8C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A8C" w:rsidRPr="00537CCD" w:rsidRDefault="00523A8C" w:rsidP="00523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37CCD">
        <w:rPr>
          <w:rFonts w:ascii="Times New Roman" w:hAnsi="Times New Roman" w:cs="Times New Roman"/>
          <w:sz w:val="28"/>
          <w:szCs w:val="28"/>
        </w:rPr>
        <w:t>6.3. При установлении работником МФЦ факта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CD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7CCD">
        <w:rPr>
          <w:rFonts w:ascii="Times New Roman" w:hAnsi="Times New Roman" w:cs="Times New Roman"/>
          <w:sz w:val="28"/>
          <w:szCs w:val="28"/>
        </w:rPr>
        <w:t xml:space="preserve"> заявителем неполного комплекта документов, указанных в </w:t>
      </w:r>
      <w:hyperlink w:anchor="P167" w:history="1">
        <w:r w:rsidRPr="00537CCD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37CCD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МФЦ выполняет в соответствии с настоящим регламентом следующие действия:</w:t>
      </w:r>
    </w:p>
    <w:p w:rsidR="00523A8C" w:rsidRPr="00537CCD" w:rsidRDefault="00523A8C" w:rsidP="00523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523A8C" w:rsidRPr="00537CCD" w:rsidRDefault="00523A8C" w:rsidP="00523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CCD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  <w:proofErr w:type="gramEnd"/>
    </w:p>
    <w:p w:rsidR="00523A8C" w:rsidRPr="00DE56C9" w:rsidRDefault="00523A8C" w:rsidP="00523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5" w:history="1">
        <w:r w:rsidRPr="00537CC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37CCD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</w:t>
      </w:r>
      <w:r w:rsidRPr="0053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23A8C">
        <w:rPr>
          <w:rFonts w:ascii="Times New Roman" w:hAnsi="Times New Roman" w:cs="Times New Roman"/>
          <w:sz w:val="28"/>
          <w:szCs w:val="28"/>
          <w:lang w:bidi="ru-RU"/>
        </w:rPr>
        <w:t>7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7CCD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</w:t>
      </w:r>
      <w:r w:rsidRPr="00537CCD">
        <w:rPr>
          <w:rFonts w:ascii="Times New Roman" w:hAnsi="Times New Roman" w:cs="Times New Roman"/>
          <w:sz w:val="28"/>
          <w:szCs w:val="28"/>
        </w:rPr>
        <w:t>, с указанием перечня документов, которые заявителю необходимо представить для предоставления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7CCD">
        <w:rPr>
          <w:rFonts w:ascii="Times New Roman" w:hAnsi="Times New Roman" w:cs="Times New Roman"/>
          <w:sz w:val="28"/>
          <w:szCs w:val="28"/>
        </w:rPr>
        <w:t>.</w:t>
      </w:r>
    </w:p>
    <w:p w:rsidR="00523A8C" w:rsidRPr="00FC6920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523A8C" w:rsidRPr="00901CC0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7 к административному регламенту – исключить.</w:t>
      </w:r>
    </w:p>
    <w:p w:rsidR="00523A8C" w:rsidRPr="00901CC0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C" w:rsidRDefault="00523A8C" w:rsidP="00523A8C">
      <w:pPr>
        <w:pStyle w:val="1"/>
        <w:tabs>
          <w:tab w:val="left" w:pos="1441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«</w:t>
      </w:r>
      <w:r w:rsidRPr="006642D6">
        <w:rPr>
          <w:color w:val="000000"/>
          <w:sz w:val="28"/>
          <w:szCs w:val="28"/>
          <w:lang w:eastAsia="ru-RU" w:bidi="ru-RU"/>
        </w:rPr>
        <w:t>7)</w:t>
      </w:r>
      <w:r w:rsidRPr="006642D6">
        <w:rPr>
          <w:color w:val="000000"/>
          <w:sz w:val="28"/>
          <w:szCs w:val="28"/>
          <w:lang w:eastAsia="ru-RU" w:bidi="ru-RU"/>
        </w:rPr>
        <w:tab/>
      </w:r>
      <w:r w:rsidRPr="006642D6">
        <w:rPr>
          <w:sz w:val="28"/>
          <w:szCs w:val="28"/>
        </w:rPr>
        <w:t xml:space="preserve">Согласие </w:t>
      </w:r>
      <w:r w:rsidRPr="00FC6920">
        <w:rPr>
          <w:sz w:val="28"/>
          <w:szCs w:val="28"/>
        </w:rPr>
        <w:t>в письменной форме</w:t>
      </w:r>
      <w:r w:rsidRPr="006642D6">
        <w:rPr>
          <w:sz w:val="28"/>
          <w:szCs w:val="28"/>
        </w:rPr>
        <w:t xml:space="preserve"> залогодержателей на перераспределение земельных участков в случае, если права собственности на такой земельный участок обременены залогом</w:t>
      </w:r>
      <w:r>
        <w:rPr>
          <w:sz w:val="28"/>
          <w:szCs w:val="28"/>
        </w:rPr>
        <w:t>»</w:t>
      </w:r>
      <w:r w:rsidRPr="006642D6">
        <w:rPr>
          <w:sz w:val="28"/>
          <w:szCs w:val="28"/>
        </w:rPr>
        <w:t>;</w:t>
      </w:r>
    </w:p>
    <w:p w:rsidR="00523A8C" w:rsidRDefault="00523A8C" w:rsidP="00523A8C">
      <w:pPr>
        <w:pStyle w:val="1"/>
        <w:tabs>
          <w:tab w:val="left" w:pos="1441"/>
        </w:tabs>
        <w:ind w:firstLine="0"/>
        <w:jc w:val="both"/>
        <w:rPr>
          <w:sz w:val="28"/>
          <w:szCs w:val="28"/>
        </w:rPr>
      </w:pPr>
    </w:p>
    <w:p w:rsidR="00523A8C" w:rsidRPr="006642D6" w:rsidRDefault="00523A8C" w:rsidP="00523A8C">
      <w:pPr>
        <w:pStyle w:val="1"/>
        <w:tabs>
          <w:tab w:val="left" w:pos="1441"/>
        </w:tabs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8 к административному регламенту считать Приложением 7.</w:t>
      </w: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C" w:rsidRPr="006642D6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2.Начальнику отдела по земельным вопросам и имуществу администрации Рождественского сельского поселения  внести соответствующие изменения в реестр муниципальных услуг, оказываемых администрацией Рождественского сельского поселения.</w:t>
      </w:r>
    </w:p>
    <w:p w:rsidR="00523A8C" w:rsidRPr="006642D6" w:rsidRDefault="00523A8C" w:rsidP="00523A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42D6">
        <w:rPr>
          <w:rFonts w:ascii="Times New Roman" w:eastAsia="Calibri" w:hAnsi="Times New Roman" w:cs="Times New Roman"/>
          <w:sz w:val="28"/>
          <w:szCs w:val="28"/>
        </w:rPr>
        <w:t xml:space="preserve">    3.Настоящее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523A8C" w:rsidRPr="00FC6920" w:rsidRDefault="00523A8C" w:rsidP="00523A8C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2D6">
        <w:rPr>
          <w:rFonts w:ascii="Times New Roman" w:eastAsia="Calibri" w:hAnsi="Times New Roman" w:cs="Times New Roman"/>
          <w:sz w:val="28"/>
          <w:szCs w:val="28"/>
        </w:rPr>
        <w:t xml:space="preserve">    4.Настоящее постановление вступает в силу со дня его официального размещения в сетевом издании информационный бюлл</w:t>
      </w:r>
      <w:r>
        <w:rPr>
          <w:rFonts w:ascii="Times New Roman" w:eastAsia="Calibri" w:hAnsi="Times New Roman" w:cs="Times New Roman"/>
          <w:sz w:val="28"/>
          <w:szCs w:val="28"/>
        </w:rPr>
        <w:t>етень «Рождественский вестник».</w:t>
      </w:r>
    </w:p>
    <w:p w:rsidR="00523A8C" w:rsidRPr="006642D6" w:rsidRDefault="00523A8C" w:rsidP="00523A8C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5</w:t>
      </w:r>
      <w:r w:rsidRPr="006642D6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6642D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642D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3A8C" w:rsidRPr="006642D6" w:rsidRDefault="00523A8C" w:rsidP="00523A8C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23A8C" w:rsidRPr="006642D6" w:rsidRDefault="00523A8C" w:rsidP="00523A8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8C" w:rsidRPr="006642D6" w:rsidRDefault="00523A8C" w:rsidP="0052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администрации:                                                               С. Н. Сорокин </w:t>
      </w: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6F" w:rsidRPr="00523A8C" w:rsidRDefault="00523A8C" w:rsidP="00523A8C">
      <w:pPr>
        <w:spacing w:after="0" w:line="240" w:lineRule="auto"/>
        <w:rPr>
          <w:rFonts w:ascii="Times New Roman" w:eastAsia="Calibri" w:hAnsi="Times New Roman" w:cs="Times New Roman"/>
        </w:rPr>
      </w:pPr>
      <w:r w:rsidRPr="006642D6">
        <w:rPr>
          <w:rFonts w:ascii="Times New Roman" w:eastAsia="Calibri" w:hAnsi="Times New Roman" w:cs="Times New Roman"/>
        </w:rPr>
        <w:t>Исп. Гетманская Е.К.  62-232 (доб.2)</w:t>
      </w:r>
      <w:bookmarkStart w:id="0" w:name="_GoBack"/>
      <w:bookmarkEnd w:id="0"/>
    </w:p>
    <w:sectPr w:rsidR="00024A6F" w:rsidRPr="00523A8C" w:rsidSect="00901CC0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868"/>
      <w:docPartObj>
        <w:docPartGallery w:val="Page Numbers (Top of Page)"/>
        <w:docPartUnique/>
      </w:docPartObj>
    </w:sdtPr>
    <w:sdtEndPr/>
    <w:sdtContent>
      <w:p w:rsidR="00901CC0" w:rsidRDefault="00523A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01CC0" w:rsidRDefault="00523A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93"/>
    <w:rsid w:val="00004061"/>
    <w:rsid w:val="00523A8C"/>
    <w:rsid w:val="00D93D93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A8C"/>
  </w:style>
  <w:style w:type="character" w:customStyle="1" w:styleId="a5">
    <w:name w:val="Основной текст_"/>
    <w:basedOn w:val="a0"/>
    <w:link w:val="1"/>
    <w:rsid w:val="00523A8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523A8C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23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A8C"/>
  </w:style>
  <w:style w:type="character" w:customStyle="1" w:styleId="a5">
    <w:name w:val="Основной текст_"/>
    <w:basedOn w:val="a0"/>
    <w:link w:val="1"/>
    <w:rsid w:val="00523A8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523A8C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23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4173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2</cp:revision>
  <dcterms:created xsi:type="dcterms:W3CDTF">2023-04-04T07:15:00Z</dcterms:created>
  <dcterms:modified xsi:type="dcterms:W3CDTF">2023-04-04T07:25:00Z</dcterms:modified>
</cp:coreProperties>
</file>