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BF" w:rsidRDefault="00435BBF" w:rsidP="00435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5BBF" w:rsidRDefault="00435BBF" w:rsidP="00435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435BBF" w:rsidRPr="008163B3" w:rsidRDefault="00435BBF" w:rsidP="00435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3B3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435BBF" w:rsidRPr="008163B3" w:rsidRDefault="00435BBF" w:rsidP="00435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3B3">
        <w:rPr>
          <w:rFonts w:ascii="Times New Roman" w:eastAsia="Times New Roman" w:hAnsi="Times New Roman" w:cs="Times New Roman"/>
          <w:sz w:val="28"/>
          <w:szCs w:val="28"/>
        </w:rPr>
        <w:t>РОЖДЕСТВЕНСКОГО  СЕЛЬСКОГО  ПОСЕЛЕНИЯ</w:t>
      </w:r>
    </w:p>
    <w:p w:rsidR="00435BBF" w:rsidRPr="008163B3" w:rsidRDefault="00435BBF" w:rsidP="00435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3B3">
        <w:rPr>
          <w:rFonts w:ascii="Times New Roman" w:eastAsia="Times New Roman" w:hAnsi="Times New Roman" w:cs="Times New Roman"/>
          <w:sz w:val="28"/>
          <w:szCs w:val="28"/>
        </w:rPr>
        <w:t>ГАТЧИНСКОГО МУНИЦИПАЛЬНОГО РАЙОНА</w:t>
      </w:r>
    </w:p>
    <w:p w:rsidR="00435BBF" w:rsidRPr="008163B3" w:rsidRDefault="00435BBF" w:rsidP="00435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3B3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435BBF" w:rsidRPr="001F6FBA" w:rsidRDefault="00435BBF" w:rsidP="00435BB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435BBF" w:rsidRDefault="00435BBF" w:rsidP="00435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______  2022 г                                                                                        №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BBF" w:rsidRPr="001F6FBA" w:rsidRDefault="00435BBF" w:rsidP="00435BB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590" w:type="dxa"/>
        <w:tblLook w:val="04A0" w:firstRow="1" w:lastRow="0" w:firstColumn="1" w:lastColumn="0" w:noHBand="0" w:noVBand="1"/>
      </w:tblPr>
      <w:tblGrid>
        <w:gridCol w:w="6062"/>
        <w:gridCol w:w="4528"/>
      </w:tblGrid>
      <w:tr w:rsidR="00435BBF" w:rsidRPr="001F6FBA" w:rsidTr="00DA07AA">
        <w:trPr>
          <w:trHeight w:val="2369"/>
        </w:trPr>
        <w:tc>
          <w:tcPr>
            <w:tcW w:w="6062" w:type="dxa"/>
          </w:tcPr>
          <w:p w:rsidR="00435BBF" w:rsidRPr="00435BBF" w:rsidRDefault="00435BBF" w:rsidP="00435BBF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Об отмене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№14 от 17.01.2022г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</w:t>
            </w:r>
            <w:r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  <w:t xml:space="preserve"> </w:t>
            </w:r>
            <w:r w:rsidRPr="001F6FB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административного регламента по предоставлению муниципальной услуги</w:t>
            </w:r>
            <w:r w:rsidRPr="001F6FBA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  <w:t xml:space="preserve"> «</w:t>
            </w:r>
            <w:r w:rsidRPr="001F6FB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собственность земельных участков гражданам, членам садоводческих, огороднических и дачных некоммерческих объединений»</w:t>
            </w:r>
          </w:p>
        </w:tc>
        <w:tc>
          <w:tcPr>
            <w:tcW w:w="4528" w:type="dxa"/>
          </w:tcPr>
          <w:p w:rsidR="00435BBF" w:rsidRPr="001F6FBA" w:rsidRDefault="00435BBF" w:rsidP="00DA07A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</w:rPr>
            </w:pPr>
          </w:p>
        </w:tc>
      </w:tr>
    </w:tbl>
    <w:p w:rsidR="00435BBF" w:rsidRPr="001F6FBA" w:rsidRDefault="00435BBF" w:rsidP="00435B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Рождественского сельского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поселения Гатчинского  муниципального  района  Ленинградской области от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1  № </w:t>
      </w:r>
      <w:r>
        <w:rPr>
          <w:rFonts w:ascii="Times New Roman" w:eastAsia="Times New Roman" w:hAnsi="Times New Roman" w:cs="Times New Roman"/>
          <w:sz w:val="24"/>
          <w:szCs w:val="24"/>
        </w:rPr>
        <w:t>428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163B3">
        <w:rPr>
          <w:rFonts w:ascii="Times New Roman" w:eastAsia="Times New Roman" w:hAnsi="Times New Roman"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», Уставом муниципального образования, администрация  </w:t>
      </w:r>
      <w:r>
        <w:rPr>
          <w:rFonts w:ascii="Times New Roman" w:eastAsia="Times New Roman" w:hAnsi="Times New Roman" w:cs="Times New Roman"/>
          <w:sz w:val="24"/>
          <w:szCs w:val="24"/>
        </w:rPr>
        <w:t>Рождественского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</w:p>
    <w:p w:rsidR="00435BBF" w:rsidRPr="001F6FBA" w:rsidRDefault="00435BBF" w:rsidP="00435B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F" w:rsidRPr="001F6FBA" w:rsidRDefault="00435BBF" w:rsidP="00435B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1F6FBA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ПОСТАНОВЛЯЕТ:</w:t>
      </w:r>
    </w:p>
    <w:p w:rsidR="00435BBF" w:rsidRPr="001F6FBA" w:rsidRDefault="00435BBF" w:rsidP="00435B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435BBF" w:rsidRPr="001A5A37" w:rsidRDefault="00435BBF" w:rsidP="00435BB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5A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1A5A3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1A5A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Признать утратившим силу  постановление администрации Рождественского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14 от 17.01.2022 </w:t>
      </w:r>
      <w:r>
        <w:rPr>
          <w:rFonts w:ascii="Times New Roman" w:eastAsia="Times New Roman" w:hAnsi="Times New Roman" w:cs="Times New Roman"/>
          <w:sz w:val="24"/>
          <w:szCs w:val="24"/>
        </w:rPr>
        <w:t>2022г «Об утверждении</w:t>
      </w:r>
      <w:r>
        <w:rPr>
          <w:rFonts w:ascii="Times New Roman" w:eastAsia="Lucida Sans Unicode" w:hAnsi="Times New Roman" w:cs="Times New Roman"/>
          <w:kern w:val="2"/>
          <w:sz w:val="16"/>
          <w:szCs w:val="16"/>
        </w:rPr>
        <w:t xml:space="preserve"> </w:t>
      </w:r>
      <w:r w:rsidRPr="001F6FBA">
        <w:rPr>
          <w:rFonts w:ascii="Times New Roman" w:eastAsia="Lucida Sans Unicode" w:hAnsi="Times New Roman" w:cs="Times New Roman"/>
          <w:kern w:val="2"/>
          <w:sz w:val="24"/>
          <w:szCs w:val="24"/>
        </w:rPr>
        <w:t>административного регламента по предоставлению муниципальной услуги</w:t>
      </w:r>
      <w:r w:rsidRPr="001F6FBA">
        <w:rPr>
          <w:rFonts w:ascii="Times New Roman" w:eastAsia="Lucida Sans Unicode" w:hAnsi="Times New Roman" w:cs="Times New Roman"/>
          <w:kern w:val="2"/>
          <w:sz w:val="16"/>
          <w:szCs w:val="16"/>
        </w:rPr>
        <w:t xml:space="preserve"> «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Предоставление в собственность земельных участков гражданам, членам садоводческих, огороднических и дачных некоммерческих объединений»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5BBF" w:rsidRPr="001A5A37" w:rsidRDefault="00435BBF" w:rsidP="00435BB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5A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1A5A37">
        <w:rPr>
          <w:rFonts w:ascii="Times New Roman" w:eastAsia="Calibri" w:hAnsi="Times New Roman" w:cs="Times New Roman"/>
          <w:sz w:val="24"/>
          <w:szCs w:val="24"/>
          <w:lang w:eastAsia="en-US"/>
        </w:rPr>
        <w:t>. Опубликовать данное постановление в информационном бюллетене «Рождественский вестник» и разместить на официальном сайте Рождественского сельского поселения.</w:t>
      </w:r>
    </w:p>
    <w:p w:rsidR="00435BBF" w:rsidRDefault="00435BBF" w:rsidP="00435BB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5A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bookmarkStart w:id="0" w:name="_GoBack"/>
      <w:bookmarkEnd w:id="0"/>
      <w:r w:rsidRPr="001A5A37">
        <w:rPr>
          <w:rFonts w:ascii="Times New Roman" w:eastAsia="Calibri" w:hAnsi="Times New Roman" w:cs="Times New Roman"/>
          <w:sz w:val="24"/>
          <w:szCs w:val="24"/>
          <w:lang w:eastAsia="en-US"/>
        </w:rPr>
        <w:t>. Постановление вступает в законную силу после его официального опубликования (обнародования).</w:t>
      </w:r>
    </w:p>
    <w:p w:rsidR="00435BBF" w:rsidRDefault="00435BBF" w:rsidP="00435BB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5BBF" w:rsidRPr="001F6FBA" w:rsidRDefault="00435BBF" w:rsidP="00435BB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F" w:rsidRPr="001F6FBA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Глава  администрации </w:t>
      </w: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Рождественского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_______</w:t>
      </w: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F" w:rsidRPr="00597E1C" w:rsidRDefault="00435BBF" w:rsidP="0043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435BBF" w:rsidRPr="00597E1C" w:rsidSect="008163B3">
          <w:pgSz w:w="11905" w:h="16838"/>
          <w:pgMar w:top="709" w:right="567" w:bottom="426" w:left="1134" w:header="0" w:footer="0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Гетманская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Е.К. тел. 62-232 (доб.2)</w:t>
      </w:r>
    </w:p>
    <w:p w:rsidR="00024A6F" w:rsidRDefault="00435BBF"/>
    <w:sectPr w:rsidR="0002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F4585"/>
    <w:multiLevelType w:val="hybridMultilevel"/>
    <w:tmpl w:val="6E2024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BF"/>
    <w:rsid w:val="00004061"/>
    <w:rsid w:val="00435BBF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Евгения Игоревна Ярошевская</cp:lastModifiedBy>
  <cp:revision>1</cp:revision>
  <cp:lastPrinted>2022-07-07T12:35:00Z</cp:lastPrinted>
  <dcterms:created xsi:type="dcterms:W3CDTF">2022-07-07T12:35:00Z</dcterms:created>
  <dcterms:modified xsi:type="dcterms:W3CDTF">2022-07-07T12:38:00Z</dcterms:modified>
</cp:coreProperties>
</file>