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25" w:rsidRPr="00E2603B" w:rsidRDefault="00427925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Прокуратура Ленинградской области</w:t>
      </w:r>
    </w:p>
    <w:p w:rsidR="00427925" w:rsidRPr="00E2603B" w:rsidRDefault="00427925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5A2550" w:rsidRPr="00E2603B" w:rsidRDefault="00804D8D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 xml:space="preserve">Старшему помощнику </w:t>
      </w:r>
      <w:r w:rsidR="005A2550" w:rsidRPr="00E2603B">
        <w:rPr>
          <w:rFonts w:ascii="Times New Roman" w:hAnsi="Times New Roman" w:cs="Times New Roman"/>
          <w:sz w:val="28"/>
          <w:szCs w:val="28"/>
        </w:rPr>
        <w:t>прокурора области по взаимодействию со средствами массовой информации и правовому обеспечению</w:t>
      </w:r>
    </w:p>
    <w:p w:rsidR="005A2550" w:rsidRPr="00E2603B" w:rsidRDefault="005A2550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5A2550" w:rsidRPr="00E2603B" w:rsidRDefault="00804D8D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 xml:space="preserve">младшему </w:t>
      </w:r>
      <w:r w:rsidR="005A2550" w:rsidRPr="00E2603B">
        <w:rPr>
          <w:rFonts w:ascii="Times New Roman" w:hAnsi="Times New Roman" w:cs="Times New Roman"/>
          <w:sz w:val="28"/>
          <w:szCs w:val="28"/>
        </w:rPr>
        <w:t>советнику юстиции</w:t>
      </w:r>
    </w:p>
    <w:p w:rsidR="005A2550" w:rsidRPr="00E2603B" w:rsidRDefault="005A2550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5A2550" w:rsidRPr="00E2603B" w:rsidRDefault="00804D8D" w:rsidP="005A2550">
      <w:pPr>
        <w:spacing w:after="0"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Швецовой М.С.</w:t>
      </w:r>
    </w:p>
    <w:p w:rsidR="00804D8D" w:rsidRPr="00E2603B" w:rsidRDefault="00804D8D" w:rsidP="00602AB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A71" w:rsidRDefault="00AE5A71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ABD" w:rsidRPr="00E2603B" w:rsidRDefault="00602ABD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03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27925" w:rsidRPr="00E2603B" w:rsidRDefault="00427925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ABD" w:rsidRPr="00E2603B" w:rsidRDefault="00602ABD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для размещения на сайте прокуратуры</w:t>
      </w:r>
    </w:p>
    <w:p w:rsidR="00121F2A" w:rsidRPr="00E2603B" w:rsidRDefault="00602ABD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121F2A" w:rsidRPr="00E2603B">
        <w:rPr>
          <w:rFonts w:ascii="Times New Roman" w:hAnsi="Times New Roman" w:cs="Times New Roman"/>
          <w:sz w:val="28"/>
          <w:szCs w:val="28"/>
        </w:rPr>
        <w:t xml:space="preserve"> в разделе</w:t>
      </w:r>
    </w:p>
    <w:p w:rsidR="00602ABD" w:rsidRPr="00E2603B" w:rsidRDefault="00121F2A" w:rsidP="00A16149">
      <w:pPr>
        <w:shd w:val="clear" w:color="auto" w:fill="FFFFFF"/>
        <w:spacing w:after="0" w:line="240" w:lineRule="exact"/>
        <w:ind w:left="5" w:hanging="11"/>
        <w:jc w:val="both"/>
        <w:rPr>
          <w:rFonts w:ascii="Times New Roman" w:hAnsi="Times New Roman" w:cs="Times New Roman"/>
          <w:sz w:val="28"/>
          <w:szCs w:val="28"/>
        </w:rPr>
      </w:pPr>
      <w:r w:rsidRPr="00E2603B">
        <w:rPr>
          <w:rFonts w:ascii="Times New Roman" w:hAnsi="Times New Roman" w:cs="Times New Roman"/>
          <w:sz w:val="28"/>
          <w:szCs w:val="28"/>
        </w:rPr>
        <w:t>«Правовое просвещение»</w:t>
      </w:r>
    </w:p>
    <w:p w:rsidR="00602ABD" w:rsidRPr="00E2603B" w:rsidRDefault="00602ABD" w:rsidP="00602ABD">
      <w:pPr>
        <w:shd w:val="clear" w:color="auto" w:fill="FFFFFF"/>
        <w:spacing w:after="0" w:line="240" w:lineRule="auto"/>
        <w:ind w:left="11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51031B" w:rsidRDefault="000D4A2D" w:rsidP="000D5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0D4A2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 применении процессуального законодательства в части исчисления и восстановления процессуальных сроков при обжаловании судебных постановлений в связи с пандемией коронавируса</w:t>
      </w:r>
    </w:p>
    <w:p w:rsidR="000D4A2D" w:rsidRPr="00E2603B" w:rsidRDefault="000D4A2D" w:rsidP="000D5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0D4A2D" w:rsidRPr="000D4A2D" w:rsidRDefault="000D4A2D" w:rsidP="000D4A2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A2D">
        <w:rPr>
          <w:rFonts w:ascii="Times New Roman" w:eastAsia="Calibri" w:hAnsi="Times New Roman" w:cs="Times New Roman"/>
          <w:sz w:val="28"/>
          <w:szCs w:val="28"/>
          <w:lang w:eastAsia="en-US"/>
        </w:rPr>
        <w:t>Верховным Судом Российской Федерации в Обзоре от 21.04.2020 №1 даны разъяснения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коронавирусной инфекции (COVID-19).</w:t>
      </w:r>
    </w:p>
    <w:p w:rsidR="000D4A2D" w:rsidRPr="000D4A2D" w:rsidRDefault="000D4A2D" w:rsidP="000D4A2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A2D">
        <w:rPr>
          <w:rFonts w:ascii="Times New Roman" w:eastAsia="Calibri" w:hAnsi="Times New Roman" w:cs="Times New Roman"/>
          <w:sz w:val="28"/>
          <w:szCs w:val="28"/>
          <w:lang w:eastAsia="en-US"/>
        </w:rPr>
        <w:t>Так, дано разъяснение применения процессуального законодательства в части исчисления и восстановления процессуальных сроков при обжаловании судебных постановлений.</w:t>
      </w:r>
    </w:p>
    <w:p w:rsidR="000D4A2D" w:rsidRPr="000D4A2D" w:rsidRDefault="000D4A2D" w:rsidP="000D4A2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A2D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случае, если последний день процессуального срока приходится на день, объявленный нерабочим Указами Президента Российской Федерации от 25.03.2020 №206 и от 02.04.2020 № 239, это обстоятельство не будет являться основанием для переноса дня окончания процессуальных сроков на следующий за ними рабочий день.</w:t>
      </w:r>
    </w:p>
    <w:p w:rsidR="000D4A2D" w:rsidRPr="000D4A2D" w:rsidRDefault="000D4A2D" w:rsidP="000D4A2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A2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ч.3 ст.107 ГПК РФ, ч.3 ст.113 АПК РФ, ч.2 ст.92 КАС РФ в сроки, исчисляемые днями, не включаются нерабочие дни, если иное не установлено названными кодексами. В соответствии с ч.2 ст.108 ГПК РФ, ч.4 ст.114 АПК РФ, ч.2 ст.93 КАС РФ в случае, если последний день процессуального срока приходится на нерабочий день, днем окончания срока считается следующий за ним рабочий день.</w:t>
      </w:r>
    </w:p>
    <w:p w:rsidR="000D4A2D" w:rsidRPr="000D4A2D" w:rsidRDefault="000D4A2D" w:rsidP="000D4A2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A2D">
        <w:rPr>
          <w:rFonts w:ascii="Times New Roman" w:eastAsia="Calibri" w:hAnsi="Times New Roman" w:cs="Times New Roman"/>
          <w:sz w:val="28"/>
          <w:szCs w:val="28"/>
          <w:lang w:eastAsia="en-US"/>
        </w:rPr>
        <w:t>Указы Президента Российской Федерации от 25.03.2020 №206 «Об объявлении в Российской Федерации нерабочих дней» и 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 в части установления нерабочих дней не распространяются на федеральные органы государственной власти, которым предписано лишь определить численность федеральных государственных служащих,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4A2D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обеспечивающих функционирование этих органов.</w:t>
      </w:r>
    </w:p>
    <w:p w:rsidR="000D4A2D" w:rsidRPr="000D4A2D" w:rsidRDefault="000D4A2D" w:rsidP="000D4A2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A2D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изложенным нерабочие дни в период с 30 марта по 30 апреля 2020 включаются в процессуальные сроки и не являются основанием для переноса дня окончания процессуальных сроков на следующий за ними рабочий день.</w:t>
      </w:r>
    </w:p>
    <w:p w:rsidR="000D4A2D" w:rsidRPr="000D4A2D" w:rsidRDefault="000D4A2D" w:rsidP="000D4A2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A2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Вместе с тем, Верховный Суд Российской Федерации разъяснил, что ограничительные меры, введенные в субъектах Российской Федерации в целях противодействия распространению новой коронавирусной инфекции (COVID-19), и (или) соблюдение гражданином режима самоизоляции будут являться основанием для восстановления процессуальных сроков.</w:t>
      </w:r>
    </w:p>
    <w:p w:rsidR="000D4A2D" w:rsidRPr="000D4A2D" w:rsidRDefault="000D4A2D" w:rsidP="000D4A2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A2D">
        <w:rPr>
          <w:rFonts w:ascii="Times New Roman" w:eastAsia="Calibri" w:hAnsi="Times New Roman" w:cs="Times New Roman"/>
          <w:sz w:val="28"/>
          <w:szCs w:val="28"/>
          <w:lang w:eastAsia="en-US"/>
        </w:rPr>
        <w:t>Право на судебную защиту лиц, участвующих в деле, лишенных в силу объективных обстоятельств возможности совершить необходимое процессуальное действие в установленные законом сроки, обеспечивается посредством восстановления процессуальных сроков (ст.112 ГПК РФ, ст.117 АПК РФ, статья 95 КАС РФ).</w:t>
      </w:r>
    </w:p>
    <w:p w:rsidR="000D4A2D" w:rsidRPr="000D4A2D" w:rsidRDefault="000D4A2D" w:rsidP="000D4A2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A2D">
        <w:rPr>
          <w:rFonts w:ascii="Times New Roman" w:eastAsia="Calibri" w:hAnsi="Times New Roman" w:cs="Times New Roman"/>
          <w:sz w:val="28"/>
          <w:szCs w:val="28"/>
          <w:lang w:eastAsia="en-US"/>
        </w:rPr>
        <w:t>К уважительным причинам пропуска процессуального срока относятся как обстоятельства, связанные с личностью заинтересованного лица (тяжелая болезнь, беспомощное состояние, неграмотность и т.п.), так и обстоятельства, объективно препятствовавшие лицу, добросовестно использующемуся своими процессуальными правами, реализовать свое право в установленный законом срок (п.8 постановления Пленума Верховного Суда Российской Федерации от 19.06.2012 №13 «О применении судами норм гражданского процессуального законодательства, регламентирующих производство в суде апелляционной инстанции», п.10 постановления Пленума Верховного Суда Российской Федерации от 11.12.2012 № 29 «О применении судами норм гражданского процессуального законодательства, регулирующих производство в суде кассационной инстанции»).</w:t>
      </w:r>
    </w:p>
    <w:p w:rsidR="00F03783" w:rsidRDefault="000D4A2D" w:rsidP="000D4A2D">
      <w:pPr>
        <w:spacing w:after="0" w:line="300" w:lineRule="exact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4A2D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сроки совершения процессуальных действий лицами, участвующими в деле, пропущенные в связи с введенными мерами по противодействию распространению новой коронавирусной инфекции (ограничение свободного перемещения граждан, их нахождения в общественных местах, государственных и иных учреждениях, изменения в работе органов и организаций), подлежат восстановлению в соответствии с процессуальным законодательством.</w:t>
      </w:r>
    </w:p>
    <w:p w:rsidR="00575C76" w:rsidRPr="00E2603B" w:rsidRDefault="00575C76" w:rsidP="00AF1DCB">
      <w:pPr>
        <w:spacing w:after="0" w:line="240" w:lineRule="exact"/>
        <w:ind w:right="21"/>
        <w:jc w:val="both"/>
        <w:rPr>
          <w:rFonts w:ascii="Times New Roman" w:hAnsi="Times New Roman" w:cs="Times New Roman"/>
          <w:sz w:val="28"/>
          <w:szCs w:val="28"/>
        </w:rPr>
      </w:pPr>
    </w:p>
    <w:p w:rsidR="00B4727C" w:rsidRPr="00E2603B" w:rsidRDefault="00B4727C" w:rsidP="00AF1DCB">
      <w:pPr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475F" w:rsidRPr="00E2603B" w:rsidRDefault="00EE6E71" w:rsidP="00AF1DCB">
      <w:pPr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03B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</w:t>
      </w:r>
      <w:r w:rsidR="00BB7A99" w:rsidRPr="00E2603B">
        <w:rPr>
          <w:rFonts w:ascii="Times New Roman" w:hAnsi="Times New Roman" w:cs="Times New Roman"/>
          <w:color w:val="000000"/>
          <w:sz w:val="28"/>
          <w:szCs w:val="28"/>
        </w:rPr>
        <w:t>прокурор</w:t>
      </w:r>
    </w:p>
    <w:p w:rsidR="00BB7A99" w:rsidRPr="00E2603B" w:rsidRDefault="00BB7A99" w:rsidP="00AF1DCB">
      <w:pPr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8CF" w:rsidRDefault="0074475F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03B">
        <w:rPr>
          <w:rFonts w:ascii="Times New Roman" w:hAnsi="Times New Roman" w:cs="Times New Roman"/>
          <w:color w:val="000000"/>
          <w:sz w:val="28"/>
          <w:szCs w:val="28"/>
        </w:rPr>
        <w:t>советник юстиции</w:t>
      </w:r>
      <w:r w:rsidRPr="00E2603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E6E71" w:rsidRPr="00E2603B">
        <w:rPr>
          <w:rFonts w:ascii="Times New Roman" w:hAnsi="Times New Roman" w:cs="Times New Roman"/>
          <w:color w:val="000000"/>
          <w:sz w:val="28"/>
          <w:szCs w:val="28"/>
        </w:rPr>
        <w:t>П.А. Россоловский</w:t>
      </w:r>
    </w:p>
    <w:p w:rsidR="00AE6B08" w:rsidRDefault="00AE6B08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B08" w:rsidRDefault="00AE6B08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B08" w:rsidRDefault="00AE6B08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31B" w:rsidRDefault="0051031B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31B" w:rsidRDefault="0051031B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A2D" w:rsidRDefault="000D4A2D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A2D" w:rsidRDefault="000D4A2D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A2D" w:rsidRDefault="000D4A2D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A2D" w:rsidRDefault="000D4A2D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A2D" w:rsidRDefault="000D4A2D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A2D" w:rsidRDefault="000D4A2D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A2D" w:rsidRDefault="000D4A2D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A2D" w:rsidRDefault="000D4A2D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A2D" w:rsidRDefault="000D4A2D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A2D" w:rsidRDefault="000D4A2D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A2D" w:rsidRDefault="000D4A2D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A2D" w:rsidRDefault="000D4A2D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E6B08" w:rsidRDefault="00AE6B08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B08" w:rsidRPr="00AE6B08" w:rsidRDefault="00AE6B08" w:rsidP="003128CF">
      <w:pPr>
        <w:tabs>
          <w:tab w:val="right" w:pos="9898"/>
        </w:tabs>
        <w:spacing w:after="0" w:line="240" w:lineRule="exact"/>
        <w:ind w:right="23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>С.А. Рятте, 88137157522</w:t>
      </w:r>
    </w:p>
    <w:sectPr w:rsidR="00AE6B08" w:rsidRPr="00AE6B08" w:rsidSect="00815B9F">
      <w:pgSz w:w="11906" w:h="16838"/>
      <w:pgMar w:top="1134" w:right="567" w:bottom="1134" w:left="1418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99" w:rsidRDefault="003D1999" w:rsidP="007D7D6A">
      <w:pPr>
        <w:spacing w:after="0" w:line="240" w:lineRule="auto"/>
      </w:pPr>
      <w:r>
        <w:separator/>
      </w:r>
    </w:p>
  </w:endnote>
  <w:endnote w:type="continuationSeparator" w:id="0">
    <w:p w:rsidR="003D1999" w:rsidRDefault="003D1999" w:rsidP="007D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99" w:rsidRDefault="003D1999" w:rsidP="007D7D6A">
      <w:pPr>
        <w:spacing w:after="0" w:line="240" w:lineRule="auto"/>
      </w:pPr>
      <w:r>
        <w:separator/>
      </w:r>
    </w:p>
  </w:footnote>
  <w:footnote w:type="continuationSeparator" w:id="0">
    <w:p w:rsidR="003D1999" w:rsidRDefault="003D1999" w:rsidP="007D7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2ABD"/>
    <w:rsid w:val="00022087"/>
    <w:rsid w:val="000245D0"/>
    <w:rsid w:val="000455D7"/>
    <w:rsid w:val="000534DF"/>
    <w:rsid w:val="0005466F"/>
    <w:rsid w:val="00057362"/>
    <w:rsid w:val="00057DBE"/>
    <w:rsid w:val="000946D6"/>
    <w:rsid w:val="000A1D61"/>
    <w:rsid w:val="000A2310"/>
    <w:rsid w:val="000A7CA6"/>
    <w:rsid w:val="000D4A2D"/>
    <w:rsid w:val="000D5D00"/>
    <w:rsid w:val="000E5624"/>
    <w:rsid w:val="000E5C60"/>
    <w:rsid w:val="000F6B62"/>
    <w:rsid w:val="00102B5D"/>
    <w:rsid w:val="0010785F"/>
    <w:rsid w:val="00110D36"/>
    <w:rsid w:val="00116FEA"/>
    <w:rsid w:val="00120218"/>
    <w:rsid w:val="00120B08"/>
    <w:rsid w:val="00121F2A"/>
    <w:rsid w:val="001266C5"/>
    <w:rsid w:val="00142C59"/>
    <w:rsid w:val="0015479F"/>
    <w:rsid w:val="00155057"/>
    <w:rsid w:val="00170E0B"/>
    <w:rsid w:val="00182009"/>
    <w:rsid w:val="00183559"/>
    <w:rsid w:val="00183978"/>
    <w:rsid w:val="001D22A5"/>
    <w:rsid w:val="001D4B69"/>
    <w:rsid w:val="001E0FEC"/>
    <w:rsid w:val="001E30E8"/>
    <w:rsid w:val="001E5EA9"/>
    <w:rsid w:val="00207502"/>
    <w:rsid w:val="002102DD"/>
    <w:rsid w:val="00216FD4"/>
    <w:rsid w:val="0026204E"/>
    <w:rsid w:val="002621F7"/>
    <w:rsid w:val="002A66A8"/>
    <w:rsid w:val="002B6F08"/>
    <w:rsid w:val="002B7E96"/>
    <w:rsid w:val="002C785C"/>
    <w:rsid w:val="002D4B88"/>
    <w:rsid w:val="002D6349"/>
    <w:rsid w:val="0030493B"/>
    <w:rsid w:val="003128CF"/>
    <w:rsid w:val="00342C45"/>
    <w:rsid w:val="00343FDB"/>
    <w:rsid w:val="003540D9"/>
    <w:rsid w:val="0035775C"/>
    <w:rsid w:val="003852ED"/>
    <w:rsid w:val="003C1A80"/>
    <w:rsid w:val="003C71F7"/>
    <w:rsid w:val="003D1999"/>
    <w:rsid w:val="003F0C0D"/>
    <w:rsid w:val="003F0E39"/>
    <w:rsid w:val="003F4646"/>
    <w:rsid w:val="00404D6F"/>
    <w:rsid w:val="00404FD3"/>
    <w:rsid w:val="00412DBF"/>
    <w:rsid w:val="004147BF"/>
    <w:rsid w:val="00414C47"/>
    <w:rsid w:val="004179E5"/>
    <w:rsid w:val="00427925"/>
    <w:rsid w:val="0043640D"/>
    <w:rsid w:val="00451814"/>
    <w:rsid w:val="00466DDC"/>
    <w:rsid w:val="00477C2F"/>
    <w:rsid w:val="00480807"/>
    <w:rsid w:val="00495FBF"/>
    <w:rsid w:val="004B48ED"/>
    <w:rsid w:val="004C2809"/>
    <w:rsid w:val="004F39FF"/>
    <w:rsid w:val="00501572"/>
    <w:rsid w:val="00507FA7"/>
    <w:rsid w:val="0051031B"/>
    <w:rsid w:val="0051598B"/>
    <w:rsid w:val="00524586"/>
    <w:rsid w:val="00533783"/>
    <w:rsid w:val="00562530"/>
    <w:rsid w:val="005641D3"/>
    <w:rsid w:val="00575C76"/>
    <w:rsid w:val="00595C9A"/>
    <w:rsid w:val="005A2550"/>
    <w:rsid w:val="005B2A0F"/>
    <w:rsid w:val="005D063B"/>
    <w:rsid w:val="005E16A5"/>
    <w:rsid w:val="00602ABD"/>
    <w:rsid w:val="00606197"/>
    <w:rsid w:val="006116BC"/>
    <w:rsid w:val="006127C3"/>
    <w:rsid w:val="00613BA7"/>
    <w:rsid w:val="0063358F"/>
    <w:rsid w:val="00636A15"/>
    <w:rsid w:val="00654FC9"/>
    <w:rsid w:val="00663801"/>
    <w:rsid w:val="006821C8"/>
    <w:rsid w:val="00682E03"/>
    <w:rsid w:val="00685F38"/>
    <w:rsid w:val="00691F0E"/>
    <w:rsid w:val="0069533B"/>
    <w:rsid w:val="0069780B"/>
    <w:rsid w:val="006C0C9E"/>
    <w:rsid w:val="006C4BEC"/>
    <w:rsid w:val="006D4FEB"/>
    <w:rsid w:val="006F0D6D"/>
    <w:rsid w:val="006F3E18"/>
    <w:rsid w:val="0071487A"/>
    <w:rsid w:val="00720E55"/>
    <w:rsid w:val="00721CCC"/>
    <w:rsid w:val="007335DA"/>
    <w:rsid w:val="0074475F"/>
    <w:rsid w:val="00746B20"/>
    <w:rsid w:val="007500DB"/>
    <w:rsid w:val="00760E1D"/>
    <w:rsid w:val="007874C1"/>
    <w:rsid w:val="007A659A"/>
    <w:rsid w:val="007A7072"/>
    <w:rsid w:val="007B05F5"/>
    <w:rsid w:val="007C2A6A"/>
    <w:rsid w:val="007C4F51"/>
    <w:rsid w:val="007D7D6A"/>
    <w:rsid w:val="007E60B2"/>
    <w:rsid w:val="00804D8D"/>
    <w:rsid w:val="00810B96"/>
    <w:rsid w:val="008120CF"/>
    <w:rsid w:val="00815B9F"/>
    <w:rsid w:val="008161FB"/>
    <w:rsid w:val="00831E34"/>
    <w:rsid w:val="0085509C"/>
    <w:rsid w:val="00855D39"/>
    <w:rsid w:val="00873223"/>
    <w:rsid w:val="00875143"/>
    <w:rsid w:val="00892F41"/>
    <w:rsid w:val="008A19D1"/>
    <w:rsid w:val="008A739D"/>
    <w:rsid w:val="008C5E2E"/>
    <w:rsid w:val="008C742B"/>
    <w:rsid w:val="008D3DAE"/>
    <w:rsid w:val="00937891"/>
    <w:rsid w:val="0094141E"/>
    <w:rsid w:val="009442D1"/>
    <w:rsid w:val="00956B54"/>
    <w:rsid w:val="00956D7A"/>
    <w:rsid w:val="009A08D9"/>
    <w:rsid w:val="009B4AD6"/>
    <w:rsid w:val="009C33B6"/>
    <w:rsid w:val="009D6C92"/>
    <w:rsid w:val="009E0997"/>
    <w:rsid w:val="009E5067"/>
    <w:rsid w:val="009E67FC"/>
    <w:rsid w:val="009F5281"/>
    <w:rsid w:val="009F7006"/>
    <w:rsid w:val="00A0706F"/>
    <w:rsid w:val="00A10D82"/>
    <w:rsid w:val="00A16149"/>
    <w:rsid w:val="00A50230"/>
    <w:rsid w:val="00A53833"/>
    <w:rsid w:val="00A53B7D"/>
    <w:rsid w:val="00A65CB3"/>
    <w:rsid w:val="00A94C30"/>
    <w:rsid w:val="00A952AD"/>
    <w:rsid w:val="00AA04D2"/>
    <w:rsid w:val="00AA4B6E"/>
    <w:rsid w:val="00AB2FE2"/>
    <w:rsid w:val="00AB7606"/>
    <w:rsid w:val="00AC3C43"/>
    <w:rsid w:val="00AC51BC"/>
    <w:rsid w:val="00AE5A71"/>
    <w:rsid w:val="00AE6B08"/>
    <w:rsid w:val="00AF1DCB"/>
    <w:rsid w:val="00AF2F48"/>
    <w:rsid w:val="00AF3379"/>
    <w:rsid w:val="00B06841"/>
    <w:rsid w:val="00B23C5B"/>
    <w:rsid w:val="00B267C8"/>
    <w:rsid w:val="00B42796"/>
    <w:rsid w:val="00B4727C"/>
    <w:rsid w:val="00B55DEA"/>
    <w:rsid w:val="00B711E8"/>
    <w:rsid w:val="00B77C42"/>
    <w:rsid w:val="00B82070"/>
    <w:rsid w:val="00BB7A99"/>
    <w:rsid w:val="00BC0B7C"/>
    <w:rsid w:val="00BC59D2"/>
    <w:rsid w:val="00C06A9B"/>
    <w:rsid w:val="00C35918"/>
    <w:rsid w:val="00C5074E"/>
    <w:rsid w:val="00C9625D"/>
    <w:rsid w:val="00CA29A1"/>
    <w:rsid w:val="00CB34CA"/>
    <w:rsid w:val="00CB4647"/>
    <w:rsid w:val="00CF087A"/>
    <w:rsid w:val="00CF33D9"/>
    <w:rsid w:val="00CF53A6"/>
    <w:rsid w:val="00CF5F72"/>
    <w:rsid w:val="00D039C1"/>
    <w:rsid w:val="00D067F4"/>
    <w:rsid w:val="00D15CA5"/>
    <w:rsid w:val="00D17AA0"/>
    <w:rsid w:val="00D30E72"/>
    <w:rsid w:val="00D34B52"/>
    <w:rsid w:val="00D35D86"/>
    <w:rsid w:val="00D5320B"/>
    <w:rsid w:val="00D81F19"/>
    <w:rsid w:val="00DA29E0"/>
    <w:rsid w:val="00DA6B71"/>
    <w:rsid w:val="00DC381D"/>
    <w:rsid w:val="00DD1FA4"/>
    <w:rsid w:val="00DE0037"/>
    <w:rsid w:val="00DE1A41"/>
    <w:rsid w:val="00DF407A"/>
    <w:rsid w:val="00DF7DD5"/>
    <w:rsid w:val="00E22F8C"/>
    <w:rsid w:val="00E2603B"/>
    <w:rsid w:val="00E916F7"/>
    <w:rsid w:val="00EA5412"/>
    <w:rsid w:val="00EB12EB"/>
    <w:rsid w:val="00EC5336"/>
    <w:rsid w:val="00ED3CD8"/>
    <w:rsid w:val="00EE4E5A"/>
    <w:rsid w:val="00EE6E71"/>
    <w:rsid w:val="00EE7725"/>
    <w:rsid w:val="00EF002C"/>
    <w:rsid w:val="00EF390A"/>
    <w:rsid w:val="00EF4B8F"/>
    <w:rsid w:val="00EF4F85"/>
    <w:rsid w:val="00EF7C3C"/>
    <w:rsid w:val="00F03783"/>
    <w:rsid w:val="00F06F89"/>
    <w:rsid w:val="00F07925"/>
    <w:rsid w:val="00F3287B"/>
    <w:rsid w:val="00F363DE"/>
    <w:rsid w:val="00F76FD0"/>
    <w:rsid w:val="00F8771D"/>
    <w:rsid w:val="00F925C9"/>
    <w:rsid w:val="00FB6434"/>
    <w:rsid w:val="00FB69D2"/>
    <w:rsid w:val="00FD6C28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590C3"/>
  <w15:docId w15:val="{68F3B5C1-9EE2-480E-9A14-4996700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2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D6A"/>
  </w:style>
  <w:style w:type="paragraph" w:styleId="a7">
    <w:name w:val="footer"/>
    <w:basedOn w:val="a"/>
    <w:link w:val="a8"/>
    <w:uiPriority w:val="99"/>
    <w:unhideWhenUsed/>
    <w:rsid w:val="007D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Софья</cp:lastModifiedBy>
  <cp:revision>99</cp:revision>
  <cp:lastPrinted>2018-03-27T08:47:00Z</cp:lastPrinted>
  <dcterms:created xsi:type="dcterms:W3CDTF">2016-08-26T06:18:00Z</dcterms:created>
  <dcterms:modified xsi:type="dcterms:W3CDTF">2020-04-29T14:52:00Z</dcterms:modified>
</cp:coreProperties>
</file>