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ED21C5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начальника отдела по земельным вопросам и имуществу</w:t>
      </w:r>
      <w:r w:rsidR="009918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D21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ED21C5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Гетманская Елена Константиновна</w:t>
            </w:r>
          </w:p>
        </w:tc>
        <w:tc>
          <w:tcPr>
            <w:tcW w:w="1701" w:type="dxa"/>
          </w:tcPr>
          <w:p w:rsidR="007343E7" w:rsidRPr="00DC2DA3" w:rsidRDefault="00ED21C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559771,25</w:t>
            </w:r>
          </w:p>
        </w:tc>
        <w:tc>
          <w:tcPr>
            <w:tcW w:w="2126" w:type="dxa"/>
          </w:tcPr>
          <w:p w:rsidR="00ED21C5" w:rsidRDefault="00ED21C5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ED21C5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332B7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C2564B" w:rsidRDefault="00C2564B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D21C5" w:rsidRPr="00DC2DA3" w:rsidRDefault="00ED21C5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559" w:type="dxa"/>
          </w:tcPr>
          <w:p w:rsidR="00ED21C5" w:rsidRDefault="00ED21C5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ED21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Default="007343E7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7343E7" w:rsidP="00ED21C5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7343E7" w:rsidP="00ED21C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C2564B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600C3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</w:t>
      </w:r>
      <w:r w:rsidR="00F444F9">
        <w:rPr>
          <w:rFonts w:ascii="Times New Roman" w:hAnsi="Times New Roman" w:cs="Times New Roman"/>
        </w:rPr>
        <w:t xml:space="preserve"> » </w:t>
      </w:r>
      <w:r w:rsidR="00ED21C5">
        <w:rPr>
          <w:rFonts w:ascii="Times New Roman" w:hAnsi="Times New Roman" w:cs="Times New Roman"/>
        </w:rPr>
        <w:t>апреля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ED21C5">
        <w:rPr>
          <w:rFonts w:ascii="Times New Roman" w:hAnsi="Times New Roman" w:cs="Times New Roman"/>
        </w:rPr>
        <w:t>_____ Гетманская Е.К.</w:t>
      </w:r>
      <w:bookmarkStart w:id="0" w:name="_GoBack"/>
      <w:bookmarkEnd w:id="0"/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0C3D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D21C5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225C-E144-432B-A75F-EFC4B2C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2021-05-13T13:22:00Z</dcterms:created>
  <dcterms:modified xsi:type="dcterms:W3CDTF">2021-05-13T13:22:00Z</dcterms:modified>
</cp:coreProperties>
</file>