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2B0E19" w:rsidRDefault="002B0E19" w:rsidP="002B0E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2B0E19">
        <w:rPr>
          <w:rFonts w:ascii="Tahoma" w:eastAsia="Times New Roman" w:hAnsi="Tahoma" w:cs="Tahoma"/>
          <w:sz w:val="19"/>
          <w:szCs w:val="19"/>
        </w:rPr>
        <w:t>Извещение о проведении электронного аукциона</w:t>
      </w:r>
    </w:p>
    <w:p w:rsidR="002B0E19" w:rsidRPr="002B0E19" w:rsidRDefault="002B0E19" w:rsidP="002B0E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2B0E19">
        <w:rPr>
          <w:rFonts w:ascii="Tahoma" w:eastAsia="Times New Roman" w:hAnsi="Tahoma" w:cs="Tahoma"/>
          <w:sz w:val="19"/>
          <w:szCs w:val="19"/>
        </w:rPr>
        <w:t>для закупки №0145300008216000010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B0E19" w:rsidRPr="002B0E19" w:rsidTr="002B0E19">
        <w:tc>
          <w:tcPr>
            <w:tcW w:w="2000" w:type="pct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000" w:type="pct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0145300008216000010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Выполнение работ по ремонту асфальтобетонного покрытия дворовой территории д.21 в д. Батово Гатчинского района Ленинградской области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Электронный аукцион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ЗАО «</w:t>
            </w:r>
            <w:proofErr w:type="spell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Сбербанк-АСТ</w:t>
            </w:r>
            <w:proofErr w:type="spell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»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http://www.sberbank-ast.ru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Заказчик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Российская Федерация, 188356, Ленинградская </w:t>
            </w:r>
            <w:proofErr w:type="spellStart"/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обл</w:t>
            </w:r>
            <w:proofErr w:type="spellEnd"/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, Гатчинский р-н, Рождествено с, Большой, 5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Российская Федерация, 188356, Ленинградская </w:t>
            </w:r>
            <w:proofErr w:type="spellStart"/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обл</w:t>
            </w:r>
            <w:proofErr w:type="spellEnd"/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, Гатчинский р-н, Рождествено с, Большой, 5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Агафонов Сергей Владимирович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rn.adm@mail.ru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8-81371-62293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8-81371-62293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06.06.2016 15:36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15.06.2016 09:00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Оператору электронной площадки 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В соответствии с требованиями законодательства 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Дата </w:t>
            </w:r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17.06.2016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20.06.2016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1236741.00 Российский рубль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Бюджет МО Рождественское сельское поселения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2B0E19" w:rsidRPr="002B0E19">
              <w:tc>
                <w:tcPr>
                  <w:tcW w:w="0" w:type="auto"/>
                  <w:gridSpan w:val="2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Российский рубль</w:t>
                  </w:r>
                </w:p>
              </w:tc>
            </w:tr>
            <w:tr w:rsidR="002B0E19" w:rsidRPr="002B0E19"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Оплата за 2016 год</w:t>
                  </w:r>
                </w:p>
              </w:tc>
            </w:tr>
            <w:tr w:rsidR="002B0E19" w:rsidRPr="002B0E19"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613040971713S1560244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1236741.00</w:t>
                  </w:r>
                </w:p>
              </w:tc>
            </w:tr>
            <w:tr w:rsidR="002B0E19" w:rsidRPr="002B0E19"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1236741.00</w:t>
                  </w:r>
                </w:p>
              </w:tc>
            </w:tr>
            <w:tr w:rsidR="002B0E19" w:rsidRPr="002B0E19">
              <w:tc>
                <w:tcPr>
                  <w:tcW w:w="0" w:type="auto"/>
                  <w:gridSpan w:val="2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Всего: 1236741.00</w:t>
                  </w:r>
                </w:p>
              </w:tc>
            </w:tr>
          </w:tbl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обл</w:t>
            </w:r>
            <w:proofErr w:type="spellEnd"/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, Гатчинский р-н, Рождествено с, Ленинградская область, Гатчинский район, деревня Батово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Срок исполнения контракта: год 2016 месяц Декабрь Срок исполнения отдельных этапов контракта: Этапов не предусмотрено Периодичность поставки товаров (выполнения работ, оказания услуг): Выполнение работ единовременно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Условия, запреты и ограничения допуска товаров, происходящих из иностранного государства или группы иностранных </w:t>
            </w: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Информация отсутствует</w:t>
            </w:r>
          </w:p>
        </w:tc>
      </w:tr>
      <w:tr w:rsidR="002B0E19" w:rsidRPr="002B0E19" w:rsidTr="002B0E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33"/>
              <w:gridCol w:w="1140"/>
              <w:gridCol w:w="1104"/>
              <w:gridCol w:w="1013"/>
              <w:gridCol w:w="1073"/>
              <w:gridCol w:w="992"/>
            </w:tblGrid>
            <w:tr w:rsidR="002B0E19" w:rsidRPr="002B0E19">
              <w:tc>
                <w:tcPr>
                  <w:tcW w:w="0" w:type="auto"/>
                  <w:gridSpan w:val="6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lastRenderedPageBreak/>
                    <w:t>Российский рубль</w:t>
                  </w:r>
                </w:p>
              </w:tc>
            </w:tr>
            <w:tr w:rsidR="002B0E19" w:rsidRPr="002B0E19"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Код по ОКПД</w:t>
                  </w:r>
                  <w:proofErr w:type="gram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</w:t>
                  </w:r>
                  <w:proofErr w:type="gramEnd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 xml:space="preserve">Цена за </w:t>
                  </w:r>
                  <w:proofErr w:type="spell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ед</w:t>
                  </w:r>
                  <w:proofErr w:type="gram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.и</w:t>
                  </w:r>
                  <w:proofErr w:type="gramEnd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зм</w:t>
                  </w:r>
                  <w:proofErr w:type="spellEnd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Стоимость</w:t>
                  </w:r>
                </w:p>
              </w:tc>
            </w:tr>
            <w:tr w:rsidR="002B0E19" w:rsidRPr="002B0E19"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 xml:space="preserve">Выполнение работ по ремонту асфальтобетонного покрытия дворовой территории д.21 в </w:t>
                  </w:r>
                  <w:proofErr w:type="spell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д</w:t>
                  </w:r>
                  <w:proofErr w:type="gram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.Б</w:t>
                  </w:r>
                  <w:proofErr w:type="gramEnd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атово</w:t>
                  </w:r>
                  <w:proofErr w:type="spellEnd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 xml:space="preserve"> Гатчинского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 xml:space="preserve">УСЛ </w:t>
                  </w:r>
                  <w:proofErr w:type="gramStart"/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1236741.00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1236741.00</w:t>
                  </w:r>
                </w:p>
              </w:tc>
            </w:tr>
            <w:tr w:rsidR="002B0E19" w:rsidRPr="002B0E19">
              <w:tc>
                <w:tcPr>
                  <w:tcW w:w="0" w:type="auto"/>
                  <w:gridSpan w:val="6"/>
                  <w:vAlign w:val="center"/>
                  <w:hideMark/>
                </w:tcPr>
                <w:p w:rsidR="002B0E19" w:rsidRPr="002B0E19" w:rsidRDefault="002B0E19" w:rsidP="002B0E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2B0E19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Итого: 1236741.00</w:t>
                  </w:r>
                </w:p>
              </w:tc>
            </w:tr>
          </w:tbl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Не </w:t>
            </w:r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установлены</w:t>
            </w:r>
            <w:proofErr w:type="gramEnd"/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Дополнительная информация к требованию отсутствует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Дополнительная информация к требованию отсутствует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Не установлено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12367.40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Порядок внесения денежных сре</w:t>
            </w:r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дств в к</w:t>
            </w:r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1% от начальной максимальной цены контракта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Платежные реквизиты для перечисления денежных сре</w:t>
            </w:r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дств пр</w:t>
            </w:r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"Номер расчётного счёта" 40302810100000000030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"Номер лицевого счёта" 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"БИК" 044102000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61837.10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5% от начальной максимальной цены контракта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"Номер расчётного счёта" 40302810100000000030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"Номер лицевого счёта" 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"БИК" 044102000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2B0E19" w:rsidRPr="002B0E19" w:rsidTr="002B0E19">
        <w:tc>
          <w:tcPr>
            <w:tcW w:w="0" w:type="auto"/>
            <w:gridSpan w:val="2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В соответствии с частью 2 статьи 37 Федерального закона от 05.04.2013г. № 44-ФЗ «О контрактной </w:t>
            </w: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процентов</w:t>
            </w:r>
            <w:proofErr w:type="gramEnd"/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1 Требования к товарам Батово 21</w:t>
            </w:r>
          </w:p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2 Аукционная документация Батово 21</w:t>
            </w:r>
          </w:p>
        </w:tc>
      </w:tr>
      <w:tr w:rsidR="002B0E19" w:rsidRPr="002B0E19" w:rsidTr="002B0E19"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B0E19" w:rsidRPr="002B0E19" w:rsidRDefault="002B0E19" w:rsidP="002B0E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2B0E19">
              <w:rPr>
                <w:rFonts w:ascii="Tahoma" w:eastAsia="Times New Roman" w:hAnsi="Tahoma" w:cs="Tahoma"/>
                <w:sz w:val="19"/>
                <w:szCs w:val="19"/>
              </w:rPr>
              <w:t>06.06.2016 15:36</w:t>
            </w:r>
          </w:p>
        </w:tc>
      </w:tr>
    </w:tbl>
    <w:p w:rsidR="008A00F9" w:rsidRDefault="008A00F9"/>
    <w:sectPr w:rsidR="008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0E19"/>
    <w:rsid w:val="002B0E19"/>
    <w:rsid w:val="008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2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2016-06-06T13:13:00Z</dcterms:created>
  <dcterms:modified xsi:type="dcterms:W3CDTF">2016-06-06T13:14:00Z</dcterms:modified>
</cp:coreProperties>
</file>