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8F" w:rsidRDefault="00113C8F" w:rsidP="005A535E">
      <w:pPr>
        <w:pStyle w:val="ConsPlusNormal"/>
        <w:rPr>
          <w:rFonts w:ascii="Times New Roman" w:hAnsi="Times New Roman" w:cs="Times New Roman"/>
          <w:b/>
          <w:bCs/>
          <w:sz w:val="28"/>
          <w:szCs w:val="28"/>
        </w:rPr>
      </w:pP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АДМИНИСТРАЦИЯ МУНИЦИПАЛЬНОГО ОБРАЗОВАНИЯ</w:t>
      </w: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РОЖДЕСТВЕНСКОГО СЕЛЬСКОГО ПОСЕЛЕНИЯ</w:t>
      </w: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ГАТЧИНСКОГО МУНИЦИПАЛЬНОГО РАЙОНА</w:t>
      </w:r>
    </w:p>
    <w:p w:rsidR="00113C8F" w:rsidRPr="00113C8F" w:rsidRDefault="00113C8F" w:rsidP="00113C8F">
      <w:pPr>
        <w:jc w:val="center"/>
        <w:rPr>
          <w:rFonts w:eastAsiaTheme="minorHAnsi"/>
          <w:b/>
          <w:sz w:val="28"/>
          <w:szCs w:val="28"/>
          <w:lang w:eastAsia="en-US"/>
        </w:rPr>
      </w:pPr>
      <w:r w:rsidRPr="00113C8F">
        <w:rPr>
          <w:rFonts w:eastAsiaTheme="minorHAnsi"/>
          <w:b/>
          <w:sz w:val="28"/>
          <w:szCs w:val="28"/>
          <w:lang w:eastAsia="en-US"/>
        </w:rPr>
        <w:t>ЛЕНИНГРАДСКОЙ ОБЛАСТИ</w:t>
      </w:r>
    </w:p>
    <w:p w:rsidR="00113C8F" w:rsidRPr="00113C8F" w:rsidRDefault="00113C8F" w:rsidP="00113C8F">
      <w:pPr>
        <w:jc w:val="center"/>
        <w:rPr>
          <w:rFonts w:eastAsiaTheme="minorHAnsi"/>
          <w:b/>
          <w:sz w:val="28"/>
          <w:szCs w:val="28"/>
          <w:lang w:eastAsia="en-US"/>
        </w:rPr>
      </w:pPr>
    </w:p>
    <w:p w:rsidR="00113C8F" w:rsidRDefault="00113C8F" w:rsidP="00113C8F">
      <w:pPr>
        <w:keepNext/>
        <w:jc w:val="center"/>
        <w:outlineLvl w:val="1"/>
        <w:rPr>
          <w:b/>
          <w:bCs/>
          <w:sz w:val="28"/>
          <w:szCs w:val="28"/>
        </w:rPr>
      </w:pPr>
      <w:r w:rsidRPr="00113C8F">
        <w:rPr>
          <w:b/>
          <w:bCs/>
          <w:sz w:val="28"/>
          <w:szCs w:val="28"/>
        </w:rPr>
        <w:t>ПОСТАНОВЛЕНИЕ</w:t>
      </w:r>
    </w:p>
    <w:p w:rsidR="005A535E" w:rsidRPr="00113C8F" w:rsidRDefault="005A535E" w:rsidP="00113C8F">
      <w:pPr>
        <w:keepNext/>
        <w:jc w:val="center"/>
        <w:outlineLvl w:val="1"/>
        <w:rPr>
          <w:bCs/>
          <w:sz w:val="28"/>
          <w:szCs w:val="28"/>
        </w:rPr>
      </w:pPr>
    </w:p>
    <w:p w:rsidR="00113C8F" w:rsidRPr="00113C8F" w:rsidRDefault="00113C8F" w:rsidP="00113C8F">
      <w:pPr>
        <w:rPr>
          <w:sz w:val="28"/>
          <w:szCs w:val="28"/>
        </w:rPr>
      </w:pPr>
      <w:r w:rsidRPr="00113C8F">
        <w:rPr>
          <w:sz w:val="28"/>
          <w:szCs w:val="28"/>
        </w:rPr>
        <w:t xml:space="preserve">От </w:t>
      </w:r>
      <w:r w:rsidR="005A535E">
        <w:rPr>
          <w:sz w:val="28"/>
          <w:szCs w:val="28"/>
        </w:rPr>
        <w:t xml:space="preserve">28 декабря 2023   </w:t>
      </w:r>
      <w:r w:rsidR="005A535E">
        <w:rPr>
          <w:sz w:val="28"/>
          <w:szCs w:val="28"/>
        </w:rPr>
        <w:tab/>
      </w:r>
      <w:r w:rsidR="005A535E">
        <w:rPr>
          <w:sz w:val="28"/>
          <w:szCs w:val="28"/>
        </w:rPr>
        <w:tab/>
      </w:r>
      <w:r w:rsidRPr="00113C8F">
        <w:rPr>
          <w:sz w:val="28"/>
          <w:szCs w:val="28"/>
        </w:rPr>
        <w:tab/>
      </w:r>
      <w:r w:rsidRPr="00113C8F">
        <w:rPr>
          <w:sz w:val="28"/>
          <w:szCs w:val="28"/>
        </w:rPr>
        <w:tab/>
      </w:r>
      <w:r w:rsidRPr="00113C8F">
        <w:rPr>
          <w:sz w:val="28"/>
          <w:szCs w:val="28"/>
        </w:rPr>
        <w:tab/>
      </w:r>
      <w:r w:rsidRPr="00113C8F">
        <w:rPr>
          <w:sz w:val="28"/>
          <w:szCs w:val="28"/>
        </w:rPr>
        <w:tab/>
      </w:r>
      <w:r w:rsidRPr="00113C8F">
        <w:rPr>
          <w:sz w:val="28"/>
          <w:szCs w:val="28"/>
        </w:rPr>
        <w:tab/>
        <w:t xml:space="preserve">    </w:t>
      </w:r>
      <w:r w:rsidR="005A535E">
        <w:rPr>
          <w:sz w:val="28"/>
          <w:szCs w:val="28"/>
        </w:rPr>
        <w:t xml:space="preserve">     </w:t>
      </w:r>
      <w:r>
        <w:rPr>
          <w:sz w:val="28"/>
          <w:szCs w:val="28"/>
        </w:rPr>
        <w:t xml:space="preserve"> </w:t>
      </w:r>
      <w:r w:rsidRPr="00113C8F">
        <w:rPr>
          <w:sz w:val="28"/>
          <w:szCs w:val="28"/>
        </w:rPr>
        <w:t>№</w:t>
      </w:r>
      <w:r w:rsidR="001F7B4A">
        <w:rPr>
          <w:sz w:val="28"/>
          <w:szCs w:val="28"/>
        </w:rPr>
        <w:t>618</w:t>
      </w:r>
    </w:p>
    <w:p w:rsidR="00113C8F" w:rsidRPr="00113C8F" w:rsidRDefault="00113C8F" w:rsidP="00113C8F">
      <w:pPr>
        <w:widowControl w:val="0"/>
        <w:autoSpaceDE w:val="0"/>
        <w:autoSpaceDN w:val="0"/>
        <w:adjustRightInd w:val="0"/>
        <w:rPr>
          <w:bCs/>
          <w:sz w:val="28"/>
          <w:szCs w:val="28"/>
        </w:rPr>
      </w:pPr>
    </w:p>
    <w:p w:rsidR="00113C8F" w:rsidRPr="00113C8F" w:rsidRDefault="00113C8F" w:rsidP="00113C8F">
      <w:pPr>
        <w:widowControl w:val="0"/>
        <w:autoSpaceDE w:val="0"/>
        <w:autoSpaceDN w:val="0"/>
        <w:adjustRightInd w:val="0"/>
        <w:rPr>
          <w:bCs/>
          <w:sz w:val="28"/>
          <w:szCs w:val="28"/>
        </w:rPr>
      </w:pPr>
      <w:r w:rsidRPr="00113C8F">
        <w:rPr>
          <w:bCs/>
          <w:sz w:val="28"/>
          <w:szCs w:val="28"/>
        </w:rPr>
        <w:t xml:space="preserve">«Об утверждении </w:t>
      </w:r>
      <w:proofErr w:type="gramStart"/>
      <w:r w:rsidRPr="00113C8F">
        <w:rPr>
          <w:bCs/>
          <w:sz w:val="28"/>
          <w:szCs w:val="28"/>
        </w:rPr>
        <w:t>административного</w:t>
      </w:r>
      <w:proofErr w:type="gramEnd"/>
    </w:p>
    <w:p w:rsidR="00113C8F" w:rsidRPr="00113C8F" w:rsidRDefault="00113C8F" w:rsidP="00113C8F">
      <w:pPr>
        <w:widowControl w:val="0"/>
        <w:autoSpaceDE w:val="0"/>
        <w:autoSpaceDN w:val="0"/>
        <w:adjustRightInd w:val="0"/>
        <w:rPr>
          <w:bCs/>
          <w:sz w:val="28"/>
          <w:szCs w:val="28"/>
        </w:rPr>
      </w:pPr>
      <w:r w:rsidRPr="00113C8F">
        <w:rPr>
          <w:bCs/>
          <w:sz w:val="28"/>
          <w:szCs w:val="28"/>
        </w:rPr>
        <w:t xml:space="preserve">регламента предоставления </w:t>
      </w:r>
      <w:proofErr w:type="gramStart"/>
      <w:r w:rsidRPr="00113C8F">
        <w:rPr>
          <w:bCs/>
          <w:sz w:val="28"/>
          <w:szCs w:val="28"/>
        </w:rPr>
        <w:t>муниципальной</w:t>
      </w:r>
      <w:proofErr w:type="gramEnd"/>
      <w:r w:rsidRPr="00113C8F">
        <w:rPr>
          <w:bCs/>
          <w:sz w:val="28"/>
          <w:szCs w:val="28"/>
        </w:rPr>
        <w:t xml:space="preserve"> </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rPr>
        <w:t xml:space="preserve">услуги  </w:t>
      </w:r>
      <w:r w:rsidRPr="00113C8F">
        <w:rPr>
          <w:rFonts w:eastAsiaTheme="minorHAnsi"/>
          <w:sz w:val="28"/>
          <w:szCs w:val="28"/>
          <w:lang w:eastAsia="en-US"/>
        </w:rPr>
        <w:t>«</w:t>
      </w:r>
      <w:r w:rsidRPr="00113C8F">
        <w:rPr>
          <w:bCs/>
          <w:sz w:val="28"/>
          <w:szCs w:val="28"/>
          <w:lang w:eastAsia="ar-SA"/>
        </w:rPr>
        <w:t xml:space="preserve">Приватизации имущества, </w:t>
      </w:r>
    </w:p>
    <w:p w:rsidR="00113C8F" w:rsidRPr="00113C8F" w:rsidRDefault="00113C8F" w:rsidP="00113C8F">
      <w:pPr>
        <w:widowControl w:val="0"/>
        <w:autoSpaceDE w:val="0"/>
        <w:autoSpaceDN w:val="0"/>
        <w:adjustRightInd w:val="0"/>
        <w:rPr>
          <w:bCs/>
          <w:sz w:val="28"/>
          <w:szCs w:val="28"/>
          <w:lang w:eastAsia="ar-SA"/>
        </w:rPr>
      </w:pPr>
      <w:proofErr w:type="gramStart"/>
      <w:r w:rsidRPr="00113C8F">
        <w:rPr>
          <w:bCs/>
          <w:sz w:val="28"/>
          <w:szCs w:val="28"/>
          <w:lang w:eastAsia="ar-SA"/>
        </w:rPr>
        <w:t>находящегося</w:t>
      </w:r>
      <w:proofErr w:type="gramEnd"/>
      <w:r w:rsidRPr="00113C8F">
        <w:rPr>
          <w:bCs/>
          <w:sz w:val="28"/>
          <w:szCs w:val="28"/>
          <w:lang w:eastAsia="ar-SA"/>
        </w:rPr>
        <w:t xml:space="preserve"> в муниципальной собственности»</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в соответствии с Федеральным законом</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от 22 июля 2008 года № 159-ФЗ</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«Об особенностях отчуждения недвижимого</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имущества, находящегося в </w:t>
      </w:r>
      <w:proofErr w:type="gramStart"/>
      <w:r w:rsidRPr="00113C8F">
        <w:rPr>
          <w:bCs/>
          <w:sz w:val="28"/>
          <w:szCs w:val="28"/>
          <w:lang w:eastAsia="ar-SA"/>
        </w:rPr>
        <w:t>государственной</w:t>
      </w:r>
      <w:proofErr w:type="gramEnd"/>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или в муниципальной собственности и </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арендуемого субъектами малого и среднего</w:t>
      </w:r>
    </w:p>
    <w:p w:rsidR="00113C8F" w:rsidRPr="00113C8F" w:rsidRDefault="00113C8F" w:rsidP="00113C8F">
      <w:pPr>
        <w:widowControl w:val="0"/>
        <w:autoSpaceDE w:val="0"/>
        <w:autoSpaceDN w:val="0"/>
        <w:adjustRightInd w:val="0"/>
        <w:rPr>
          <w:bCs/>
          <w:sz w:val="28"/>
          <w:szCs w:val="28"/>
          <w:lang w:eastAsia="ar-SA"/>
        </w:rPr>
      </w:pPr>
      <w:r w:rsidRPr="00113C8F">
        <w:rPr>
          <w:bCs/>
          <w:sz w:val="28"/>
          <w:szCs w:val="28"/>
          <w:lang w:eastAsia="ar-SA"/>
        </w:rPr>
        <w:t xml:space="preserve"> предпринимательства, и о внесении изменений</w:t>
      </w:r>
    </w:p>
    <w:p w:rsidR="00113C8F" w:rsidRPr="00113C8F" w:rsidRDefault="00113C8F" w:rsidP="00113C8F">
      <w:pPr>
        <w:widowControl w:val="0"/>
        <w:autoSpaceDE w:val="0"/>
        <w:autoSpaceDN w:val="0"/>
        <w:adjustRightInd w:val="0"/>
        <w:rPr>
          <w:rFonts w:eastAsiaTheme="minorHAnsi"/>
          <w:bCs/>
          <w:sz w:val="28"/>
          <w:szCs w:val="28"/>
          <w:lang w:eastAsia="en-US"/>
        </w:rPr>
      </w:pPr>
      <w:r w:rsidRPr="00113C8F">
        <w:rPr>
          <w:bCs/>
          <w:sz w:val="28"/>
          <w:szCs w:val="28"/>
          <w:lang w:eastAsia="ar-SA"/>
        </w:rPr>
        <w:t xml:space="preserve"> в отдельные законодательные акты Российской Федерации</w:t>
      </w:r>
      <w:r w:rsidRPr="00113C8F">
        <w:rPr>
          <w:rFonts w:eastAsiaTheme="minorHAnsi"/>
          <w:sz w:val="28"/>
          <w:szCs w:val="28"/>
          <w:lang w:eastAsia="en-US"/>
        </w:rPr>
        <w:t>»</w:t>
      </w:r>
    </w:p>
    <w:p w:rsidR="00113C8F" w:rsidRPr="00113C8F" w:rsidRDefault="00113C8F" w:rsidP="00113C8F">
      <w:pPr>
        <w:widowControl w:val="0"/>
        <w:autoSpaceDE w:val="0"/>
        <w:autoSpaceDN w:val="0"/>
        <w:adjustRightInd w:val="0"/>
        <w:rPr>
          <w:sz w:val="28"/>
          <w:szCs w:val="28"/>
        </w:rPr>
      </w:pPr>
    </w:p>
    <w:p w:rsidR="00113C8F" w:rsidRPr="00113C8F" w:rsidRDefault="00113C8F" w:rsidP="00113C8F">
      <w:pPr>
        <w:ind w:firstLine="540"/>
        <w:jc w:val="both"/>
        <w:rPr>
          <w:rFonts w:cstheme="minorBidi"/>
          <w:sz w:val="28"/>
          <w:szCs w:val="28"/>
        </w:rPr>
      </w:pPr>
      <w:r w:rsidRPr="00113C8F">
        <w:rPr>
          <w:rFonts w:cstheme="minorBidi"/>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113C8F" w:rsidRPr="00113C8F" w:rsidRDefault="00113C8F" w:rsidP="00113C8F">
      <w:pPr>
        <w:ind w:firstLine="540"/>
        <w:jc w:val="both"/>
        <w:rPr>
          <w:rFonts w:cstheme="minorBidi"/>
          <w:sz w:val="28"/>
          <w:szCs w:val="28"/>
        </w:rPr>
      </w:pPr>
    </w:p>
    <w:p w:rsidR="00113C8F" w:rsidRPr="00113C8F" w:rsidRDefault="00113C8F" w:rsidP="00113C8F">
      <w:pPr>
        <w:autoSpaceDE w:val="0"/>
        <w:jc w:val="center"/>
        <w:rPr>
          <w:rFonts w:eastAsiaTheme="minorHAnsi"/>
          <w:sz w:val="28"/>
          <w:szCs w:val="28"/>
          <w:lang w:eastAsia="en-US"/>
        </w:rPr>
      </w:pPr>
      <w:r w:rsidRPr="00113C8F">
        <w:rPr>
          <w:rFonts w:eastAsiaTheme="minorHAnsi"/>
          <w:b/>
          <w:sz w:val="28"/>
          <w:szCs w:val="28"/>
          <w:lang w:eastAsia="en-US"/>
        </w:rPr>
        <w:t>ПОСТАНОВЛЯЕТ</w:t>
      </w:r>
      <w:r w:rsidRPr="00113C8F">
        <w:rPr>
          <w:rFonts w:eastAsiaTheme="minorHAnsi"/>
          <w:sz w:val="28"/>
          <w:szCs w:val="28"/>
          <w:lang w:eastAsia="en-US"/>
        </w:rPr>
        <w:t>:</w:t>
      </w:r>
    </w:p>
    <w:p w:rsidR="00113C8F" w:rsidRPr="00113C8F" w:rsidRDefault="00113C8F" w:rsidP="00113C8F">
      <w:pPr>
        <w:autoSpaceDE w:val="0"/>
        <w:jc w:val="center"/>
        <w:rPr>
          <w:rFonts w:eastAsiaTheme="minorHAnsi"/>
          <w:sz w:val="28"/>
          <w:szCs w:val="28"/>
          <w:lang w:eastAsia="en-US"/>
        </w:rPr>
      </w:pPr>
    </w:p>
    <w:p w:rsidR="00113C8F" w:rsidRPr="00113C8F" w:rsidRDefault="00113C8F" w:rsidP="00113C8F">
      <w:pPr>
        <w:widowControl w:val="0"/>
        <w:tabs>
          <w:tab w:val="left" w:pos="142"/>
          <w:tab w:val="left" w:pos="284"/>
        </w:tabs>
        <w:autoSpaceDE w:val="0"/>
        <w:autoSpaceDN w:val="0"/>
        <w:adjustRightInd w:val="0"/>
        <w:jc w:val="both"/>
        <w:outlineLvl w:val="0"/>
        <w:rPr>
          <w:rFonts w:eastAsiaTheme="minorHAnsi"/>
          <w:sz w:val="28"/>
          <w:szCs w:val="28"/>
          <w:lang w:eastAsia="en-US"/>
        </w:rPr>
      </w:pPr>
    </w:p>
    <w:p w:rsidR="00113C8F" w:rsidRPr="00113C8F" w:rsidRDefault="00113C8F" w:rsidP="00113C8F">
      <w:pPr>
        <w:widowControl w:val="0"/>
        <w:autoSpaceDE w:val="0"/>
        <w:jc w:val="both"/>
        <w:rPr>
          <w:b/>
          <w:sz w:val="28"/>
          <w:szCs w:val="28"/>
        </w:rPr>
      </w:pPr>
      <w:r w:rsidRPr="00113C8F">
        <w:rPr>
          <w:rFonts w:eastAsiaTheme="minorEastAsia"/>
          <w:bCs/>
          <w:sz w:val="28"/>
          <w:szCs w:val="28"/>
        </w:rPr>
        <w:t xml:space="preserve">          </w:t>
      </w:r>
      <w:proofErr w:type="gramStart"/>
      <w:r w:rsidRPr="00113C8F">
        <w:rPr>
          <w:rFonts w:eastAsiaTheme="minorEastAsia"/>
          <w:bCs/>
          <w:sz w:val="28"/>
          <w:szCs w:val="28"/>
        </w:rPr>
        <w:t xml:space="preserve">1.Утвердить прилагаемый Административный регламент предоставления муниципальной услуги </w:t>
      </w:r>
      <w:r w:rsidRPr="00113C8F">
        <w:rPr>
          <w:rFonts w:eastAsia="Calibri"/>
          <w:sz w:val="28"/>
          <w:szCs w:val="28"/>
          <w:lang w:eastAsia="en-US"/>
        </w:rPr>
        <w:t>«</w:t>
      </w:r>
      <w:r w:rsidRPr="00113C8F">
        <w:rPr>
          <w:bCs/>
          <w:sz w:val="28"/>
          <w:szCs w:val="28"/>
          <w:lang w:eastAsia="ar-SA"/>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13C8F">
        <w:rPr>
          <w:rFonts w:eastAsia="Calibri"/>
          <w:sz w:val="28"/>
          <w:szCs w:val="28"/>
          <w:lang w:eastAsia="en-US"/>
        </w:rPr>
        <w:t>».</w:t>
      </w:r>
      <w:r w:rsidRPr="00113C8F">
        <w:rPr>
          <w:rFonts w:eastAsiaTheme="minorEastAsia"/>
          <w:bCs/>
          <w:sz w:val="28"/>
          <w:szCs w:val="28"/>
        </w:rPr>
        <w:t xml:space="preserve"> </w:t>
      </w:r>
      <w:proofErr w:type="gramEnd"/>
    </w:p>
    <w:p w:rsidR="00113C8F" w:rsidRPr="00113C8F" w:rsidRDefault="00113C8F" w:rsidP="00113C8F">
      <w:pPr>
        <w:widowControl w:val="0"/>
        <w:tabs>
          <w:tab w:val="left" w:pos="142"/>
          <w:tab w:val="left" w:pos="284"/>
        </w:tabs>
        <w:autoSpaceDE w:val="0"/>
        <w:autoSpaceDN w:val="0"/>
        <w:adjustRightInd w:val="0"/>
        <w:jc w:val="both"/>
        <w:outlineLvl w:val="0"/>
        <w:rPr>
          <w:rFonts w:eastAsiaTheme="minorHAnsi"/>
          <w:sz w:val="28"/>
          <w:szCs w:val="28"/>
          <w:lang w:eastAsia="en-US"/>
        </w:rPr>
      </w:pPr>
      <w:r>
        <w:rPr>
          <w:rFonts w:eastAsiaTheme="minorHAnsi"/>
          <w:sz w:val="28"/>
          <w:szCs w:val="28"/>
          <w:lang w:eastAsia="en-US"/>
        </w:rPr>
        <w:lastRenderedPageBreak/>
        <w:t xml:space="preserve">        2</w:t>
      </w:r>
      <w:r w:rsidRPr="00113C8F">
        <w:rPr>
          <w:rFonts w:eastAsiaTheme="minorHAnsi"/>
          <w:sz w:val="28"/>
          <w:szCs w:val="28"/>
          <w:lang w:eastAsia="en-US"/>
        </w:rPr>
        <w:t>.Настоящее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113C8F" w:rsidRPr="00113C8F" w:rsidRDefault="00113C8F" w:rsidP="00113C8F">
      <w:pPr>
        <w:tabs>
          <w:tab w:val="left" w:pos="0"/>
          <w:tab w:val="left" w:pos="284"/>
          <w:tab w:val="left" w:pos="567"/>
        </w:tabs>
        <w:suppressAutoHyphens/>
        <w:autoSpaceDE w:val="0"/>
        <w:spacing w:line="0" w:lineRule="atLeast"/>
        <w:jc w:val="both"/>
        <w:rPr>
          <w:rFonts w:eastAsiaTheme="minorHAnsi"/>
          <w:sz w:val="28"/>
          <w:szCs w:val="28"/>
          <w:lang w:eastAsia="en-US"/>
        </w:rPr>
      </w:pPr>
      <w:r>
        <w:rPr>
          <w:rFonts w:eastAsiaTheme="minorHAnsi"/>
          <w:sz w:val="28"/>
          <w:szCs w:val="28"/>
          <w:lang w:eastAsia="en-US"/>
        </w:rPr>
        <w:t xml:space="preserve">        3</w:t>
      </w:r>
      <w:r w:rsidRPr="00113C8F">
        <w:rPr>
          <w:rFonts w:eastAsiaTheme="minorHAnsi"/>
          <w:sz w:val="28"/>
          <w:szCs w:val="28"/>
          <w:lang w:eastAsia="en-US"/>
        </w:rPr>
        <w:t>.Настоящее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113C8F" w:rsidRPr="00113C8F" w:rsidRDefault="00113C8F" w:rsidP="00113C8F">
      <w:pPr>
        <w:widowControl w:val="0"/>
        <w:autoSpaceDE w:val="0"/>
        <w:jc w:val="both"/>
        <w:rPr>
          <w:sz w:val="28"/>
          <w:szCs w:val="28"/>
        </w:rPr>
      </w:pPr>
      <w:r w:rsidRPr="00113C8F">
        <w:rPr>
          <w:rFonts w:eastAsiaTheme="minorHAnsi"/>
          <w:sz w:val="28"/>
          <w:szCs w:val="28"/>
          <w:lang w:eastAsia="en-US"/>
        </w:rPr>
        <w:t xml:space="preserve">        5. Постановления администрации муниципального образования Рождественского поселения № </w:t>
      </w:r>
      <w:r>
        <w:rPr>
          <w:rFonts w:eastAsiaTheme="minorHAnsi"/>
          <w:sz w:val="28"/>
          <w:szCs w:val="28"/>
          <w:lang w:eastAsia="en-US"/>
        </w:rPr>
        <w:t>88 от 15.03.2022 ,  №308 от 09.08.2023 и №424 от 02.10.2023г</w:t>
      </w:r>
      <w:r w:rsidRPr="00113C8F">
        <w:rPr>
          <w:sz w:val="28"/>
          <w:szCs w:val="28"/>
        </w:rPr>
        <w:t xml:space="preserve"> </w:t>
      </w:r>
      <w:r w:rsidRPr="00113C8F">
        <w:rPr>
          <w:rFonts w:eastAsiaTheme="minorHAnsi"/>
          <w:sz w:val="28"/>
          <w:szCs w:val="28"/>
          <w:lang w:eastAsia="en-US"/>
        </w:rPr>
        <w:t>признать утратившим</w:t>
      </w:r>
      <w:r>
        <w:rPr>
          <w:rFonts w:eastAsiaTheme="minorHAnsi"/>
          <w:sz w:val="28"/>
          <w:szCs w:val="28"/>
          <w:lang w:eastAsia="en-US"/>
        </w:rPr>
        <w:t>и</w:t>
      </w:r>
      <w:r w:rsidRPr="00113C8F">
        <w:rPr>
          <w:rFonts w:eastAsiaTheme="minorHAnsi"/>
          <w:sz w:val="28"/>
          <w:szCs w:val="28"/>
          <w:lang w:eastAsia="en-US"/>
        </w:rPr>
        <w:t xml:space="preserve"> силу.</w:t>
      </w:r>
    </w:p>
    <w:p w:rsidR="00113C8F" w:rsidRPr="00113C8F" w:rsidRDefault="00113C8F" w:rsidP="00113C8F">
      <w:pPr>
        <w:tabs>
          <w:tab w:val="left" w:pos="0"/>
          <w:tab w:val="left" w:pos="284"/>
          <w:tab w:val="left" w:pos="567"/>
        </w:tabs>
        <w:suppressAutoHyphens/>
        <w:autoSpaceDE w:val="0"/>
        <w:spacing w:line="0" w:lineRule="atLeast"/>
        <w:jc w:val="both"/>
        <w:rPr>
          <w:rFonts w:eastAsiaTheme="minorHAnsi"/>
          <w:sz w:val="28"/>
          <w:szCs w:val="28"/>
          <w:lang w:eastAsia="en-US"/>
        </w:rPr>
      </w:pPr>
      <w:r w:rsidRPr="00113C8F">
        <w:rPr>
          <w:rFonts w:eastAsiaTheme="minorHAnsi"/>
          <w:sz w:val="28"/>
          <w:szCs w:val="28"/>
          <w:lang w:eastAsia="en-US"/>
        </w:rPr>
        <w:t xml:space="preserve">        6.</w:t>
      </w:r>
      <w:proofErr w:type="gramStart"/>
      <w:r w:rsidRPr="00113C8F">
        <w:rPr>
          <w:rFonts w:eastAsiaTheme="minorHAnsi"/>
          <w:sz w:val="28"/>
          <w:szCs w:val="28"/>
          <w:lang w:eastAsia="en-US"/>
        </w:rPr>
        <w:t>Контроль за</w:t>
      </w:r>
      <w:proofErr w:type="gramEnd"/>
      <w:r w:rsidRPr="00113C8F">
        <w:rPr>
          <w:rFonts w:eastAsiaTheme="minorHAnsi"/>
          <w:sz w:val="28"/>
          <w:szCs w:val="28"/>
          <w:lang w:eastAsia="en-US"/>
        </w:rPr>
        <w:t xml:space="preserve"> исполнением настоящего постановления оставляю за собой.</w:t>
      </w:r>
    </w:p>
    <w:p w:rsidR="00113C8F" w:rsidRPr="00113C8F" w:rsidRDefault="00113C8F" w:rsidP="00113C8F">
      <w:pPr>
        <w:tabs>
          <w:tab w:val="left" w:pos="0"/>
          <w:tab w:val="left" w:pos="284"/>
          <w:tab w:val="left" w:pos="567"/>
        </w:tabs>
        <w:suppressAutoHyphens/>
        <w:autoSpaceDE w:val="0"/>
        <w:spacing w:line="0" w:lineRule="atLeast"/>
        <w:rPr>
          <w:rFonts w:eastAsiaTheme="minorHAnsi"/>
          <w:sz w:val="28"/>
          <w:szCs w:val="28"/>
          <w:lang w:eastAsia="en-US"/>
        </w:rPr>
      </w:pPr>
    </w:p>
    <w:p w:rsidR="00113C8F" w:rsidRPr="00113C8F" w:rsidRDefault="00113C8F" w:rsidP="00113C8F">
      <w:pPr>
        <w:widowControl w:val="0"/>
        <w:autoSpaceDE w:val="0"/>
        <w:autoSpaceDN w:val="0"/>
        <w:adjustRightInd w:val="0"/>
        <w:jc w:val="both"/>
        <w:rPr>
          <w:sz w:val="28"/>
          <w:szCs w:val="28"/>
        </w:rPr>
      </w:pPr>
    </w:p>
    <w:p w:rsidR="00113C8F" w:rsidRPr="00113C8F" w:rsidRDefault="00113C8F" w:rsidP="00113C8F">
      <w:pPr>
        <w:widowControl w:val="0"/>
        <w:autoSpaceDE w:val="0"/>
        <w:autoSpaceDN w:val="0"/>
        <w:adjustRightInd w:val="0"/>
        <w:jc w:val="both"/>
        <w:rPr>
          <w:sz w:val="28"/>
          <w:szCs w:val="28"/>
        </w:rPr>
      </w:pPr>
    </w:p>
    <w:p w:rsidR="00113C8F" w:rsidRPr="00113C8F" w:rsidRDefault="00113C8F" w:rsidP="00113C8F">
      <w:pPr>
        <w:widowControl w:val="0"/>
        <w:autoSpaceDE w:val="0"/>
        <w:autoSpaceDN w:val="0"/>
        <w:adjustRightInd w:val="0"/>
        <w:jc w:val="both"/>
        <w:rPr>
          <w:sz w:val="28"/>
          <w:szCs w:val="28"/>
        </w:rPr>
      </w:pPr>
      <w:r>
        <w:rPr>
          <w:sz w:val="28"/>
          <w:szCs w:val="28"/>
        </w:rPr>
        <w:t>Г</w:t>
      </w:r>
      <w:r w:rsidRPr="00113C8F">
        <w:rPr>
          <w:sz w:val="28"/>
          <w:szCs w:val="28"/>
        </w:rPr>
        <w:t>лав</w:t>
      </w:r>
      <w:r>
        <w:rPr>
          <w:sz w:val="28"/>
          <w:szCs w:val="28"/>
        </w:rPr>
        <w:t>а</w:t>
      </w:r>
      <w:r w:rsidRPr="00113C8F">
        <w:rPr>
          <w:sz w:val="28"/>
          <w:szCs w:val="28"/>
        </w:rPr>
        <w:t xml:space="preserve"> администрации</w:t>
      </w:r>
    </w:p>
    <w:p w:rsidR="00113C8F" w:rsidRPr="00113C8F" w:rsidRDefault="00113C8F" w:rsidP="00113C8F">
      <w:pPr>
        <w:widowControl w:val="0"/>
        <w:autoSpaceDE w:val="0"/>
        <w:autoSpaceDN w:val="0"/>
        <w:adjustRightInd w:val="0"/>
        <w:jc w:val="both"/>
        <w:rPr>
          <w:sz w:val="28"/>
          <w:szCs w:val="28"/>
        </w:rPr>
      </w:pPr>
      <w:r w:rsidRPr="00113C8F">
        <w:rPr>
          <w:sz w:val="28"/>
          <w:szCs w:val="28"/>
        </w:rPr>
        <w:t>Рождественского сельского поселения</w:t>
      </w:r>
      <w:r w:rsidRPr="00113C8F">
        <w:rPr>
          <w:sz w:val="28"/>
          <w:szCs w:val="28"/>
        </w:rPr>
        <w:tab/>
      </w:r>
      <w:r w:rsidRPr="00113C8F">
        <w:rPr>
          <w:sz w:val="28"/>
          <w:szCs w:val="28"/>
        </w:rPr>
        <w:tab/>
      </w:r>
      <w:r w:rsidRPr="00113C8F">
        <w:rPr>
          <w:sz w:val="28"/>
          <w:szCs w:val="28"/>
        </w:rPr>
        <w:tab/>
      </w:r>
      <w:r w:rsidRPr="00113C8F">
        <w:rPr>
          <w:sz w:val="28"/>
          <w:szCs w:val="28"/>
        </w:rPr>
        <w:tab/>
        <w:t xml:space="preserve">        </w:t>
      </w:r>
      <w:proofErr w:type="spellStart"/>
      <w:r w:rsidRPr="00113C8F">
        <w:rPr>
          <w:sz w:val="28"/>
          <w:szCs w:val="28"/>
        </w:rPr>
        <w:t>С.</w:t>
      </w:r>
      <w:r>
        <w:rPr>
          <w:sz w:val="28"/>
          <w:szCs w:val="28"/>
        </w:rPr>
        <w:t>Н.Сорокин</w:t>
      </w:r>
      <w:proofErr w:type="spellEnd"/>
    </w:p>
    <w:p w:rsidR="00113C8F" w:rsidRPr="00113C8F" w:rsidRDefault="00113C8F" w:rsidP="00113C8F">
      <w:pPr>
        <w:rPr>
          <w:i/>
          <w:sz w:val="28"/>
          <w:szCs w:val="28"/>
        </w:rPr>
      </w:pPr>
    </w:p>
    <w:p w:rsidR="00113C8F" w:rsidRPr="00113C8F" w:rsidRDefault="00113C8F" w:rsidP="00113C8F">
      <w:pPr>
        <w:rPr>
          <w:i/>
          <w:sz w:val="28"/>
          <w:szCs w:val="28"/>
        </w:rPr>
      </w:pPr>
    </w:p>
    <w:p w:rsidR="00113C8F" w:rsidRPr="00113C8F" w:rsidRDefault="00113C8F" w:rsidP="00113C8F">
      <w:pPr>
        <w:rPr>
          <w:i/>
          <w:sz w:val="28"/>
          <w:szCs w:val="28"/>
        </w:rPr>
      </w:pPr>
    </w:p>
    <w:p w:rsidR="00113C8F" w:rsidRPr="00113C8F" w:rsidRDefault="00113C8F" w:rsidP="00113C8F">
      <w:pPr>
        <w:rPr>
          <w:i/>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jc w:val="center"/>
        <w:rPr>
          <w:rFonts w:eastAsia="Calibri"/>
          <w:b/>
          <w:bCs/>
          <w:sz w:val="28"/>
          <w:szCs w:val="28"/>
        </w:rPr>
      </w:pPr>
    </w:p>
    <w:p w:rsidR="00113C8F" w:rsidRPr="00113C8F" w:rsidRDefault="00113C8F" w:rsidP="00113C8F">
      <w:pPr>
        <w:rPr>
          <w:rFonts w:eastAsia="Calibri"/>
          <w:bCs/>
          <w:sz w:val="20"/>
          <w:szCs w:val="20"/>
        </w:rPr>
      </w:pPr>
      <w:r w:rsidRPr="00113C8F">
        <w:rPr>
          <w:rFonts w:eastAsia="Calibri"/>
          <w:bCs/>
          <w:sz w:val="20"/>
          <w:szCs w:val="20"/>
        </w:rPr>
        <w:t>Исп. Гетманская Е.К. 62-232(доб.2)</w:t>
      </w:r>
    </w:p>
    <w:p w:rsidR="00113C8F" w:rsidRPr="00113C8F" w:rsidRDefault="00113C8F" w:rsidP="00113C8F">
      <w:pPr>
        <w:widowControl w:val="0"/>
        <w:autoSpaceDE w:val="0"/>
        <w:autoSpaceDN w:val="0"/>
        <w:jc w:val="right"/>
        <w:rPr>
          <w:rFonts w:eastAsia="Calibri"/>
          <w:sz w:val="20"/>
          <w:szCs w:val="20"/>
          <w:lang w:eastAsia="en-US"/>
        </w:rPr>
      </w:pPr>
    </w:p>
    <w:p w:rsidR="00113C8F" w:rsidRPr="00113C8F" w:rsidRDefault="00113C8F" w:rsidP="00113C8F">
      <w:pPr>
        <w:widowControl w:val="0"/>
        <w:autoSpaceDE w:val="0"/>
        <w:autoSpaceDN w:val="0"/>
        <w:jc w:val="right"/>
        <w:rPr>
          <w:rFonts w:eastAsia="Calibri"/>
          <w:sz w:val="20"/>
          <w:szCs w:val="20"/>
          <w:lang w:eastAsia="en-US"/>
        </w:rPr>
      </w:pPr>
    </w:p>
    <w:p w:rsidR="00113C8F" w:rsidRPr="00113C8F" w:rsidRDefault="00113C8F" w:rsidP="00113C8F">
      <w:pPr>
        <w:widowControl w:val="0"/>
        <w:autoSpaceDE w:val="0"/>
        <w:autoSpaceDN w:val="0"/>
        <w:jc w:val="right"/>
        <w:rPr>
          <w:rFonts w:eastAsia="Calibri"/>
          <w:sz w:val="20"/>
          <w:szCs w:val="20"/>
          <w:lang w:eastAsia="en-US"/>
        </w:rPr>
      </w:pPr>
      <w:r w:rsidRPr="00113C8F">
        <w:rPr>
          <w:rFonts w:eastAsia="Calibri"/>
          <w:sz w:val="20"/>
          <w:szCs w:val="20"/>
          <w:lang w:eastAsia="en-US"/>
        </w:rPr>
        <w:t>,</w:t>
      </w:r>
    </w:p>
    <w:p w:rsidR="00113C8F" w:rsidRPr="00113C8F" w:rsidRDefault="00113C8F" w:rsidP="00113C8F">
      <w:pPr>
        <w:widowControl w:val="0"/>
        <w:autoSpaceDE w:val="0"/>
        <w:autoSpaceDN w:val="0"/>
        <w:jc w:val="right"/>
        <w:rPr>
          <w:rFonts w:eastAsia="Calibri"/>
          <w:sz w:val="20"/>
          <w:szCs w:val="20"/>
          <w:lang w:eastAsia="en-US"/>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B6030E">
      <w:pPr>
        <w:pStyle w:val="ConsPlusNormal"/>
        <w:jc w:val="center"/>
        <w:rPr>
          <w:rFonts w:ascii="Times New Roman" w:hAnsi="Times New Roman" w:cs="Times New Roman"/>
          <w:b/>
          <w:bCs/>
          <w:sz w:val="28"/>
          <w:szCs w:val="28"/>
        </w:rPr>
      </w:pPr>
    </w:p>
    <w:p w:rsidR="00113C8F" w:rsidRDefault="00113C8F" w:rsidP="00113C8F">
      <w:pPr>
        <w:pStyle w:val="ConsPlusNormal"/>
        <w:jc w:val="right"/>
        <w:rPr>
          <w:rFonts w:ascii="Times New Roman" w:hAnsi="Times New Roman" w:cs="Times New Roman"/>
          <w:bCs/>
          <w:sz w:val="20"/>
        </w:rPr>
      </w:pPr>
      <w:r w:rsidRPr="00EB2051">
        <w:rPr>
          <w:rFonts w:ascii="Times New Roman" w:hAnsi="Times New Roman" w:cs="Times New Roman"/>
          <w:bCs/>
          <w:sz w:val="20"/>
        </w:rPr>
        <w:lastRenderedPageBreak/>
        <w:t>Приложение</w:t>
      </w:r>
      <w:r>
        <w:rPr>
          <w:rFonts w:ascii="Times New Roman" w:hAnsi="Times New Roman" w:cs="Times New Roman"/>
          <w:bCs/>
          <w:sz w:val="20"/>
        </w:rPr>
        <w:t xml:space="preserve"> к постановлению администрации </w:t>
      </w:r>
    </w:p>
    <w:p w:rsidR="00113C8F" w:rsidRDefault="00113C8F" w:rsidP="00113C8F">
      <w:pPr>
        <w:pStyle w:val="ConsPlusNormal"/>
        <w:jc w:val="right"/>
        <w:rPr>
          <w:rFonts w:ascii="Times New Roman" w:hAnsi="Times New Roman" w:cs="Times New Roman"/>
          <w:bCs/>
          <w:sz w:val="20"/>
        </w:rPr>
      </w:pPr>
      <w:r>
        <w:rPr>
          <w:rFonts w:ascii="Times New Roman" w:hAnsi="Times New Roman" w:cs="Times New Roman"/>
          <w:bCs/>
          <w:sz w:val="20"/>
        </w:rPr>
        <w:t>№</w:t>
      </w:r>
      <w:r w:rsidR="001F7B4A">
        <w:rPr>
          <w:rFonts w:ascii="Times New Roman" w:hAnsi="Times New Roman" w:cs="Times New Roman"/>
          <w:bCs/>
          <w:sz w:val="20"/>
        </w:rPr>
        <w:t>618</w:t>
      </w:r>
      <w:bookmarkStart w:id="0" w:name="_GoBack"/>
      <w:bookmarkEnd w:id="0"/>
      <w:r>
        <w:rPr>
          <w:rFonts w:ascii="Times New Roman" w:hAnsi="Times New Roman" w:cs="Times New Roman"/>
          <w:bCs/>
          <w:sz w:val="20"/>
        </w:rPr>
        <w:t xml:space="preserve"> от</w:t>
      </w:r>
      <w:r w:rsidR="005A535E">
        <w:rPr>
          <w:rFonts w:ascii="Times New Roman" w:hAnsi="Times New Roman" w:cs="Times New Roman"/>
          <w:bCs/>
          <w:sz w:val="20"/>
        </w:rPr>
        <w:t>28.12.2023</w:t>
      </w:r>
    </w:p>
    <w:p w:rsidR="00113C8F" w:rsidRDefault="00113C8F" w:rsidP="00113C8F">
      <w:pPr>
        <w:pStyle w:val="ConsPlusNormal"/>
        <w:jc w:val="right"/>
        <w:rPr>
          <w:rFonts w:ascii="Times New Roman" w:hAnsi="Times New Roman" w:cs="Times New Roman"/>
          <w:bCs/>
          <w:sz w:val="20"/>
        </w:rPr>
      </w:pPr>
    </w:p>
    <w:p w:rsidR="00113C8F" w:rsidRDefault="00113C8F" w:rsidP="00113C8F">
      <w:pPr>
        <w:pStyle w:val="ConsPlusNormal"/>
        <w:jc w:val="right"/>
        <w:rPr>
          <w:rFonts w:ascii="Times New Roman" w:hAnsi="Times New Roman" w:cs="Times New Roman"/>
          <w:bCs/>
          <w:sz w:val="20"/>
        </w:rPr>
      </w:pPr>
    </w:p>
    <w:p w:rsidR="00113C8F" w:rsidRDefault="00113C8F" w:rsidP="00113C8F">
      <w:pPr>
        <w:pStyle w:val="ConsPlusNormal"/>
        <w:jc w:val="right"/>
        <w:rPr>
          <w:rFonts w:ascii="Times New Roman" w:hAnsi="Times New Roman" w:cs="Times New Roman"/>
          <w:bCs/>
          <w:sz w:val="20"/>
        </w:rPr>
      </w:pPr>
      <w:r w:rsidRPr="00EB2051">
        <w:rPr>
          <w:rFonts w:ascii="Times New Roman" w:hAnsi="Times New Roman" w:cs="Times New Roman"/>
          <w:bCs/>
          <w:sz w:val="20"/>
        </w:rPr>
        <w:t xml:space="preserve">   </w:t>
      </w:r>
    </w:p>
    <w:p w:rsidR="00113C8F" w:rsidRPr="007955E5" w:rsidRDefault="00113C8F" w:rsidP="00113C8F">
      <w:pPr>
        <w:pStyle w:val="ConsPlusNormal"/>
        <w:jc w:val="right"/>
        <w:rPr>
          <w:rFonts w:ascii="Times New Roman" w:hAnsi="Times New Roman" w:cs="Times New Roman"/>
          <w:bCs/>
          <w:sz w:val="20"/>
        </w:rPr>
      </w:pPr>
    </w:p>
    <w:p w:rsidR="00113C8F" w:rsidRPr="002977EA" w:rsidRDefault="00113C8F" w:rsidP="00113C8F">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в муниципальной собственности» 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едеральным законом от 22 июля 2008 года</w:t>
      </w:r>
      <w:r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 xml:space="preserve">и о внесении изменений в отдельные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roofErr w:type="gramEnd"/>
    </w:p>
    <w:p w:rsidR="00113C8F" w:rsidRPr="002977EA" w:rsidRDefault="00113C8F" w:rsidP="00113C8F">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Default="002977EA" w:rsidP="002977EA">
      <w:pPr>
        <w:pStyle w:val="ConsPlusNormal"/>
        <w:jc w:val="center"/>
        <w:rPr>
          <w:rFonts w:ascii="Times New Roman" w:hAnsi="Times New Roman" w:cs="Times New Roman"/>
          <w:b/>
          <w:bCs/>
          <w:sz w:val="28"/>
          <w:szCs w:val="28"/>
        </w:rPr>
      </w:pPr>
    </w:p>
    <w:p w:rsidR="00113C8F" w:rsidRDefault="00113C8F" w:rsidP="005A535E">
      <w:pPr>
        <w:pStyle w:val="ConsPlusNormal"/>
        <w:rPr>
          <w:rFonts w:ascii="Times New Roman" w:hAnsi="Times New Roman" w:cs="Times New Roman"/>
          <w:b/>
          <w:bCs/>
          <w:sz w:val="28"/>
          <w:szCs w:val="28"/>
        </w:rPr>
      </w:pPr>
    </w:p>
    <w:p w:rsidR="00113C8F" w:rsidRPr="00D44E78" w:rsidRDefault="00113C8F"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юридических лиц в силу полномочий на основании </w:t>
      </w:r>
      <w:r w:rsidRPr="00D44E78">
        <w:rPr>
          <w:rFonts w:ascii="Times New Roman" w:hAnsi="Times New Roman" w:cs="Times New Roman"/>
          <w:sz w:val="28"/>
          <w:szCs w:val="28"/>
        </w:rPr>
        <w:lastRenderedPageBreak/>
        <w:t>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113C8F"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113C8F">
        <w:rPr>
          <w:rFonts w:ascii="Times New Roman" w:hAnsi="Times New Roman" w:cs="Times New Roman"/>
          <w:bCs/>
          <w:sz w:val="28"/>
          <w:szCs w:val="28"/>
        </w:rPr>
        <w:t>«</w:t>
      </w:r>
      <w:r w:rsidR="007A6430" w:rsidRPr="00113C8F">
        <w:rPr>
          <w:rFonts w:ascii="Times New Roman" w:hAnsi="Times New Roman" w:cs="Times New Roman"/>
          <w:bCs/>
          <w:sz w:val="28"/>
          <w:szCs w:val="28"/>
        </w:rPr>
        <w:t>Приватизация имущества, находящегося в муниципальной собственности</w:t>
      </w:r>
      <w:r w:rsidR="008F6129" w:rsidRPr="00113C8F">
        <w:rPr>
          <w:rFonts w:ascii="Times New Roman" w:hAnsi="Times New Roman" w:cs="Times New Roman"/>
          <w:bCs/>
          <w:sz w:val="28"/>
          <w:szCs w:val="28"/>
        </w:rPr>
        <w:t>,</w:t>
      </w:r>
      <w:r w:rsidR="005E1F7D" w:rsidRPr="00113C8F">
        <w:rPr>
          <w:rFonts w:ascii="Times New Roman" w:hAnsi="Times New Roman" w:cs="Times New Roman"/>
          <w:bCs/>
          <w:sz w:val="28"/>
          <w:szCs w:val="28"/>
        </w:rPr>
        <w:t xml:space="preserve"> в соответствии с Федеральным законом от 22 июля 2008 года № 159-ФЗ </w:t>
      </w:r>
      <w:r w:rsidR="00E71A14" w:rsidRPr="00113C8F">
        <w:rPr>
          <w:rFonts w:ascii="Times New Roman" w:hAnsi="Times New Roman" w:cs="Times New Roman"/>
          <w:bCs/>
          <w:sz w:val="28"/>
          <w:szCs w:val="28"/>
        </w:rPr>
        <w:t>«</w:t>
      </w:r>
      <w:r w:rsidR="005E1F7D" w:rsidRPr="00113C8F">
        <w:rPr>
          <w:rFonts w:ascii="Times New Roman" w:hAnsi="Times New Roman" w:cs="Times New Roman"/>
          <w:bCs/>
          <w:sz w:val="28"/>
          <w:szCs w:val="28"/>
        </w:rPr>
        <w:t xml:space="preserve">Об особенностях отчуждения </w:t>
      </w:r>
      <w:r w:rsidR="008F6129" w:rsidRPr="00113C8F">
        <w:rPr>
          <w:rFonts w:ascii="Times New Roman" w:hAnsi="Times New Roman" w:cs="Times New Roman"/>
          <w:bCs/>
          <w:sz w:val="28"/>
          <w:szCs w:val="28"/>
        </w:rPr>
        <w:t xml:space="preserve">движимого и </w:t>
      </w:r>
      <w:r w:rsidR="005E1F7D" w:rsidRPr="00113C8F">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113C8F">
        <w:rPr>
          <w:rFonts w:ascii="Times New Roman" w:hAnsi="Times New Roman" w:cs="Times New Roman"/>
          <w:bCs/>
          <w:sz w:val="28"/>
          <w:szCs w:val="28"/>
        </w:rPr>
        <w:t>»</w:t>
      </w:r>
      <w:r w:rsidRPr="00113C8F">
        <w:rPr>
          <w:rFonts w:ascii="Times New Roman" w:hAnsi="Times New Roman" w:cs="Times New Roman"/>
          <w:sz w:val="28"/>
          <w:szCs w:val="28"/>
        </w:rPr>
        <w:t>.</w:t>
      </w:r>
    </w:p>
    <w:p w:rsidR="00EC76BB" w:rsidRPr="00113C8F" w:rsidRDefault="00EC76BB" w:rsidP="00625A61">
      <w:pPr>
        <w:pStyle w:val="ConsPlusNormal"/>
        <w:ind w:firstLine="540"/>
        <w:jc w:val="both"/>
        <w:rPr>
          <w:rFonts w:ascii="Times New Roman" w:hAnsi="Times New Roman" w:cs="Times New Roman"/>
          <w:bCs/>
          <w:sz w:val="28"/>
          <w:szCs w:val="28"/>
        </w:rPr>
      </w:pPr>
      <w:r w:rsidRPr="00113C8F">
        <w:rPr>
          <w:rFonts w:ascii="Times New Roman" w:hAnsi="Times New Roman" w:cs="Times New Roman"/>
          <w:sz w:val="28"/>
          <w:szCs w:val="28"/>
        </w:rPr>
        <w:t>Сокра</w:t>
      </w:r>
      <w:r w:rsidR="00681B72" w:rsidRPr="00113C8F">
        <w:rPr>
          <w:rFonts w:ascii="Times New Roman" w:hAnsi="Times New Roman" w:cs="Times New Roman"/>
          <w:sz w:val="28"/>
          <w:szCs w:val="28"/>
        </w:rPr>
        <w:t xml:space="preserve">щенное наименование муниципальной услуги: </w:t>
      </w:r>
      <w:r w:rsidR="00E71A14" w:rsidRPr="00113C8F">
        <w:rPr>
          <w:rFonts w:ascii="Times New Roman" w:hAnsi="Times New Roman" w:cs="Times New Roman"/>
          <w:bCs/>
          <w:sz w:val="28"/>
          <w:szCs w:val="28"/>
        </w:rPr>
        <w:t>«</w:t>
      </w:r>
      <w:r w:rsidR="007A6430" w:rsidRPr="00113C8F">
        <w:rPr>
          <w:rFonts w:ascii="Times New Roman" w:hAnsi="Times New Roman" w:cs="Times New Roman"/>
          <w:bCs/>
          <w:sz w:val="28"/>
          <w:szCs w:val="28"/>
        </w:rPr>
        <w:t>Приватизация имущества, находящегося в муниципальной собственности</w:t>
      </w:r>
      <w:r w:rsidR="00E71A14" w:rsidRPr="00113C8F">
        <w:rPr>
          <w:rFonts w:ascii="Times New Roman" w:hAnsi="Times New Roman" w:cs="Times New Roman"/>
          <w:bCs/>
          <w:sz w:val="28"/>
          <w:szCs w:val="28"/>
        </w:rPr>
        <w:t>»</w:t>
      </w:r>
      <w:r w:rsidRPr="00113C8F">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113C8F">
        <w:rPr>
          <w:rFonts w:ascii="Times New Roman" w:hAnsi="Times New Roman" w:cs="Times New Roman"/>
          <w:sz w:val="28"/>
          <w:szCs w:val="28"/>
        </w:rPr>
        <w:t xml:space="preserve">2.2. Муниципальную услугу предоставляет: </w:t>
      </w:r>
      <w:r w:rsidR="00EC76BB" w:rsidRPr="00113C8F">
        <w:rPr>
          <w:rFonts w:ascii="Times New Roman" w:hAnsi="Times New Roman" w:cs="Times New Roman"/>
          <w:sz w:val="28"/>
          <w:szCs w:val="28"/>
        </w:rPr>
        <w:t>ОМСУ.</w:t>
      </w:r>
      <w:r w:rsidR="004F2367" w:rsidRPr="00113C8F">
        <w:rPr>
          <w:rFonts w:ascii="Times New Roman" w:hAnsi="Times New Roman" w:cs="Times New Roman"/>
          <w:bCs/>
          <w:sz w:val="28"/>
          <w:szCs w:val="28"/>
        </w:rPr>
        <w:t xml:space="preserve"> В предоста</w:t>
      </w:r>
      <w:r w:rsidR="004F2367" w:rsidRPr="00D44E78">
        <w:rPr>
          <w:rFonts w:ascii="Times New Roman" w:hAnsi="Times New Roman" w:cs="Times New Roman"/>
          <w:bCs/>
          <w:sz w:val="28"/>
          <w:szCs w:val="28"/>
        </w:rPr>
        <w:t>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и </w:t>
      </w:r>
      <w:r w:rsidRPr="00D44E78">
        <w:rPr>
          <w:rFonts w:ascii="Times New Roman" w:hAnsi="Times New Roman" w:cs="Times New Roman"/>
          <w:sz w:val="28"/>
          <w:szCs w:val="28"/>
        </w:rPr>
        <w:lastRenderedPageBreak/>
        <w:t>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w:t>
      </w:r>
      <w:r w:rsidR="007E4220" w:rsidRPr="00D44E78">
        <w:rPr>
          <w:rFonts w:ascii="Times New Roman" w:hAnsi="Times New Roman" w:cs="Times New Roman"/>
          <w:sz w:val="28"/>
          <w:szCs w:val="28"/>
        </w:rPr>
        <w:lastRenderedPageBreak/>
        <w:t>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26009E" w:rsidRPr="00113C8F" w:rsidRDefault="00EC76BB" w:rsidP="00113C8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w:t>
      </w:r>
      <w:r w:rsidRPr="00D44E78">
        <w:rPr>
          <w:rFonts w:ascii="Times New Roman" w:hAnsi="Times New Roman" w:cs="Times New Roman"/>
          <w:sz w:val="28"/>
          <w:szCs w:val="28"/>
        </w:rPr>
        <w:lastRenderedPageBreak/>
        <w:t>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w:t>
      </w:r>
      <w:r w:rsidRPr="00D44E78">
        <w:rPr>
          <w:rFonts w:ascii="Times New Roman" w:hAnsi="Times New Roman" w:cs="Times New Roman"/>
          <w:sz w:val="28"/>
          <w:szCs w:val="28"/>
        </w:rPr>
        <w:lastRenderedPageBreak/>
        <w:t>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2.14.3. Помещения размещаются преимущественно на нижних, </w:t>
      </w:r>
      <w:r w:rsidRPr="00D44E78">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 xml:space="preserve">ной </w:t>
      </w:r>
      <w:r w:rsidRPr="00D44E78">
        <w:rPr>
          <w:rFonts w:ascii="Times New Roman" w:hAnsi="Times New Roman" w:cs="Times New Roman"/>
          <w:sz w:val="28"/>
          <w:szCs w:val="28"/>
        </w:rPr>
        <w:lastRenderedPageBreak/>
        <w:t>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lastRenderedPageBreak/>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w:t>
      </w:r>
      <w:r w:rsidRPr="00D44E78">
        <w:rPr>
          <w:rFonts w:ascii="Times New Roman" w:hAnsi="Times New Roman" w:cs="Times New Roman"/>
          <w:sz w:val="28"/>
          <w:szCs w:val="28"/>
        </w:rPr>
        <w:lastRenderedPageBreak/>
        <w:t xml:space="preserve">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 xml:space="preserve">работник Администрации, ответственный за рассмотрение </w:t>
      </w:r>
      <w:r w:rsidR="0083678C" w:rsidRPr="00D44E78">
        <w:rPr>
          <w:rFonts w:ascii="Times New Roman" w:hAnsi="Times New Roman" w:cs="Times New Roman"/>
          <w:sz w:val="28"/>
          <w:szCs w:val="28"/>
        </w:rPr>
        <w:lastRenderedPageBreak/>
        <w:t>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w:t>
      </w:r>
      <w:r w:rsidRPr="00D44E78">
        <w:rPr>
          <w:rFonts w:ascii="Times New Roman" w:hAnsi="Times New Roman" w:cs="Times New Roman"/>
          <w:sz w:val="28"/>
          <w:szCs w:val="28"/>
        </w:rPr>
        <w:lastRenderedPageBreak/>
        <w:t>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 xml:space="preserve">3.3.1. Прием и регистрация заявления и документов о </w:t>
      </w:r>
      <w:r w:rsidRPr="00D44E78">
        <w:rPr>
          <w:rFonts w:ascii="Times New Roman" w:hAnsi="Times New Roman" w:cs="Times New Roman"/>
          <w:b/>
          <w:sz w:val="28"/>
          <w:szCs w:val="28"/>
        </w:rPr>
        <w:lastRenderedPageBreak/>
        <w:t>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w:t>
      </w:r>
      <w:r w:rsidRPr="00D44E78">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3.3.4.4. Результат выполнения административной процедуры: </w:t>
      </w:r>
      <w:r w:rsidRPr="00D44E78">
        <w:rPr>
          <w:rFonts w:ascii="Times New Roman" w:hAnsi="Times New Roman" w:cs="Times New Roman"/>
          <w:sz w:val="28"/>
          <w:szCs w:val="28"/>
        </w:rPr>
        <w:lastRenderedPageBreak/>
        <w:t>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 xml:space="preserve">язи, затем направляет документ способом, указанным в </w:t>
      </w:r>
      <w:r w:rsidRPr="00D44E78">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w:t>
      </w:r>
      <w:r w:rsidRPr="00D44E78">
        <w:rPr>
          <w:rFonts w:ascii="Times New Roman" w:hAnsi="Times New Roman" w:cs="Times New Roman"/>
          <w:sz w:val="28"/>
          <w:szCs w:val="28"/>
        </w:rPr>
        <w:lastRenderedPageBreak/>
        <w:t>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 xml:space="preserve">ной </w:t>
      </w:r>
      <w:r w:rsidRPr="00D44E78">
        <w:rPr>
          <w:rFonts w:ascii="Times New Roman" w:hAnsi="Times New Roman" w:cs="Times New Roman"/>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 xml:space="preserve">муниципального служащего, </w:t>
      </w:r>
      <w:r w:rsidRPr="00D44E78">
        <w:rPr>
          <w:rFonts w:ascii="Times New Roman" w:hAnsi="Times New Roman" w:cs="Times New Roman"/>
          <w:sz w:val="28"/>
          <w:szCs w:val="28"/>
        </w:rPr>
        <w:lastRenderedPageBreak/>
        <w:t>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44E78">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lastRenderedPageBreak/>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D44E78">
        <w:rPr>
          <w:rFonts w:ascii="Times New Roman" w:hAnsi="Times New Roman" w:cs="Times New Roman"/>
          <w:sz w:val="28"/>
          <w:szCs w:val="28"/>
        </w:rPr>
        <w:lastRenderedPageBreak/>
        <w:t>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lastRenderedPageBreak/>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выдает уведомление об отказе в приеме заявления и документов, необходимых для предоставления муниципальной услуги, по форме в </w:t>
      </w:r>
      <w:r w:rsidRPr="00D44E78">
        <w:rPr>
          <w:rFonts w:ascii="Times New Roman" w:hAnsi="Times New Roman" w:cs="Times New Roman"/>
          <w:sz w:val="28"/>
          <w:szCs w:val="28"/>
        </w:rPr>
        <w:lastRenderedPageBreak/>
        <w:t>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5A535E" w:rsidRDefault="005A535E"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w:t>
      </w:r>
      <w:proofErr w:type="spellStart"/>
      <w:r w:rsidR="00DD76FB" w:rsidRPr="00D44E78">
        <w:rPr>
          <w:rFonts w:ascii="Times New Roman" w:hAnsi="Times New Roman" w:cs="Times New Roman"/>
          <w:sz w:val="24"/>
          <w:szCs w:val="24"/>
        </w:rPr>
        <w:t>кв</w:t>
      </w:r>
      <w:proofErr w:type="gramStart"/>
      <w:r w:rsidR="00DD76FB" w:rsidRPr="00D44E78">
        <w:rPr>
          <w:rFonts w:ascii="Times New Roman" w:hAnsi="Times New Roman" w:cs="Times New Roman"/>
          <w:sz w:val="24"/>
          <w:szCs w:val="24"/>
        </w:rPr>
        <w:t>.м</w:t>
      </w:r>
      <w:proofErr w:type="spellEnd"/>
      <w:proofErr w:type="gram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113C8F" w:rsidTr="00B641F8">
        <w:tc>
          <w:tcPr>
            <w:tcW w:w="9071" w:type="dxa"/>
            <w:tcBorders>
              <w:top w:val="nil"/>
              <w:left w:val="nil"/>
              <w:bottom w:val="nil"/>
              <w:right w:val="nil"/>
            </w:tcBorders>
          </w:tcPr>
          <w:p w:rsidR="00DC4DF9" w:rsidRPr="00113C8F" w:rsidRDefault="00DC4DF9" w:rsidP="00B641F8">
            <w:pPr>
              <w:widowControl w:val="0"/>
              <w:autoSpaceDE w:val="0"/>
              <w:autoSpaceDN w:val="0"/>
              <w:ind w:firstLine="709"/>
              <w:jc w:val="both"/>
            </w:pPr>
          </w:p>
          <w:p w:rsidR="00DC4DF9" w:rsidRPr="00113C8F" w:rsidRDefault="00DC4DF9" w:rsidP="00DC4DF9">
            <w:pPr>
              <w:widowControl w:val="0"/>
              <w:autoSpaceDE w:val="0"/>
              <w:autoSpaceDN w:val="0"/>
              <w:ind w:firstLine="709"/>
              <w:jc w:val="both"/>
            </w:pPr>
            <w:r w:rsidRPr="00113C8F">
              <w:t xml:space="preserve">По результатам рассмотрения заявления о предоставлении </w:t>
            </w:r>
            <w:r w:rsidRPr="00113C8F">
              <w:rPr>
                <w:rFonts w:eastAsiaTheme="minorHAnsi"/>
                <w:lang w:eastAsia="en-US"/>
              </w:rPr>
              <w:t>муниципальной услуги: «</w:t>
            </w:r>
            <w:r w:rsidR="00E40C86" w:rsidRPr="00113C8F">
              <w:t>Приватизация имущества, находящегося в муниципальной собственности</w:t>
            </w:r>
            <w:r w:rsidRPr="00113C8F">
              <w:t>»</w:t>
            </w:r>
            <w:r w:rsidRPr="00113C8F">
              <w:rPr>
                <w:rFonts w:eastAsiaTheme="minorHAnsi"/>
                <w:lang w:eastAsia="en-US"/>
              </w:rPr>
              <w:t xml:space="preserve"> </w:t>
            </w:r>
            <w:r w:rsidRPr="00113C8F">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113C8F">
        <w:rPr>
          <w:rFonts w:eastAsiaTheme="minorHAnsi"/>
          <w:lang w:eastAsia="en-US"/>
        </w:rPr>
        <w:t>«</w:t>
      </w:r>
      <w:r w:rsidR="00E40C86" w:rsidRPr="00113C8F">
        <w:t>Приватизация имущества, находящегося в муниципальной собственности</w:t>
      </w:r>
      <w:r w:rsidR="0023266A" w:rsidRPr="00113C8F">
        <w:rPr>
          <w:rFonts w:eastAsiaTheme="minorHAnsi"/>
          <w:lang w:eastAsia="en-US"/>
        </w:rPr>
        <w:t>»</w:t>
      </w:r>
      <w:r w:rsidRPr="00113C8F">
        <w:rPr>
          <w:rFonts w:eastAsiaTheme="minorHAnsi"/>
          <w:lang w:eastAsia="en-US"/>
        </w:rPr>
        <w:t xml:space="preserve"> были выявлены</w:t>
      </w:r>
      <w:r w:rsidRPr="00D44E78">
        <w:rPr>
          <w:rFonts w:eastAsiaTheme="minorHAnsi"/>
          <w:lang w:eastAsia="en-US"/>
        </w:rPr>
        <w:t xml:space="preserve">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Pr="00113C8F">
              <w:rPr>
                <w:rFonts w:eastAsiaTheme="minorHAnsi"/>
                <w:lang w:eastAsia="en-US"/>
              </w:rPr>
              <w:t>«</w:t>
            </w:r>
            <w:r w:rsidR="00E40C86" w:rsidRPr="00113C8F">
              <w:t>Приватизация имущества, находящегося в муниципальной собственности</w:t>
            </w:r>
            <w:r w:rsidRPr="00113C8F">
              <w:rPr>
                <w:rFonts w:eastAsiaTheme="minorHAnsi"/>
                <w:lang w:eastAsia="en-US"/>
              </w:rPr>
              <w:t xml:space="preserve">» </w:t>
            </w:r>
            <w:r w:rsidRPr="00113C8F">
              <w:t>от __________ №____ и приложенных к нему документов, принято решение об отказе</w:t>
            </w:r>
            <w:r w:rsidRPr="00D44E78">
              <w:t xml:space="preserve">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6F" w:rsidRDefault="00C67C6F" w:rsidP="00EC76BB">
      <w:r>
        <w:separator/>
      </w:r>
    </w:p>
  </w:endnote>
  <w:endnote w:type="continuationSeparator" w:id="0">
    <w:p w:rsidR="00C67C6F" w:rsidRDefault="00C67C6F"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6F" w:rsidRDefault="00C67C6F" w:rsidP="00EC76BB">
      <w:r>
        <w:separator/>
      </w:r>
    </w:p>
  </w:footnote>
  <w:footnote w:type="continuationSeparator" w:id="0">
    <w:p w:rsidR="00C67C6F" w:rsidRDefault="00C67C6F"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5A535E" w:rsidRDefault="005A535E">
        <w:pPr>
          <w:pStyle w:val="a3"/>
          <w:jc w:val="center"/>
        </w:pPr>
        <w:r>
          <w:fldChar w:fldCharType="begin"/>
        </w:r>
        <w:r>
          <w:instrText>PAGE   \* MERGEFORMAT</w:instrText>
        </w:r>
        <w:r>
          <w:fldChar w:fldCharType="separate"/>
        </w:r>
        <w:r w:rsidR="001F7B4A">
          <w:rPr>
            <w:noProof/>
          </w:rPr>
          <w:t>3</w:t>
        </w:r>
        <w:r>
          <w:fldChar w:fldCharType="end"/>
        </w:r>
      </w:p>
    </w:sdtContent>
  </w:sdt>
  <w:p w:rsidR="005A535E" w:rsidRDefault="005A53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3C8F"/>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B4A"/>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3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67C6F"/>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65F"/>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D0B4-4298-4B57-8BC6-5FEB350D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12023</Words>
  <Characters>68535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Евгения Игоревна Ярошевская</cp:lastModifiedBy>
  <cp:revision>3</cp:revision>
  <dcterms:created xsi:type="dcterms:W3CDTF">2023-12-21T06:50:00Z</dcterms:created>
  <dcterms:modified xsi:type="dcterms:W3CDTF">2023-12-29T07:30:00Z</dcterms:modified>
</cp:coreProperties>
</file>