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2746B8" w:rsidRPr="00DA6C65" w:rsidRDefault="002746B8" w:rsidP="00274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2746B8" w:rsidRPr="00DA6C65" w:rsidRDefault="002746B8" w:rsidP="002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6B8" w:rsidRPr="00DA6C65" w:rsidRDefault="002746B8" w:rsidP="002746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2746B8" w:rsidRPr="00DA6C65" w:rsidRDefault="00872463" w:rsidP="002746B8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2023 </w:t>
      </w:r>
      <w:r w:rsidR="002746B8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746B8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28E9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bookmarkStart w:id="0" w:name="_GoBack"/>
      <w:bookmarkEnd w:id="0"/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</w:t>
      </w:r>
    </w:p>
    <w:p w:rsidR="002746B8" w:rsidRPr="002746B8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№246 от 05.07.2023г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D9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2746B8" w:rsidRPr="00DA6C65" w:rsidRDefault="002746B8" w:rsidP="00274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Внести в приложение к постановлению №246 от 05.07.2023г «Об утверждении  административного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а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9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следующие изменения:</w:t>
      </w: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46B8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Пункт 2.4 административного регламента изложить в следующей редакции:</w:t>
      </w:r>
    </w:p>
    <w:p w:rsidR="002746B8" w:rsidRPr="00F24C28" w:rsidRDefault="002746B8" w:rsidP="0027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24C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28">
        <w:rPr>
          <w:rFonts w:ascii="Times New Roman" w:hAnsi="Times New Roman" w:cs="Times New Roman"/>
          <w:sz w:val="28"/>
          <w:szCs w:val="28"/>
        </w:rPr>
        <w:t xml:space="preserve">не более  </w:t>
      </w:r>
      <w:r w:rsidRPr="002746B8">
        <w:rPr>
          <w:rFonts w:ascii="Times New Roman" w:hAnsi="Times New Roman" w:cs="Times New Roman"/>
          <w:sz w:val="28"/>
          <w:szCs w:val="28"/>
        </w:rPr>
        <w:t>20 календарных дней (в период до 01.01.2024 – не более 14 календарных дней) со дня</w:t>
      </w:r>
      <w:r w:rsidRPr="00F24C28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в Администрацию.</w:t>
      </w:r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24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может быть продлен не более чем до  </w:t>
      </w:r>
      <w:r w:rsidRPr="0027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календарных дней (в период до 01.01.2024 – не более чем до </w:t>
      </w:r>
      <w:proofErr w:type="gramStart"/>
      <w:r w:rsidRPr="002746B8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2.5 административного регламента изложить в следующей редакции:</w:t>
      </w:r>
    </w:p>
    <w:p w:rsidR="002746B8" w:rsidRPr="00E92A59" w:rsidRDefault="002746B8" w:rsidP="00274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2746B8" w:rsidRPr="00E92A59" w:rsidRDefault="002746B8" w:rsidP="002746B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2746B8" w:rsidRPr="00E92A59" w:rsidRDefault="002746B8" w:rsidP="002746B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2746B8" w:rsidRPr="00E92A59" w:rsidRDefault="002746B8" w:rsidP="002746B8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2746B8" w:rsidRPr="002746B8" w:rsidRDefault="002746B8" w:rsidP="002746B8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05.04.2021 № 79-ФЗ «О внесении изменений в </w:t>
      </w:r>
      <w:r w:rsidRPr="002746B8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Федерации»;</w:t>
      </w:r>
    </w:p>
    <w:p w:rsidR="002746B8" w:rsidRDefault="002746B8" w:rsidP="002746B8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2746B8" w:rsidRDefault="002746B8" w:rsidP="002746B8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1.3 Пункт 2.6 Административного регламента изложить в следующей редакции:</w:t>
      </w:r>
    </w:p>
    <w:p w:rsidR="003267BC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муниципальной услуги заполняется</w:t>
      </w:r>
      <w:r w:rsidRP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административному регламенту</w:t>
      </w:r>
      <w:r w:rsidRPr="00A83BFE">
        <w:rPr>
          <w:rFonts w:ascii="Times New Roman" w:eastAsiaTheme="minorEastAsia" w:hAnsi="Times New Roman" w:cs="Times New Roman"/>
          <w:strike/>
          <w:sz w:val="28"/>
          <w:szCs w:val="28"/>
          <w:highlight w:val="cyan"/>
          <w:lang w:eastAsia="ru-RU"/>
        </w:rPr>
        <w:t>)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3267BC" w:rsidRPr="00292D6B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предъявить документ, удостоверяющий личность: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3267BC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товерение личности военнослужащего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</w:t>
      </w: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нет нотариуса), либо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консульским должностным лицом, 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на совершение этих действий;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или иные организации)».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Пункт 3.1.1 Административного регламента изложить в следующей редакции:</w:t>
      </w:r>
    </w:p>
    <w:p w:rsidR="003267BC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267BC" w:rsidRPr="003267BC" w:rsidRDefault="003267BC" w:rsidP="003267BC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6B">
        <w:rPr>
          <w:rFonts w:ascii="Times New Roman" w:hAnsi="Times New Roman" w:cs="Times New Roman"/>
          <w:sz w:val="28"/>
          <w:szCs w:val="28"/>
        </w:rPr>
        <w:lastRenderedPageBreak/>
        <w:t xml:space="preserve">прием и </w:t>
      </w:r>
      <w:r w:rsidRPr="003267BC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 предоставлении муниципальной услуги – 1  рабочий день; </w:t>
      </w:r>
    </w:p>
    <w:p w:rsidR="003267BC" w:rsidRPr="003267BC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 16 </w:t>
      </w:r>
      <w:r w:rsidRPr="003267BC">
        <w:rPr>
          <w:rFonts w:ascii="Times New Roman" w:hAnsi="Times New Roman" w:cs="Times New Roman"/>
          <w:sz w:val="28"/>
          <w:szCs w:val="28"/>
        </w:rPr>
        <w:t>календарных</w:t>
      </w:r>
      <w:r w:rsidRPr="00326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01.01.2024 – 10 календарных дней).</w:t>
      </w:r>
    </w:p>
    <w:p w:rsidR="003267BC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7BC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3267BC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3267BC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3267BC">
        <w:rPr>
          <w:rFonts w:ascii="Times New Roman" w:hAnsi="Times New Roman" w:cs="Times New Roman"/>
          <w:sz w:val="28"/>
          <w:szCs w:val="28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</w:t>
      </w:r>
      <w:proofErr w:type="gramEnd"/>
      <w:r w:rsidRPr="0032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BC">
        <w:rPr>
          <w:rFonts w:ascii="Times New Roman" w:hAnsi="Times New Roman" w:cs="Times New Roman"/>
          <w:sz w:val="28"/>
          <w:szCs w:val="28"/>
        </w:rPr>
        <w:t>16 календарных дней)</w:t>
      </w:r>
      <w:r w:rsidRPr="00326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67BC" w:rsidRPr="00292D6B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 </w:t>
      </w:r>
      <w:proofErr w:type="gramStart"/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дня;</w:t>
      </w:r>
    </w:p>
    <w:p w:rsidR="003267BC" w:rsidRDefault="003267BC" w:rsidP="003267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календарный день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Пункт 3.1.3.1 Административного регламента изложить в следующей редакции:</w:t>
      </w:r>
    </w:p>
    <w:p w:rsidR="003267BC" w:rsidRDefault="003267BC" w:rsidP="003267BC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3267BC" w:rsidRPr="00E92A59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</w:t>
      </w:r>
      <w:r w:rsidRPr="000B4790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взаимодействия и получение ответов на межведомственные запросы в течение не более 5 рабочих дней </w:t>
      </w:r>
      <w:proofErr w:type="gramStart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первой административной процедуры;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действие: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3267BC" w:rsidRPr="00292D6B" w:rsidRDefault="003267BC" w:rsidP="00326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26 календарных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26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период до 01.01.2024 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 более 10 календарных дней).</w:t>
      </w:r>
    </w:p>
    <w:p w:rsidR="003267BC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2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</w:t>
      </w:r>
      <w:r w:rsidRPr="003E1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Pr="003E182F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182F">
        <w:rPr>
          <w:rFonts w:ascii="Times New Roman" w:eastAsia="Times New Roman" w:hAnsi="Times New Roman" w:cs="Times New Roman"/>
          <w:sz w:val="28"/>
          <w:szCs w:val="28"/>
        </w:rPr>
        <w:t xml:space="preserve">не более 6 календарных дней. </w:t>
      </w:r>
    </w:p>
    <w:p w:rsidR="003267BC" w:rsidRPr="00292D6B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292D6B">
          <w:rPr>
            <w:rFonts w:ascii="Times New Roman" w:eastAsia="Times New Roman" w:hAnsi="Times New Roman" w:cs="Times New Roman"/>
            <w:sz w:val="28"/>
            <w:szCs w:val="28"/>
          </w:rPr>
          <w:t>статьей 3.5</w:t>
        </w:r>
      </w:hyperlink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>2001 года № 137-ФЗ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срок </w:t>
      </w:r>
      <w:r w:rsidRPr="003267BC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может быть продлен не более чем до 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(в период до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– не более чем до 16 календарных</w:t>
      </w:r>
      <w:proofErr w:type="gramEnd"/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дней).</w:t>
      </w:r>
      <w:r w:rsidRPr="00292D6B">
        <w:rPr>
          <w:rFonts w:eastAsia="Times New Roman"/>
          <w:szCs w:val="20"/>
        </w:rPr>
        <w:t xml:space="preserve"> </w:t>
      </w:r>
      <w:r w:rsidRPr="00292D6B">
        <w:rPr>
          <w:rFonts w:ascii="Times New Roman" w:eastAsia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3267BC" w:rsidRPr="00E92A59" w:rsidRDefault="003267BC" w:rsidP="003267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</w:t>
      </w:r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125" w:history="1">
        <w:r w:rsidRPr="00E92A59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E92A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3267BC" w:rsidRPr="00E92A59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приложении  1 к Административному регламенту  последний абзац (Согласие на обработку персональных данных): </w:t>
      </w: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BC" w:rsidRDefault="003267BC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3267BC" w:rsidRPr="00DA6C65" w:rsidRDefault="003267BC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46B8" w:rsidRPr="00DA6C65" w:rsidRDefault="002746B8" w:rsidP="002746B8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2746B8" w:rsidRPr="00DA6C65" w:rsidRDefault="002746B8" w:rsidP="002746B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2746B8" w:rsidRPr="00DA6C65" w:rsidRDefault="002746B8" w:rsidP="002746B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6B8" w:rsidRDefault="002746B8" w:rsidP="002746B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2746B8" w:rsidRDefault="002746B8" w:rsidP="002746B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B8" w:rsidRPr="00DA6C65" w:rsidRDefault="002746B8" w:rsidP="00274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2746B8" w:rsidRPr="00DA6C65" w:rsidRDefault="002746B8" w:rsidP="002746B8"/>
    <w:p w:rsidR="004D120B" w:rsidRPr="002746B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497F" w:rsidRPr="003267BC" w:rsidRDefault="00C9497F" w:rsidP="00326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97F" w:rsidRPr="003267BC" w:rsidSect="004D120B">
          <w:headerReference w:type="default" r:id="rId12"/>
          <w:foot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B51C4" w:rsidRPr="00C9497F" w:rsidRDefault="00EB51C4" w:rsidP="003267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03" w:rsidRDefault="008E4403">
      <w:pPr>
        <w:spacing w:after="0" w:line="240" w:lineRule="auto"/>
      </w:pPr>
      <w:r>
        <w:separator/>
      </w:r>
    </w:p>
  </w:endnote>
  <w:endnote w:type="continuationSeparator" w:id="0">
    <w:p w:rsidR="008E4403" w:rsidRDefault="008E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8" w:rsidRDefault="002746B8">
    <w:pPr>
      <w:pStyle w:val="a8"/>
      <w:jc w:val="center"/>
    </w:pPr>
  </w:p>
  <w:p w:rsidR="002746B8" w:rsidRDefault="00274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03" w:rsidRDefault="008E4403">
      <w:pPr>
        <w:spacing w:after="0" w:line="240" w:lineRule="auto"/>
      </w:pPr>
      <w:r>
        <w:separator/>
      </w:r>
    </w:p>
  </w:footnote>
  <w:footnote w:type="continuationSeparator" w:id="0">
    <w:p w:rsidR="008E4403" w:rsidRDefault="008E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46B8" w:rsidRPr="00292D6B" w:rsidRDefault="002746B8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BC28E9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2746B8" w:rsidRDefault="0027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746B8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267BC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714A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84188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2463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4403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C28E9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EC10-0AE8-4EDA-82E0-57281BED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Евгения Игоревна Ярошевская</cp:lastModifiedBy>
  <cp:revision>3</cp:revision>
  <cp:lastPrinted>2022-02-07T09:06:00Z</cp:lastPrinted>
  <dcterms:created xsi:type="dcterms:W3CDTF">2023-12-21T09:11:00Z</dcterms:created>
  <dcterms:modified xsi:type="dcterms:W3CDTF">2023-12-29T07:00:00Z</dcterms:modified>
</cp:coreProperties>
</file>