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5C" w:rsidRDefault="00963D5C" w:rsidP="00963D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963D5C" w:rsidRDefault="00963D5C" w:rsidP="00963D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D5C" w:rsidRPr="00B36C78" w:rsidRDefault="00963D5C" w:rsidP="00963D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63D5C" w:rsidRPr="00B36C78" w:rsidRDefault="00963D5C" w:rsidP="00963D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РОЖДЕСТВЕНСКОГО  СЕЛЬСКОГО  ПОСЕЛЕНИЯ</w:t>
      </w:r>
    </w:p>
    <w:p w:rsidR="00963D5C" w:rsidRPr="00B36C78" w:rsidRDefault="00963D5C" w:rsidP="00963D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ГАТЧИНСКОГО МУНИЦИПАЛЬНОГО РАЙОНА</w:t>
      </w:r>
    </w:p>
    <w:p w:rsidR="00963D5C" w:rsidRPr="00B36C78" w:rsidRDefault="00963D5C" w:rsidP="00963D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963D5C" w:rsidRPr="00AA5474" w:rsidRDefault="00963D5C" w:rsidP="00963D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963D5C" w:rsidRPr="00AA5474" w:rsidRDefault="00963D5C" w:rsidP="00963D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A5474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:rsidR="00963D5C" w:rsidRDefault="00963D5C" w:rsidP="00963D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63D5C" w:rsidRDefault="00963D5C" w:rsidP="00963D5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 февраля 2023г                                                                                     №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63D5C" w:rsidRDefault="00963D5C" w:rsidP="00963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№417 от 22.12.22 «</w:t>
      </w:r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proofErr w:type="gramStart"/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предоставлению муниципальной услуги</w:t>
      </w:r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«Предоставление земельного участка, </w:t>
      </w:r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>находящегося</w:t>
      </w:r>
      <w:proofErr w:type="gramEnd"/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муниципальной собственности, </w:t>
      </w:r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собственность, аренду, </w:t>
      </w:r>
      <w:proofErr w:type="gramStart"/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>постоянное</w:t>
      </w:r>
      <w:proofErr w:type="gramEnd"/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(бессрочное) пользование, безвозмездное</w:t>
      </w:r>
    </w:p>
    <w:p w:rsidR="00963D5C" w:rsidRP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пользование без проведения торгов»</w:t>
      </w:r>
    </w:p>
    <w:p w:rsidR="00024A6F" w:rsidRDefault="00963D5C"/>
    <w:p w:rsidR="00963D5C" w:rsidRDefault="00963D5C" w:rsidP="00963D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7A3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Правительства РФ от 30.12.2022 №2536 «О внесении изменений в Постановление  Правительства РФ от 09.04.2022 №629 «Об особенностях регулирования земельных отношений в Российской Федерации в 2022 году», </w:t>
      </w:r>
      <w:r w:rsidRPr="00427A3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  <w:proofErr w:type="gramEnd"/>
      <w:r w:rsidRPr="00427A33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</w:t>
      </w:r>
    </w:p>
    <w:p w:rsidR="00963D5C" w:rsidRPr="00AA5474" w:rsidRDefault="00963D5C" w:rsidP="00963D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D5C" w:rsidRPr="003C2F4D" w:rsidRDefault="00963D5C" w:rsidP="00963D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</w:pPr>
      <w:r w:rsidRPr="003C2F4D"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>ПОСТАНОВЛЯЕТ:</w:t>
      </w:r>
    </w:p>
    <w:p w:rsidR="00963D5C" w:rsidRPr="003C2F4D" w:rsidRDefault="00963D5C" w:rsidP="00963D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Внести в Приложение №1 к Постановлению администрации Рождественского сельского поселения Гатчинского муниципального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417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22.12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.2022г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63D5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</w:t>
      </w:r>
      <w:r w:rsidRPr="00963D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предоставлению муниципальной услуги «Предоставление земельного участка, находящегося в муниципальной собственности,  в собственность, аренду, постоянное (бессрочное) пользование, безвозмездное пользование без проведения торгов»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3D5C" w:rsidRDefault="00963D5C" w:rsidP="0096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1.1. </w:t>
      </w:r>
      <w:r w:rsidRPr="00CD24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 </w:t>
      </w:r>
      <w:proofErr w:type="gramStart"/>
      <w:r w:rsidRPr="00CD24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пункт</w:t>
      </w:r>
      <w:r w:rsidRPr="00CD24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пункте 2.4.1, пункте 3.1.1,  </w:t>
      </w:r>
      <w:r w:rsidRPr="00CD2450">
        <w:rPr>
          <w:rFonts w:ascii="Times New Roman" w:eastAsia="Times New Roman" w:hAnsi="Times New Roman"/>
          <w:bCs/>
          <w:sz w:val="28"/>
          <w:szCs w:val="28"/>
          <w:lang w:eastAsia="ru-RU"/>
        </w:rPr>
        <w:t>слова «</w:t>
      </w:r>
      <w:r w:rsidRPr="00CD2450">
        <w:rPr>
          <w:rFonts w:ascii="Times New Roman" w:eastAsia="Times New Roman" w:hAnsi="Times New Roman"/>
          <w:sz w:val="28"/>
          <w:szCs w:val="28"/>
          <w:lang w:eastAsia="ru-RU"/>
        </w:rPr>
        <w:t>(в период до 01.01.2023» изложить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D24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</w:p>
    <w:p w:rsidR="00963D5C" w:rsidRPr="00CD2450" w:rsidRDefault="00963D5C" w:rsidP="0096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D5C" w:rsidRPr="00CD2450" w:rsidRDefault="00963D5C" w:rsidP="0096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245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D2450">
        <w:rPr>
          <w:rFonts w:ascii="Times New Roman" w:eastAsia="Times New Roman" w:hAnsi="Times New Roman"/>
          <w:sz w:val="28"/>
          <w:szCs w:val="28"/>
          <w:lang w:eastAsia="ru-RU"/>
        </w:rPr>
        <w:t>(в период до 01.01.2024».</w:t>
      </w:r>
      <w:proofErr w:type="gramEnd"/>
    </w:p>
    <w:p w:rsidR="00963D5C" w:rsidRPr="00963D5C" w:rsidRDefault="00963D5C" w:rsidP="00963D5C">
      <w:pPr>
        <w:widowControl w:val="0"/>
        <w:tabs>
          <w:tab w:val="left" w:pos="-10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3D5C" w:rsidRPr="00CD2450" w:rsidRDefault="00963D5C" w:rsidP="00963D5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2.</w:t>
      </w:r>
      <w:r w:rsidRPr="00CD2450">
        <w:rPr>
          <w:rFonts w:ascii="Times New Roman" w:eastAsia="Calibri" w:hAnsi="Times New Roman"/>
          <w:sz w:val="28"/>
          <w:szCs w:val="28"/>
        </w:rPr>
        <w:t xml:space="preserve">   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63D5C" w:rsidRDefault="00963D5C" w:rsidP="00963D5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3.</w:t>
      </w:r>
      <w:r w:rsidRPr="0095752A">
        <w:rPr>
          <w:rFonts w:ascii="Times New Roman" w:eastAsia="Calibri" w:hAnsi="Times New Roman"/>
          <w:sz w:val="28"/>
          <w:szCs w:val="28"/>
        </w:rPr>
        <w:t xml:space="preserve">     Постановление вступает в законную силу после его официального опубликования (обнародования)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63D5C" w:rsidRDefault="00963D5C" w:rsidP="00963D5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63D5C" w:rsidRDefault="00963D5C" w:rsidP="00963D5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63D5C" w:rsidRPr="0095752A" w:rsidRDefault="00963D5C" w:rsidP="00963D5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63D5C" w:rsidRDefault="00963D5C" w:rsidP="00963D5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63D5C" w:rsidRPr="0095752A" w:rsidRDefault="00963D5C" w:rsidP="00963D5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52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администрации:                                                               С. Н. Сорокин </w:t>
      </w:r>
    </w:p>
    <w:p w:rsidR="00963D5C" w:rsidRPr="003C2F4D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D5C" w:rsidRPr="003C2F4D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Default="00963D5C" w:rsidP="00963D5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5C" w:rsidRPr="0095752A" w:rsidRDefault="00963D5C" w:rsidP="00963D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77FC">
        <w:rPr>
          <w:rFonts w:ascii="Times New Roman" w:eastAsia="Times New Roman" w:hAnsi="Times New Roman"/>
          <w:sz w:val="20"/>
          <w:szCs w:val="20"/>
        </w:rPr>
        <w:t xml:space="preserve">Исп. </w:t>
      </w:r>
      <w:proofErr w:type="gramStart"/>
      <w:r w:rsidRPr="00FD77FC">
        <w:rPr>
          <w:rFonts w:ascii="Times New Roman" w:eastAsia="Times New Roman" w:hAnsi="Times New Roman"/>
          <w:sz w:val="20"/>
          <w:szCs w:val="20"/>
        </w:rPr>
        <w:t>Гетманская</w:t>
      </w:r>
      <w:proofErr w:type="gramEnd"/>
      <w:r w:rsidRPr="00FD77FC">
        <w:rPr>
          <w:rFonts w:ascii="Times New Roman" w:eastAsia="Times New Roman" w:hAnsi="Times New Roman"/>
          <w:sz w:val="20"/>
          <w:szCs w:val="20"/>
        </w:rPr>
        <w:t xml:space="preserve"> Е.К. тел.62-232(доб.2)</w:t>
      </w:r>
    </w:p>
    <w:p w:rsidR="00963D5C" w:rsidRDefault="00963D5C" w:rsidP="00963D5C">
      <w:pPr>
        <w:jc w:val="both"/>
      </w:pPr>
    </w:p>
    <w:sectPr w:rsidR="009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004061"/>
    <w:rsid w:val="00963D5C"/>
    <w:rsid w:val="00AD2996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5C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5C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5C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5C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2</cp:revision>
  <dcterms:created xsi:type="dcterms:W3CDTF">2023-02-01T13:00:00Z</dcterms:created>
  <dcterms:modified xsi:type="dcterms:W3CDTF">2023-02-01T13:06:00Z</dcterms:modified>
</cp:coreProperties>
</file>