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E71805" w:rsidP="00D37FBE">
      <w:pPr>
        <w:jc w:val="center"/>
        <w:rPr>
          <w:b/>
        </w:rPr>
      </w:pPr>
      <w:r w:rsidRPr="001261AD">
        <w:rPr>
          <w:b/>
        </w:rPr>
        <w:t xml:space="preserve">Извещение </w:t>
      </w:r>
      <w:r w:rsidR="00651550">
        <w:rPr>
          <w:b/>
        </w:rPr>
        <w:t>о проведении</w:t>
      </w:r>
      <w:r w:rsidR="00651550" w:rsidRPr="00A607F0">
        <w:rPr>
          <w:b/>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w:t>
      </w:r>
      <w:r w:rsidR="00170CC9">
        <w:rPr>
          <w:b/>
        </w:rPr>
        <w:t>Рождественского сельского поселения</w:t>
      </w:r>
      <w:r w:rsidR="00111E7F">
        <w:rPr>
          <w:b/>
        </w:rPr>
        <w:t xml:space="preserve"> в 2019</w:t>
      </w:r>
      <w:r w:rsidR="00651550" w:rsidRPr="00A607F0">
        <w:rPr>
          <w:b/>
        </w:rPr>
        <w:t xml:space="preserve"> г.</w:t>
      </w:r>
      <w:r w:rsidR="00651550" w:rsidRPr="00A607F0">
        <w:rPr>
          <w:rFonts w:ascii="Times New Roman CYR" w:hAnsi="Times New Roman CYR" w:cs="Times New Roman CYR"/>
          <w:b/>
        </w:rPr>
        <w:t xml:space="preserve"> </w:t>
      </w:r>
      <w:r w:rsidR="009D0C28" w:rsidRPr="009D0C28">
        <w:rPr>
          <w:b/>
        </w:rPr>
        <w:t>(</w:t>
      </w:r>
      <w:r w:rsidR="009D0C28" w:rsidRPr="001D354F">
        <w:rPr>
          <w:b/>
        </w:rPr>
        <w:t xml:space="preserve">поставка </w:t>
      </w:r>
      <w:r w:rsidR="001D354F" w:rsidRPr="001D354F">
        <w:rPr>
          <w:b/>
        </w:rPr>
        <w:t xml:space="preserve">зданий и помещений деревянных </w:t>
      </w:r>
      <w:proofErr w:type="spellStart"/>
      <w:r w:rsidR="001D354F" w:rsidRPr="001D354F">
        <w:rPr>
          <w:b/>
        </w:rPr>
        <w:t>цельноперевозных</w:t>
      </w:r>
      <w:proofErr w:type="spellEnd"/>
      <w:r w:rsidR="009D0C28" w:rsidRPr="001D354F">
        <w:rPr>
          <w:b/>
        </w:rPr>
        <w:t>)</w:t>
      </w:r>
      <w:r w:rsidR="00870499">
        <w:rPr>
          <w:b/>
        </w:rPr>
        <w:t xml:space="preserve"> </w:t>
      </w:r>
    </w:p>
    <w:p w:rsidR="00870499" w:rsidRPr="001D354F" w:rsidRDefault="00EF5195" w:rsidP="00D37FBE">
      <w:pPr>
        <w:jc w:val="center"/>
        <w:rPr>
          <w:rFonts w:ascii="Times New Roman CYR" w:hAnsi="Times New Roman CYR" w:cs="Times New Roman CYR"/>
          <w:b/>
        </w:rPr>
      </w:pPr>
      <w:r>
        <w:rPr>
          <w:b/>
        </w:rPr>
        <w:t xml:space="preserve">№ </w:t>
      </w:r>
      <w:r w:rsidR="00870499">
        <w:rPr>
          <w:b/>
        </w:rPr>
        <w:t>3/1</w:t>
      </w:r>
      <w:r w:rsidR="00111E7F">
        <w:rPr>
          <w:b/>
        </w:rPr>
        <w:t>9</w:t>
      </w:r>
    </w:p>
    <w:p w:rsidR="005F55E4" w:rsidRDefault="005F55E4" w:rsidP="00D37FBE">
      <w:pPr>
        <w:widowControl w:val="0"/>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E71805" w:rsidRPr="009A2776" w:rsidTr="000C03BC">
        <w:tc>
          <w:tcPr>
            <w:tcW w:w="4077" w:type="dxa"/>
          </w:tcPr>
          <w:p w:rsidR="00E71805" w:rsidRPr="009A2776" w:rsidRDefault="00E71805" w:rsidP="00D37FBE">
            <w:pPr>
              <w:pStyle w:val="1"/>
              <w:numPr>
                <w:ilvl w:val="0"/>
                <w:numId w:val="1"/>
              </w:numPr>
              <w:ind w:left="0" w:firstLine="0"/>
              <w:contextualSpacing w:val="0"/>
            </w:pPr>
            <w:r w:rsidRPr="00275A00">
              <w:t xml:space="preserve">Используемый способ определения </w:t>
            </w:r>
            <w:r w:rsidR="00041198">
              <w:t>поставщика</w:t>
            </w:r>
          </w:p>
        </w:tc>
        <w:tc>
          <w:tcPr>
            <w:tcW w:w="5494" w:type="dxa"/>
          </w:tcPr>
          <w:p w:rsidR="00E71805" w:rsidRPr="009A2776" w:rsidRDefault="00A906D4" w:rsidP="00D37FBE">
            <w:pPr>
              <w:jc w:val="both"/>
            </w:pPr>
            <w:r w:rsidRPr="00A906D4">
              <w:t>Предварительный отбор</w:t>
            </w:r>
          </w:p>
        </w:tc>
      </w:tr>
      <w:tr w:rsidR="00E71805" w:rsidRPr="009A2776" w:rsidTr="00281BEA">
        <w:trPr>
          <w:trHeight w:val="249"/>
        </w:trPr>
        <w:tc>
          <w:tcPr>
            <w:tcW w:w="4077" w:type="dxa"/>
          </w:tcPr>
          <w:p w:rsidR="00E71805" w:rsidRPr="009A2776" w:rsidRDefault="002576EA" w:rsidP="00D37FBE">
            <w:pPr>
              <w:pStyle w:val="1"/>
              <w:numPr>
                <w:ilvl w:val="0"/>
                <w:numId w:val="1"/>
              </w:numPr>
              <w:ind w:left="0" w:firstLine="0"/>
              <w:contextualSpacing w:val="0"/>
            </w:pPr>
            <w:r w:rsidRPr="002576EA">
              <w:t>Наименование поставки</w:t>
            </w:r>
          </w:p>
        </w:tc>
        <w:tc>
          <w:tcPr>
            <w:tcW w:w="5494" w:type="dxa"/>
          </w:tcPr>
          <w:p w:rsidR="00E71805" w:rsidRPr="00E26C68" w:rsidRDefault="001D354F" w:rsidP="00D37FBE">
            <w:pPr>
              <w:jc w:val="both"/>
            </w:pPr>
            <w:r w:rsidRPr="001D354F">
              <w:t xml:space="preserve">Поставка зданий и </w:t>
            </w:r>
            <w:proofErr w:type="gramStart"/>
            <w:r w:rsidRPr="001D354F">
              <w:t>помещений</w:t>
            </w:r>
            <w:proofErr w:type="gramEnd"/>
            <w:r w:rsidRPr="001D354F">
              <w:t xml:space="preserve"> деревянных </w:t>
            </w:r>
            <w:proofErr w:type="spellStart"/>
            <w:r w:rsidRPr="001D354F">
              <w:t>цельноперевозных</w:t>
            </w:r>
            <w:proofErr w:type="spellEnd"/>
            <w:r w:rsidRPr="009E2039">
              <w:rPr>
                <w:b/>
              </w:rPr>
              <w:t xml:space="preserve"> </w:t>
            </w:r>
            <w:r w:rsidR="009E2039" w:rsidRPr="009E2039">
              <w:rPr>
                <w:b/>
              </w:rPr>
              <w:t>(</w:t>
            </w:r>
            <w:r w:rsidR="009E2039" w:rsidRPr="009E203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tc>
      </w:tr>
      <w:tr w:rsidR="00170CC9" w:rsidRPr="009A2776" w:rsidTr="000C03BC">
        <w:tc>
          <w:tcPr>
            <w:tcW w:w="4077" w:type="dxa"/>
          </w:tcPr>
          <w:p w:rsidR="00170CC9" w:rsidRPr="009A2776" w:rsidRDefault="00170CC9" w:rsidP="00D37FBE">
            <w:pPr>
              <w:pStyle w:val="1"/>
              <w:numPr>
                <w:ilvl w:val="0"/>
                <w:numId w:val="1"/>
              </w:numPr>
              <w:ind w:left="0" w:firstLine="0"/>
              <w:contextualSpacing w:val="0"/>
            </w:pPr>
            <w:r w:rsidRPr="009A2776">
              <w:t>Заказчик</w:t>
            </w:r>
          </w:p>
        </w:tc>
        <w:tc>
          <w:tcPr>
            <w:tcW w:w="5494" w:type="dxa"/>
          </w:tcPr>
          <w:p w:rsidR="00170CC9" w:rsidRPr="009A2776" w:rsidRDefault="00170CC9" w:rsidP="00E93450">
            <w:pPr>
              <w:jc w:val="both"/>
            </w:pPr>
            <w:r w:rsidRPr="009A2776">
              <w:t>Администрация</w:t>
            </w:r>
            <w:r>
              <w:t xml:space="preserve"> муниципального образования Рождественское сельское поселение</w:t>
            </w:r>
            <w:r w:rsidRPr="009A2776">
              <w:t xml:space="preserve"> </w:t>
            </w:r>
            <w:r>
              <w:t>Гатчинского</w:t>
            </w:r>
            <w:r w:rsidRPr="009A2776">
              <w:t xml:space="preserve"> муниципального района Ленинградской области</w:t>
            </w:r>
          </w:p>
        </w:tc>
      </w:tr>
      <w:tr w:rsidR="00170CC9" w:rsidRPr="009A2776" w:rsidTr="000C03BC">
        <w:trPr>
          <w:trHeight w:val="273"/>
        </w:trPr>
        <w:tc>
          <w:tcPr>
            <w:tcW w:w="4077" w:type="dxa"/>
          </w:tcPr>
          <w:p w:rsidR="00170CC9" w:rsidRPr="009A2776" w:rsidRDefault="00170CC9" w:rsidP="00D37FBE">
            <w:pPr>
              <w:pStyle w:val="1"/>
              <w:numPr>
                <w:ilvl w:val="0"/>
                <w:numId w:val="1"/>
              </w:numPr>
              <w:ind w:left="0" w:firstLine="0"/>
              <w:contextualSpacing w:val="0"/>
            </w:pPr>
            <w:r w:rsidRPr="009A2776">
              <w:t>Почтовый адрес</w:t>
            </w:r>
          </w:p>
        </w:tc>
        <w:tc>
          <w:tcPr>
            <w:tcW w:w="5494" w:type="dxa"/>
          </w:tcPr>
          <w:p w:rsidR="00170CC9" w:rsidRPr="009A2776" w:rsidRDefault="00170CC9" w:rsidP="00E93450">
            <w:pPr>
              <w:shd w:val="clear" w:color="auto" w:fill="FFFFFF"/>
              <w:ind w:right="143"/>
              <w:jc w:val="both"/>
            </w:pPr>
            <w:r w:rsidRPr="00CE19FE">
              <w:t>Российская Федерация, 188356, Ленинградская обл</w:t>
            </w:r>
            <w:r>
              <w:t>асть, с. Рождествено</w:t>
            </w:r>
            <w:r w:rsidRPr="00CE19FE">
              <w:t>, Б</w:t>
            </w:r>
            <w:r>
              <w:t>ольшой пр.</w:t>
            </w:r>
            <w:r w:rsidRPr="00CE19FE">
              <w:t xml:space="preserve">, </w:t>
            </w:r>
            <w:r>
              <w:t xml:space="preserve">дом </w:t>
            </w:r>
            <w:r w:rsidRPr="00CE19FE">
              <w:t>5</w:t>
            </w:r>
          </w:p>
        </w:tc>
      </w:tr>
      <w:tr w:rsidR="00170CC9" w:rsidRPr="009A2776" w:rsidTr="000C03BC">
        <w:tc>
          <w:tcPr>
            <w:tcW w:w="4077" w:type="dxa"/>
          </w:tcPr>
          <w:p w:rsidR="00170CC9" w:rsidRPr="009A2776" w:rsidRDefault="00170CC9" w:rsidP="00D37FBE">
            <w:pPr>
              <w:pStyle w:val="1"/>
              <w:numPr>
                <w:ilvl w:val="0"/>
                <w:numId w:val="1"/>
              </w:numPr>
              <w:ind w:left="0" w:firstLine="0"/>
              <w:contextualSpacing w:val="0"/>
            </w:pPr>
            <w:r w:rsidRPr="009A2776">
              <w:t>Ответственное лицо заказчика</w:t>
            </w:r>
          </w:p>
        </w:tc>
        <w:tc>
          <w:tcPr>
            <w:tcW w:w="5494" w:type="dxa"/>
          </w:tcPr>
          <w:p w:rsidR="00170CC9" w:rsidRPr="00B41F3C" w:rsidRDefault="00170CC9" w:rsidP="00E93450">
            <w:pPr>
              <w:pStyle w:val="af1"/>
              <w:shd w:val="clear" w:color="auto" w:fill="FFFFFF"/>
              <w:jc w:val="both"/>
            </w:pPr>
            <w:r w:rsidRPr="00B41F3C">
              <w:t xml:space="preserve">Агафонов Сергей Владимирович – </w:t>
            </w:r>
            <w:r w:rsidRPr="00B41F3C">
              <w:rPr>
                <w:bCs/>
              </w:rPr>
              <w:t xml:space="preserve">специально уполномоченный на решение задач в области ГО и ЧС Рождественского сельского поселения </w:t>
            </w:r>
          </w:p>
        </w:tc>
      </w:tr>
      <w:tr w:rsidR="00170CC9" w:rsidRPr="009A2776" w:rsidTr="002576EA">
        <w:trPr>
          <w:trHeight w:val="160"/>
        </w:trPr>
        <w:tc>
          <w:tcPr>
            <w:tcW w:w="4077" w:type="dxa"/>
          </w:tcPr>
          <w:p w:rsidR="00170CC9" w:rsidRPr="009A2776" w:rsidRDefault="00170CC9" w:rsidP="00D37FBE">
            <w:pPr>
              <w:pStyle w:val="1"/>
              <w:numPr>
                <w:ilvl w:val="0"/>
                <w:numId w:val="1"/>
              </w:numPr>
              <w:ind w:left="0" w:firstLine="0"/>
              <w:contextualSpacing w:val="0"/>
            </w:pPr>
            <w:r w:rsidRPr="009A2776">
              <w:t>Адрес электронной почты</w:t>
            </w:r>
          </w:p>
        </w:tc>
        <w:tc>
          <w:tcPr>
            <w:tcW w:w="5494" w:type="dxa"/>
          </w:tcPr>
          <w:p w:rsidR="00170CC9" w:rsidRPr="009A2776" w:rsidRDefault="00170CC9" w:rsidP="00E93450">
            <w:pPr>
              <w:jc w:val="both"/>
            </w:pPr>
            <w:r w:rsidRPr="00CE19FE">
              <w:t>rn.adm@mail.ru</w:t>
            </w:r>
          </w:p>
        </w:tc>
      </w:tr>
      <w:tr w:rsidR="00170CC9" w:rsidRPr="009A2776" w:rsidTr="000C03BC">
        <w:trPr>
          <w:trHeight w:val="285"/>
        </w:trPr>
        <w:tc>
          <w:tcPr>
            <w:tcW w:w="4077" w:type="dxa"/>
          </w:tcPr>
          <w:p w:rsidR="00170CC9" w:rsidRPr="009A2776" w:rsidRDefault="00170CC9" w:rsidP="00D37FBE">
            <w:pPr>
              <w:pStyle w:val="1"/>
              <w:numPr>
                <w:ilvl w:val="0"/>
                <w:numId w:val="1"/>
              </w:numPr>
              <w:ind w:left="0" w:firstLine="0"/>
              <w:contextualSpacing w:val="0"/>
            </w:pPr>
            <w:r w:rsidRPr="009A2776">
              <w:t>Номер контактного телефона</w:t>
            </w:r>
          </w:p>
        </w:tc>
        <w:tc>
          <w:tcPr>
            <w:tcW w:w="5494" w:type="dxa"/>
          </w:tcPr>
          <w:p w:rsidR="00170CC9" w:rsidRPr="009A2776" w:rsidRDefault="00111E7F" w:rsidP="00111E7F">
            <w:pPr>
              <w:jc w:val="both"/>
            </w:pPr>
            <w:r>
              <w:t>8 (81371) 60</w:t>
            </w:r>
            <w:r w:rsidR="00170CC9">
              <w:t>-3</w:t>
            </w:r>
            <w:r>
              <w:t>06</w:t>
            </w:r>
          </w:p>
        </w:tc>
      </w:tr>
      <w:tr w:rsidR="00170CC9" w:rsidRPr="009A2776" w:rsidTr="000C03BC">
        <w:trPr>
          <w:trHeight w:val="240"/>
        </w:trPr>
        <w:tc>
          <w:tcPr>
            <w:tcW w:w="4077" w:type="dxa"/>
          </w:tcPr>
          <w:p w:rsidR="00170CC9" w:rsidRPr="009A2776" w:rsidRDefault="00170CC9" w:rsidP="00D37FBE">
            <w:pPr>
              <w:pStyle w:val="1"/>
              <w:numPr>
                <w:ilvl w:val="0"/>
                <w:numId w:val="1"/>
              </w:numPr>
              <w:ind w:left="0" w:firstLine="0"/>
              <w:contextualSpacing w:val="0"/>
            </w:pPr>
            <w:r w:rsidRPr="009A2776">
              <w:t>Информация о контрактной службе</w:t>
            </w:r>
          </w:p>
        </w:tc>
        <w:tc>
          <w:tcPr>
            <w:tcW w:w="5494" w:type="dxa"/>
          </w:tcPr>
          <w:p w:rsidR="00170CC9" w:rsidRPr="009A2776" w:rsidRDefault="00170CC9" w:rsidP="00E93450">
            <w:pPr>
              <w:jc w:val="both"/>
            </w:pPr>
            <w:r w:rsidRPr="00B41F3C">
              <w:t>Агафонов Сергей Владимирович</w:t>
            </w:r>
            <w:r>
              <w:t>, контрактный управляющий, 8 (81371) 62-382, 62-293</w:t>
            </w:r>
          </w:p>
        </w:tc>
      </w:tr>
      <w:tr w:rsidR="00170CC9" w:rsidRPr="009A2776" w:rsidTr="000C03BC">
        <w:tc>
          <w:tcPr>
            <w:tcW w:w="4077" w:type="dxa"/>
          </w:tcPr>
          <w:p w:rsidR="00170CC9" w:rsidRPr="009A2776" w:rsidRDefault="00170CC9" w:rsidP="00D37FBE">
            <w:pPr>
              <w:pStyle w:val="1"/>
              <w:numPr>
                <w:ilvl w:val="0"/>
                <w:numId w:val="1"/>
              </w:numPr>
              <w:ind w:left="0" w:firstLine="0"/>
              <w:contextualSpacing w:val="0"/>
            </w:pPr>
            <w:r w:rsidRPr="00F6608C">
              <w:t>Место подачи заявок на у</w:t>
            </w:r>
            <w:r>
              <w:t>частие в предварительном отборе</w:t>
            </w:r>
          </w:p>
        </w:tc>
        <w:tc>
          <w:tcPr>
            <w:tcW w:w="5494" w:type="dxa"/>
          </w:tcPr>
          <w:p w:rsidR="00170CC9" w:rsidRPr="00B41F3C" w:rsidRDefault="00170CC9" w:rsidP="00E93450">
            <w:pPr>
              <w:jc w:val="both"/>
            </w:pPr>
            <w:r>
              <w:t>188356 Ленинградская область, Гатчинский район, с</w:t>
            </w:r>
            <w:proofErr w:type="gramStart"/>
            <w:r>
              <w:t>.Р</w:t>
            </w:r>
            <w:proofErr w:type="gramEnd"/>
            <w:r>
              <w:t>ождеств</w:t>
            </w:r>
            <w:r w:rsidR="00111E7F">
              <w:t xml:space="preserve">ено, Большой пр., дом 5, </w:t>
            </w:r>
            <w:proofErr w:type="spellStart"/>
            <w:r w:rsidR="00111E7F">
              <w:t>каб</w:t>
            </w:r>
            <w:proofErr w:type="spellEnd"/>
            <w:r w:rsidR="00111E7F">
              <w:t>. №3</w:t>
            </w:r>
            <w:r>
              <w:t>. По рабочим дням с  9.00 до 17.00 00  перерыв на обед с 13.00 до 14.00</w:t>
            </w:r>
          </w:p>
        </w:tc>
      </w:tr>
      <w:tr w:rsidR="00E71805" w:rsidRPr="009A2776" w:rsidTr="000C03BC">
        <w:tc>
          <w:tcPr>
            <w:tcW w:w="4077" w:type="dxa"/>
          </w:tcPr>
          <w:p w:rsidR="00E71805" w:rsidRPr="009A2776" w:rsidRDefault="009B4C6A" w:rsidP="00D37FBE">
            <w:pPr>
              <w:pStyle w:val="1"/>
              <w:numPr>
                <w:ilvl w:val="0"/>
                <w:numId w:val="1"/>
              </w:numPr>
              <w:ind w:left="0" w:firstLine="0"/>
              <w:contextualSpacing w:val="0"/>
            </w:pPr>
            <w:r w:rsidRPr="009B4C6A">
              <w:t>Порядок подачи заявок на участие в предварительном отборе</w:t>
            </w:r>
          </w:p>
        </w:tc>
        <w:tc>
          <w:tcPr>
            <w:tcW w:w="5494" w:type="dxa"/>
          </w:tcPr>
          <w:p w:rsidR="00E71805" w:rsidRPr="009A2776" w:rsidRDefault="00C72398" w:rsidP="00D37FBE">
            <w:pPr>
              <w:jc w:val="both"/>
            </w:pPr>
            <w:r w:rsidRPr="00C72398">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t>предварительном отборе</w:t>
            </w:r>
            <w:r w:rsidRPr="00C72398">
              <w:t>.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рассматриваются</w:t>
            </w:r>
            <w:r>
              <w:t>.</w:t>
            </w:r>
            <w:r w:rsidR="00E71805" w:rsidRPr="005C5B6B">
              <w:t xml:space="preserve"> </w:t>
            </w:r>
            <w:r w:rsidR="00E71805" w:rsidRPr="00200603">
              <w:rPr>
                <w:b/>
              </w:rPr>
              <w:t xml:space="preserve">В целях обеспечения заказчиком целостности и защищенности заявок на конверте указывается наименование </w:t>
            </w:r>
            <w:r w:rsidR="001418B3" w:rsidRPr="001418B3">
              <w:rPr>
                <w:b/>
              </w:rPr>
              <w:lastRenderedPageBreak/>
              <w:t>предварительного отбора</w:t>
            </w:r>
            <w:r w:rsidR="00E71805" w:rsidRPr="00200603">
              <w:rPr>
                <w:b/>
              </w:rPr>
              <w:t>, на участие в котором подается данная заявка.</w:t>
            </w:r>
            <w:r>
              <w:t xml:space="preserve"> </w:t>
            </w:r>
          </w:p>
        </w:tc>
      </w:tr>
      <w:tr w:rsidR="00E71805" w:rsidRPr="009A2776" w:rsidTr="00870C2F">
        <w:tc>
          <w:tcPr>
            <w:tcW w:w="4077" w:type="dxa"/>
          </w:tcPr>
          <w:p w:rsidR="00E71805" w:rsidRPr="009A2776" w:rsidRDefault="00B82863" w:rsidP="00D37FBE">
            <w:pPr>
              <w:pStyle w:val="1"/>
              <w:numPr>
                <w:ilvl w:val="0"/>
                <w:numId w:val="1"/>
              </w:numPr>
              <w:ind w:left="0" w:firstLine="0"/>
              <w:contextualSpacing w:val="0"/>
            </w:pPr>
            <w:r w:rsidRPr="00B82863">
              <w:lastRenderedPageBreak/>
              <w:t>Форма заявки на участие в предварительном отборе</w:t>
            </w:r>
          </w:p>
        </w:tc>
        <w:tc>
          <w:tcPr>
            <w:tcW w:w="5494" w:type="dxa"/>
          </w:tcPr>
          <w:p w:rsidR="00E71805" w:rsidRPr="00B67A78" w:rsidRDefault="00E71805" w:rsidP="00D37FBE">
            <w:pPr>
              <w:jc w:val="both"/>
            </w:pPr>
            <w:r w:rsidRPr="00B67A78">
              <w:t xml:space="preserve">Заявка предоставляется в соответствии с </w:t>
            </w:r>
            <w:r w:rsidR="005967B9" w:rsidRPr="00B67A78">
              <w:t xml:space="preserve">Приложением </w:t>
            </w:r>
            <w:r w:rsidR="00B67A78" w:rsidRPr="00B67A78">
              <w:t>2</w:t>
            </w:r>
            <w:r w:rsidRPr="00B67A78">
              <w:t xml:space="preserve"> </w:t>
            </w:r>
          </w:p>
        </w:tc>
      </w:tr>
      <w:tr w:rsidR="00111E7F" w:rsidRPr="009A2776" w:rsidTr="00870C2F">
        <w:tc>
          <w:tcPr>
            <w:tcW w:w="4077" w:type="dxa"/>
          </w:tcPr>
          <w:p w:rsidR="00111E7F" w:rsidRPr="009A0D7A" w:rsidRDefault="00111E7F" w:rsidP="00D37FBE">
            <w:pPr>
              <w:pStyle w:val="1"/>
              <w:numPr>
                <w:ilvl w:val="0"/>
                <w:numId w:val="1"/>
              </w:numPr>
              <w:ind w:left="0" w:firstLine="0"/>
              <w:contextualSpacing w:val="0"/>
            </w:pPr>
            <w:r w:rsidRPr="009A0D7A">
              <w:t>Дата публикации извещения</w:t>
            </w:r>
          </w:p>
        </w:tc>
        <w:tc>
          <w:tcPr>
            <w:tcW w:w="5494" w:type="dxa"/>
          </w:tcPr>
          <w:p w:rsidR="00111E7F" w:rsidRPr="004C4A14" w:rsidRDefault="00944567" w:rsidP="00842C99">
            <w:pPr>
              <w:jc w:val="both"/>
              <w:rPr>
                <w:color w:val="000000"/>
              </w:rPr>
            </w:pPr>
            <w:r>
              <w:rPr>
                <w:color w:val="000000"/>
              </w:rPr>
              <w:t>04.02</w:t>
            </w:r>
            <w:r w:rsidR="00111E7F">
              <w:rPr>
                <w:color w:val="000000"/>
              </w:rPr>
              <w:t>.2019 года</w:t>
            </w:r>
          </w:p>
          <w:p w:rsidR="00111E7F" w:rsidRPr="004C4A14" w:rsidRDefault="00111E7F" w:rsidP="00842C99">
            <w:pPr>
              <w:jc w:val="both"/>
              <w:rPr>
                <w:color w:val="000000"/>
              </w:rPr>
            </w:pPr>
          </w:p>
        </w:tc>
      </w:tr>
      <w:tr w:rsidR="00111E7F" w:rsidRPr="009A2776" w:rsidTr="00870C2F">
        <w:tc>
          <w:tcPr>
            <w:tcW w:w="4077" w:type="dxa"/>
          </w:tcPr>
          <w:p w:rsidR="00111E7F" w:rsidRPr="009A0D7A" w:rsidRDefault="00111E7F" w:rsidP="00D37FBE">
            <w:pPr>
              <w:pStyle w:val="1"/>
              <w:numPr>
                <w:ilvl w:val="0"/>
                <w:numId w:val="1"/>
              </w:numPr>
              <w:ind w:left="0" w:firstLine="0"/>
              <w:contextualSpacing w:val="0"/>
            </w:pPr>
            <w:r w:rsidRPr="009A0D7A">
              <w:t xml:space="preserve"> Дата и время начала срока подачи заявок на участие в предварительном отборе</w:t>
            </w:r>
          </w:p>
        </w:tc>
        <w:tc>
          <w:tcPr>
            <w:tcW w:w="5494" w:type="dxa"/>
          </w:tcPr>
          <w:p w:rsidR="00111E7F" w:rsidRPr="004C4A14" w:rsidRDefault="00944567" w:rsidP="00842C99">
            <w:pPr>
              <w:jc w:val="both"/>
              <w:rPr>
                <w:color w:val="000000"/>
              </w:rPr>
            </w:pPr>
            <w:r>
              <w:rPr>
                <w:color w:val="000000"/>
              </w:rPr>
              <w:t>04.02</w:t>
            </w:r>
            <w:r w:rsidR="00111E7F">
              <w:rPr>
                <w:color w:val="000000"/>
              </w:rPr>
              <w:t>.2019</w:t>
            </w:r>
            <w:r w:rsidR="00111E7F" w:rsidRPr="004C4A14">
              <w:rPr>
                <w:color w:val="000000"/>
              </w:rPr>
              <w:t xml:space="preserve"> года 1</w:t>
            </w:r>
            <w:r w:rsidR="00111E7F">
              <w:rPr>
                <w:color w:val="000000"/>
              </w:rPr>
              <w:t>6</w:t>
            </w:r>
            <w:r w:rsidR="00111E7F" w:rsidRPr="004C4A14">
              <w:rPr>
                <w:color w:val="000000"/>
              </w:rPr>
              <w:t>:00 (местного времени)</w:t>
            </w:r>
          </w:p>
        </w:tc>
      </w:tr>
      <w:tr w:rsidR="00111E7F" w:rsidRPr="009A2776" w:rsidTr="00870C2F">
        <w:tc>
          <w:tcPr>
            <w:tcW w:w="4077" w:type="dxa"/>
          </w:tcPr>
          <w:p w:rsidR="00111E7F" w:rsidRPr="009A0D7A" w:rsidRDefault="00111E7F" w:rsidP="00D37FBE">
            <w:pPr>
              <w:pStyle w:val="1"/>
              <w:numPr>
                <w:ilvl w:val="0"/>
                <w:numId w:val="1"/>
              </w:numPr>
              <w:ind w:left="0" w:firstLine="0"/>
              <w:contextualSpacing w:val="0"/>
            </w:pPr>
            <w:r w:rsidRPr="009A0D7A">
              <w:t>Дата и время окончания срока подачи заявок на участие в предварительном отборе</w:t>
            </w:r>
          </w:p>
        </w:tc>
        <w:tc>
          <w:tcPr>
            <w:tcW w:w="5494" w:type="dxa"/>
          </w:tcPr>
          <w:p w:rsidR="00111E7F" w:rsidRPr="004C4A14" w:rsidRDefault="00944567" w:rsidP="00842C99">
            <w:pPr>
              <w:jc w:val="both"/>
              <w:rPr>
                <w:color w:val="000000"/>
              </w:rPr>
            </w:pPr>
            <w:r>
              <w:rPr>
                <w:color w:val="000000"/>
              </w:rPr>
              <w:t>06.03</w:t>
            </w:r>
            <w:r w:rsidR="00111E7F">
              <w:rPr>
                <w:color w:val="000000"/>
              </w:rPr>
              <w:t>.2019</w:t>
            </w:r>
            <w:r w:rsidR="00111E7F" w:rsidRPr="004C4A14">
              <w:rPr>
                <w:color w:val="000000"/>
              </w:rPr>
              <w:t xml:space="preserve"> года 1</w:t>
            </w:r>
            <w:r w:rsidR="00111E7F">
              <w:rPr>
                <w:color w:val="000000"/>
              </w:rPr>
              <w:t>6</w:t>
            </w:r>
            <w:r w:rsidR="00111E7F" w:rsidRPr="004C4A14">
              <w:rPr>
                <w:color w:val="000000"/>
              </w:rPr>
              <w:t>:00 (местного времени)</w:t>
            </w:r>
          </w:p>
        </w:tc>
      </w:tr>
      <w:tr w:rsidR="00111E7F" w:rsidRPr="009A2776" w:rsidTr="00870C2F">
        <w:tc>
          <w:tcPr>
            <w:tcW w:w="4077" w:type="dxa"/>
          </w:tcPr>
          <w:p w:rsidR="00111E7F" w:rsidRPr="009A0D7A" w:rsidRDefault="00111E7F" w:rsidP="00D37FBE">
            <w:pPr>
              <w:pStyle w:val="1"/>
              <w:numPr>
                <w:ilvl w:val="0"/>
                <w:numId w:val="1"/>
              </w:numPr>
              <w:ind w:left="0" w:firstLine="0"/>
              <w:contextualSpacing w:val="0"/>
            </w:pPr>
            <w:r w:rsidRPr="009A0D7A">
              <w:t>Срок подачи заявок на участие в предварительном отборе</w:t>
            </w:r>
          </w:p>
        </w:tc>
        <w:tc>
          <w:tcPr>
            <w:tcW w:w="5494" w:type="dxa"/>
          </w:tcPr>
          <w:p w:rsidR="00111E7F" w:rsidRPr="004C4A14" w:rsidRDefault="00944567" w:rsidP="00842C99">
            <w:pPr>
              <w:jc w:val="both"/>
              <w:rPr>
                <w:color w:val="000000"/>
              </w:rPr>
            </w:pPr>
            <w:r>
              <w:rPr>
                <w:color w:val="000000"/>
              </w:rPr>
              <w:t>27</w:t>
            </w:r>
            <w:r w:rsidR="00111E7F" w:rsidRPr="004C4A14">
              <w:rPr>
                <w:color w:val="000000"/>
              </w:rPr>
              <w:t xml:space="preserve"> дн</w:t>
            </w:r>
            <w:r>
              <w:rPr>
                <w:color w:val="000000"/>
              </w:rPr>
              <w:t>ей</w:t>
            </w:r>
          </w:p>
        </w:tc>
      </w:tr>
      <w:tr w:rsidR="00111E7F" w:rsidRPr="009A2776" w:rsidTr="00870C2F">
        <w:tc>
          <w:tcPr>
            <w:tcW w:w="4077" w:type="dxa"/>
          </w:tcPr>
          <w:p w:rsidR="00111E7F" w:rsidRPr="009A0D7A" w:rsidRDefault="00111E7F" w:rsidP="00D37FBE">
            <w:pPr>
              <w:pStyle w:val="1"/>
              <w:numPr>
                <w:ilvl w:val="0"/>
                <w:numId w:val="1"/>
              </w:numPr>
              <w:ind w:left="0" w:firstLine="0"/>
              <w:contextualSpacing w:val="0"/>
            </w:pPr>
            <w:r w:rsidRPr="009A0D7A">
              <w:t>Дата и время проведения предварительного отбора</w:t>
            </w:r>
          </w:p>
        </w:tc>
        <w:tc>
          <w:tcPr>
            <w:tcW w:w="5494" w:type="dxa"/>
          </w:tcPr>
          <w:p w:rsidR="00111E7F" w:rsidRPr="004C4A14" w:rsidRDefault="00944567" w:rsidP="00842C99">
            <w:pPr>
              <w:jc w:val="both"/>
              <w:rPr>
                <w:color w:val="000000"/>
              </w:rPr>
            </w:pPr>
            <w:r>
              <w:rPr>
                <w:color w:val="000000"/>
              </w:rPr>
              <w:t>15</w:t>
            </w:r>
            <w:r w:rsidR="00111E7F">
              <w:rPr>
                <w:color w:val="000000"/>
              </w:rPr>
              <w:t>.02</w:t>
            </w:r>
            <w:r>
              <w:rPr>
                <w:color w:val="000000"/>
              </w:rPr>
              <w:t>3</w:t>
            </w:r>
            <w:bookmarkStart w:id="0" w:name="_GoBack"/>
            <w:bookmarkEnd w:id="0"/>
            <w:r w:rsidR="00111E7F">
              <w:rPr>
                <w:color w:val="000000"/>
              </w:rPr>
              <w:t>.2019</w:t>
            </w:r>
            <w:r w:rsidR="00111E7F" w:rsidRPr="004C4A14">
              <w:rPr>
                <w:color w:val="000000"/>
              </w:rPr>
              <w:t xml:space="preserve"> года </w:t>
            </w:r>
            <w:r w:rsidR="00111E7F">
              <w:rPr>
                <w:color w:val="000000"/>
              </w:rPr>
              <w:t>16:00</w:t>
            </w:r>
            <w:r w:rsidR="00111E7F" w:rsidRPr="004C4A14">
              <w:rPr>
                <w:color w:val="000000"/>
              </w:rPr>
              <w:t xml:space="preserve"> (местного времени)</w:t>
            </w:r>
          </w:p>
        </w:tc>
      </w:tr>
      <w:tr w:rsidR="00170CC9" w:rsidRPr="009A2776" w:rsidTr="000C03BC">
        <w:tc>
          <w:tcPr>
            <w:tcW w:w="4077" w:type="dxa"/>
          </w:tcPr>
          <w:p w:rsidR="00170CC9" w:rsidRPr="009A2776" w:rsidRDefault="00170CC9" w:rsidP="00D37FBE">
            <w:pPr>
              <w:pStyle w:val="1"/>
              <w:numPr>
                <w:ilvl w:val="0"/>
                <w:numId w:val="1"/>
              </w:numPr>
              <w:ind w:left="0" w:firstLine="0"/>
              <w:contextualSpacing w:val="0"/>
            </w:pPr>
            <w:r w:rsidRPr="00E41BE6">
              <w:t>Место проведения предварительного отбора</w:t>
            </w:r>
          </w:p>
        </w:tc>
        <w:tc>
          <w:tcPr>
            <w:tcW w:w="5494" w:type="dxa"/>
          </w:tcPr>
          <w:p w:rsidR="00170CC9" w:rsidRPr="00D47640" w:rsidRDefault="00170CC9" w:rsidP="00E93450">
            <w:pPr>
              <w:jc w:val="both"/>
              <w:rPr>
                <w:lang w:val="en-US"/>
              </w:rPr>
            </w:pPr>
            <w:r>
              <w:t>188356 Ленинградская область, Гатчинский район, с</w:t>
            </w:r>
            <w:proofErr w:type="gramStart"/>
            <w:r>
              <w:t>.Р</w:t>
            </w:r>
            <w:proofErr w:type="gramEnd"/>
            <w:r>
              <w:t>ождеств</w:t>
            </w:r>
            <w:r w:rsidR="00111E7F">
              <w:t xml:space="preserve">ено, Большой пр., дом 5, </w:t>
            </w:r>
            <w:proofErr w:type="spellStart"/>
            <w:r w:rsidR="00111E7F">
              <w:t>каб</w:t>
            </w:r>
            <w:proofErr w:type="spellEnd"/>
            <w:r w:rsidR="00111E7F">
              <w:t>. №3</w:t>
            </w:r>
            <w:r>
              <w:t>.</w:t>
            </w:r>
          </w:p>
        </w:tc>
      </w:tr>
      <w:tr w:rsidR="00E71805" w:rsidRPr="009A2776" w:rsidTr="000C03BC">
        <w:trPr>
          <w:trHeight w:val="2205"/>
        </w:trPr>
        <w:tc>
          <w:tcPr>
            <w:tcW w:w="4077" w:type="dxa"/>
          </w:tcPr>
          <w:p w:rsidR="00E71805" w:rsidRPr="009A2776" w:rsidRDefault="00E71805" w:rsidP="00D37FBE">
            <w:pPr>
              <w:pStyle w:val="1"/>
              <w:numPr>
                <w:ilvl w:val="0"/>
                <w:numId w:val="1"/>
              </w:numPr>
              <w:ind w:left="0" w:firstLine="0"/>
              <w:contextualSpacing w:val="0"/>
            </w:pPr>
            <w:r w:rsidRPr="009A2776">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w:t>
            </w:r>
            <w:r>
              <w:t>заключить</w:t>
            </w:r>
            <w:r w:rsidRPr="009A2776">
              <w:t xml:space="preserve"> контракт</w:t>
            </w:r>
          </w:p>
        </w:tc>
        <w:tc>
          <w:tcPr>
            <w:tcW w:w="5494" w:type="dxa"/>
          </w:tcPr>
          <w:p w:rsidR="00E71805" w:rsidRPr="009A2776" w:rsidRDefault="00E71805" w:rsidP="00386D1C">
            <w:pPr>
              <w:jc w:val="both"/>
            </w:pPr>
            <w:r w:rsidRPr="00140355">
              <w:t xml:space="preserve">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w:t>
            </w:r>
            <w:r w:rsidR="00386D1C">
              <w:t xml:space="preserve">предварительном отборе </w:t>
            </w:r>
            <w:r w:rsidRPr="00140355">
              <w:t>и не позднее чем через двадцать дней с даты подписания указанного протокола (ч.</w:t>
            </w:r>
            <w:r>
              <w:t xml:space="preserve"> </w:t>
            </w:r>
            <w:r w:rsidRPr="00140355">
              <w:t xml:space="preserve">13 ст. 78 </w:t>
            </w:r>
            <w:r w:rsidRPr="009A2776">
              <w:t>Федеральн</w:t>
            </w:r>
            <w:r>
              <w:t>ого закона</w:t>
            </w:r>
            <w:r w:rsidRPr="009A2776">
              <w:t xml:space="preserve"> </w:t>
            </w:r>
            <w:r>
              <w:t>№</w:t>
            </w:r>
            <w:r w:rsidRPr="009A2776">
              <w:t xml:space="preserve"> 44-ФЗ</w:t>
            </w:r>
            <w:r w:rsidRPr="00140355">
              <w:t>).</w:t>
            </w:r>
          </w:p>
        </w:tc>
      </w:tr>
      <w:tr w:rsidR="00E71805" w:rsidRPr="009A2776" w:rsidTr="000C03BC">
        <w:tc>
          <w:tcPr>
            <w:tcW w:w="4077" w:type="dxa"/>
          </w:tcPr>
          <w:p w:rsidR="00E71805" w:rsidRPr="009A2776" w:rsidRDefault="00E71805" w:rsidP="00D37FBE">
            <w:pPr>
              <w:pStyle w:val="1"/>
              <w:numPr>
                <w:ilvl w:val="0"/>
                <w:numId w:val="1"/>
              </w:numPr>
              <w:ind w:left="0" w:firstLine="0"/>
              <w:contextualSpacing w:val="0"/>
            </w:pPr>
            <w:r w:rsidRPr="009A2776">
              <w:t>Условия признания победителя запроса котировок или иного участника запроса котировок уклонившимся от заключения контракта</w:t>
            </w:r>
          </w:p>
        </w:tc>
        <w:tc>
          <w:tcPr>
            <w:tcW w:w="5494" w:type="dxa"/>
          </w:tcPr>
          <w:p w:rsidR="00E71805" w:rsidRPr="009A2776" w:rsidRDefault="00E71805" w:rsidP="00FF44FD">
            <w:pPr>
              <w:jc w:val="both"/>
            </w:pPr>
            <w:r w:rsidRPr="009A2776">
              <w:t xml:space="preserve">Участник </w:t>
            </w:r>
            <w:r w:rsidR="00FF44FD">
              <w:t>предварительного отбора</w:t>
            </w:r>
            <w:r w:rsidRPr="009A2776">
              <w:t xml:space="preserve"> признается уклонившимся от заключения контракта, если в срок, указанный в извещении о </w:t>
            </w:r>
            <w:r w:rsidR="00386D1C">
              <w:t>предварительном отборе</w:t>
            </w:r>
            <w:r w:rsidRPr="009A2776">
              <w:t>, он не представил заказчику подписанный проект контракта (ч. 11 ст. 78 Федерального закона N 44-ФЗ).</w:t>
            </w:r>
          </w:p>
        </w:tc>
      </w:tr>
      <w:tr w:rsidR="00E71805" w:rsidRPr="009A2776" w:rsidTr="000812EB">
        <w:trPr>
          <w:trHeight w:val="870"/>
        </w:trPr>
        <w:tc>
          <w:tcPr>
            <w:tcW w:w="4077" w:type="dxa"/>
          </w:tcPr>
          <w:p w:rsidR="00E71805" w:rsidRPr="009A2776" w:rsidRDefault="00E71805" w:rsidP="00D37FBE">
            <w:pPr>
              <w:pStyle w:val="1"/>
              <w:numPr>
                <w:ilvl w:val="0"/>
                <w:numId w:val="1"/>
              </w:numPr>
              <w:ind w:left="0" w:firstLine="0"/>
              <w:contextualSpacing w:val="0"/>
            </w:pPr>
            <w:r w:rsidRPr="009A2776">
              <w:t>Начальная (максимальная) цена контракта</w:t>
            </w:r>
          </w:p>
        </w:tc>
        <w:tc>
          <w:tcPr>
            <w:tcW w:w="5494" w:type="dxa"/>
          </w:tcPr>
          <w:p w:rsidR="00E71805" w:rsidRDefault="00D37FBE" w:rsidP="00D37FBE">
            <w:pPr>
              <w:jc w:val="both"/>
              <w:rPr>
                <w:bCs/>
              </w:rPr>
            </w:pPr>
            <w:r>
              <w:rPr>
                <w:bCs/>
              </w:rPr>
              <w:t>0,01</w:t>
            </w:r>
            <w:r w:rsidR="00AE3843">
              <w:rPr>
                <w:bCs/>
              </w:rPr>
              <w:t xml:space="preserve"> руб.</w:t>
            </w:r>
          </w:p>
          <w:p w:rsidR="000175F5" w:rsidRPr="002600C1" w:rsidRDefault="003D3141" w:rsidP="00D37FBE">
            <w:pPr>
              <w:jc w:val="both"/>
            </w:pPr>
            <w:r>
              <w:rPr>
                <w:bCs/>
              </w:rPr>
              <w:t>В связи с тем, что технический функционал Официального сайта ЕИС</w:t>
            </w:r>
            <w:r w:rsidR="0037007B">
              <w:rPr>
                <w:bCs/>
              </w:rPr>
              <w:t xml:space="preserve"> </w:t>
            </w:r>
            <w:r>
              <w:rPr>
                <w:bCs/>
              </w:rPr>
              <w:t xml:space="preserve">не предоставляет возможность </w:t>
            </w:r>
            <w:r w:rsidR="0037007B">
              <w:rPr>
                <w:bCs/>
              </w:rPr>
              <w:t xml:space="preserve">объявить предварительный отбор с </w:t>
            </w:r>
            <w:r>
              <w:rPr>
                <w:bCs/>
              </w:rPr>
              <w:t>ценой 0,00 руб.</w:t>
            </w:r>
            <w:r w:rsidR="0037007B">
              <w:rPr>
                <w:bCs/>
              </w:rPr>
              <w:t>, решено установить в качестве начальной (максимальной</w:t>
            </w:r>
            <w:r>
              <w:rPr>
                <w:bCs/>
              </w:rPr>
              <w:t>) цены условную величину в 0,01</w:t>
            </w:r>
            <w:r w:rsidR="00AE3843">
              <w:rPr>
                <w:bCs/>
              </w:rPr>
              <w:t xml:space="preserve"> рубль для каждого кода ОКПД</w:t>
            </w:r>
            <w:r w:rsidR="00D37FBE">
              <w:rPr>
                <w:bCs/>
              </w:rPr>
              <w:t>2</w:t>
            </w:r>
          </w:p>
        </w:tc>
      </w:tr>
      <w:tr w:rsidR="00170CC9" w:rsidRPr="009A2776" w:rsidTr="000812EB">
        <w:tc>
          <w:tcPr>
            <w:tcW w:w="4077" w:type="dxa"/>
          </w:tcPr>
          <w:p w:rsidR="00170CC9" w:rsidRPr="009A2776" w:rsidRDefault="00170CC9" w:rsidP="00D37FBE">
            <w:pPr>
              <w:pStyle w:val="1"/>
              <w:numPr>
                <w:ilvl w:val="0"/>
                <w:numId w:val="1"/>
              </w:numPr>
              <w:ind w:left="0" w:firstLine="0"/>
              <w:contextualSpacing w:val="0"/>
            </w:pPr>
            <w:r w:rsidRPr="009A2776">
              <w:rPr>
                <w:shd w:val="clear" w:color="auto" w:fill="FFFFFF"/>
              </w:rPr>
              <w:t>Источник финансирования</w:t>
            </w:r>
          </w:p>
        </w:tc>
        <w:tc>
          <w:tcPr>
            <w:tcW w:w="5494" w:type="dxa"/>
          </w:tcPr>
          <w:p w:rsidR="00170CC9" w:rsidRPr="00B73989" w:rsidRDefault="00170CC9" w:rsidP="00E93450">
            <w:pPr>
              <w:jc w:val="both"/>
              <w:rPr>
                <w:highlight w:val="yellow"/>
              </w:rPr>
            </w:pPr>
            <w:r>
              <w:t xml:space="preserve">Бюджет МО </w:t>
            </w:r>
            <w:r w:rsidRPr="00F44574">
              <w:t>Рождественское сельское</w:t>
            </w:r>
            <w:r>
              <w:t xml:space="preserve"> поселение Гатчинского муниципального района на 201</w:t>
            </w:r>
            <w:r w:rsidR="008D22F0">
              <w:t>9</w:t>
            </w:r>
            <w:r>
              <w:t xml:space="preserve"> год.</w:t>
            </w:r>
          </w:p>
        </w:tc>
      </w:tr>
      <w:tr w:rsidR="00170CC9" w:rsidRPr="009A2776" w:rsidTr="000812EB">
        <w:tc>
          <w:tcPr>
            <w:tcW w:w="4077" w:type="dxa"/>
          </w:tcPr>
          <w:p w:rsidR="00170CC9" w:rsidRPr="009A2776" w:rsidRDefault="00170CC9" w:rsidP="00D37FBE">
            <w:pPr>
              <w:pStyle w:val="1"/>
              <w:numPr>
                <w:ilvl w:val="0"/>
                <w:numId w:val="1"/>
              </w:numPr>
              <w:ind w:left="0" w:firstLine="0"/>
              <w:contextualSpacing w:val="0"/>
              <w:rPr>
                <w:shd w:val="clear" w:color="auto" w:fill="FFFFFF"/>
              </w:rPr>
            </w:pPr>
            <w:r w:rsidRPr="002C12C6">
              <w:rPr>
                <w:shd w:val="clear" w:color="auto" w:fill="FFFFFF"/>
              </w:rPr>
              <w:t>Количество товара</w:t>
            </w:r>
          </w:p>
        </w:tc>
        <w:tc>
          <w:tcPr>
            <w:tcW w:w="5494" w:type="dxa"/>
          </w:tcPr>
          <w:p w:rsidR="00170CC9" w:rsidRPr="002600C1" w:rsidRDefault="00170CC9" w:rsidP="00E93450">
            <w:pPr>
              <w:jc w:val="both"/>
              <w:rPr>
                <w:bCs/>
                <w:spacing w:val="-3"/>
              </w:rPr>
            </w:pPr>
            <w:r w:rsidRPr="002C12C6">
              <w:t>Содержится в техническом задании (Приложение 1)</w:t>
            </w:r>
          </w:p>
        </w:tc>
      </w:tr>
      <w:tr w:rsidR="00170CC9" w:rsidRPr="009A2776" w:rsidTr="000812EB">
        <w:tc>
          <w:tcPr>
            <w:tcW w:w="4077" w:type="dxa"/>
          </w:tcPr>
          <w:p w:rsidR="00170CC9" w:rsidRPr="009A2776" w:rsidRDefault="00170CC9" w:rsidP="00D37FBE">
            <w:pPr>
              <w:pStyle w:val="1"/>
              <w:numPr>
                <w:ilvl w:val="0"/>
                <w:numId w:val="1"/>
              </w:numPr>
              <w:ind w:left="0" w:firstLine="0"/>
              <w:contextualSpacing w:val="0"/>
            </w:pPr>
            <w:r w:rsidRPr="009A2776">
              <w:rPr>
                <w:shd w:val="clear" w:color="auto" w:fill="FFFFFF"/>
              </w:rPr>
              <w:t>Мест</w:t>
            </w:r>
            <w:r>
              <w:rPr>
                <w:shd w:val="clear" w:color="auto" w:fill="FFFFFF"/>
              </w:rPr>
              <w:t>о поставки товара</w:t>
            </w:r>
          </w:p>
        </w:tc>
        <w:tc>
          <w:tcPr>
            <w:tcW w:w="5494" w:type="dxa"/>
          </w:tcPr>
          <w:p w:rsidR="00170CC9" w:rsidRPr="00B73989" w:rsidRDefault="00170CC9" w:rsidP="00E93450">
            <w:pPr>
              <w:jc w:val="both"/>
              <w:rPr>
                <w:highlight w:val="yellow"/>
              </w:rPr>
            </w:pPr>
            <w:r>
              <w:rPr>
                <w:bCs/>
                <w:spacing w:val="-3"/>
              </w:rPr>
              <w:t>Т</w:t>
            </w:r>
            <w:r w:rsidRPr="00164253">
              <w:rPr>
                <w:bCs/>
                <w:spacing w:val="-3"/>
              </w:rPr>
              <w:t xml:space="preserve">ерритория </w:t>
            </w:r>
            <w:r>
              <w:rPr>
                <w:bCs/>
                <w:spacing w:val="-3"/>
              </w:rPr>
              <w:t>Рождественского сельского</w:t>
            </w:r>
            <w:r w:rsidRPr="00F44574">
              <w:rPr>
                <w:bCs/>
                <w:spacing w:val="-3"/>
              </w:rPr>
              <w:t xml:space="preserve"> </w:t>
            </w:r>
            <w:r>
              <w:rPr>
                <w:bCs/>
                <w:spacing w:val="-3"/>
              </w:rPr>
              <w:t>поселения</w:t>
            </w:r>
            <w:r w:rsidRPr="00164253">
              <w:rPr>
                <w:bCs/>
                <w:spacing w:val="-3"/>
              </w:rPr>
              <w:t xml:space="preserve"> (место определяется и согласовывается отдельно в каждом случае).</w:t>
            </w:r>
          </w:p>
        </w:tc>
      </w:tr>
      <w:tr w:rsidR="00E71805" w:rsidRPr="009A2776" w:rsidTr="002576EA">
        <w:trPr>
          <w:trHeight w:val="166"/>
        </w:trPr>
        <w:tc>
          <w:tcPr>
            <w:tcW w:w="4077" w:type="dxa"/>
          </w:tcPr>
          <w:p w:rsidR="00E71805" w:rsidRPr="009A2776" w:rsidRDefault="00E71805" w:rsidP="00D37FBE">
            <w:pPr>
              <w:pStyle w:val="1"/>
              <w:numPr>
                <w:ilvl w:val="0"/>
                <w:numId w:val="1"/>
              </w:numPr>
              <w:ind w:left="0" w:firstLine="0"/>
              <w:contextualSpacing w:val="0"/>
            </w:pPr>
            <w:r w:rsidRPr="009A2776">
              <w:rPr>
                <w:shd w:val="clear" w:color="auto" w:fill="FFFFFF"/>
              </w:rPr>
              <w:t xml:space="preserve">Срок </w:t>
            </w:r>
            <w:r w:rsidR="002576EA">
              <w:rPr>
                <w:shd w:val="clear" w:color="auto" w:fill="FFFFFF"/>
              </w:rPr>
              <w:t>поставки товара</w:t>
            </w:r>
          </w:p>
        </w:tc>
        <w:tc>
          <w:tcPr>
            <w:tcW w:w="5494" w:type="dxa"/>
          </w:tcPr>
          <w:p w:rsidR="00884CD2" w:rsidRPr="00CC3889" w:rsidRDefault="00164253" w:rsidP="00D37FBE">
            <w:pPr>
              <w:jc w:val="both"/>
              <w:rPr>
                <w:highlight w:val="yellow"/>
              </w:rPr>
            </w:pPr>
            <w:r w:rsidRPr="00164253">
              <w:t>в возможно короткие сроки, в соответствии с потребностями поставки товара.</w:t>
            </w:r>
          </w:p>
        </w:tc>
      </w:tr>
      <w:tr w:rsidR="00884CD2" w:rsidRPr="009A2776" w:rsidTr="000812EB">
        <w:trPr>
          <w:trHeight w:val="225"/>
        </w:trPr>
        <w:tc>
          <w:tcPr>
            <w:tcW w:w="4077" w:type="dxa"/>
          </w:tcPr>
          <w:p w:rsidR="00884CD2" w:rsidRPr="009A2776" w:rsidRDefault="00884CD2" w:rsidP="00D37FBE">
            <w:pPr>
              <w:pStyle w:val="1"/>
              <w:numPr>
                <w:ilvl w:val="0"/>
                <w:numId w:val="1"/>
              </w:numPr>
              <w:ind w:left="0" w:firstLine="0"/>
              <w:contextualSpacing w:val="0"/>
              <w:rPr>
                <w:shd w:val="clear" w:color="auto" w:fill="FFFFFF"/>
              </w:rPr>
            </w:pPr>
            <w:r w:rsidRPr="00884CD2">
              <w:rPr>
                <w:shd w:val="clear" w:color="auto" w:fill="FFFFFF"/>
              </w:rPr>
              <w:t>Информация о необходимости без предварительной оплаты и (или) с отсрочкой платежа осуществить поставк</w:t>
            </w:r>
            <w:r w:rsidR="00B32268">
              <w:rPr>
                <w:shd w:val="clear" w:color="auto" w:fill="FFFFFF"/>
              </w:rPr>
              <w:t xml:space="preserve">у товаров </w:t>
            </w:r>
            <w:r w:rsidRPr="00884CD2">
              <w:rPr>
                <w:shd w:val="clear" w:color="auto" w:fill="FFFFFF"/>
              </w:rPr>
              <w:t xml:space="preserve"> в возможно </w:t>
            </w:r>
            <w:r w:rsidRPr="00884CD2">
              <w:rPr>
                <w:shd w:val="clear" w:color="auto" w:fill="FFFFFF"/>
              </w:rPr>
              <w:lastRenderedPageBreak/>
              <w:t>короткий срок</w:t>
            </w:r>
          </w:p>
        </w:tc>
        <w:tc>
          <w:tcPr>
            <w:tcW w:w="5494" w:type="dxa"/>
          </w:tcPr>
          <w:p w:rsidR="00884CD2" w:rsidRPr="00CC3889" w:rsidRDefault="00041198" w:rsidP="00D37FBE">
            <w:pPr>
              <w:jc w:val="both"/>
              <w:rPr>
                <w:highlight w:val="yellow"/>
              </w:rPr>
            </w:pPr>
            <w:r>
              <w:lastRenderedPageBreak/>
              <w:t>Поставщик</w:t>
            </w:r>
            <w:r w:rsidR="00884CD2" w:rsidRPr="00884CD2">
              <w:t>, вк</w:t>
            </w:r>
            <w:r>
              <w:t>люченный в перечень поставщиков</w:t>
            </w:r>
            <w:r w:rsidR="00884CD2" w:rsidRPr="00884CD2">
              <w:t xml:space="preserve"> по результатам предварительного отбора</w:t>
            </w:r>
            <w:r>
              <w:t>,</w:t>
            </w:r>
            <w:r w:rsidR="00884CD2" w:rsidRPr="00884CD2">
              <w:t xml:space="preserve"> должен без предварительной оплаты и (или) с отсрочкой платежа осуществить поставки товаров</w:t>
            </w:r>
            <w:r>
              <w:t xml:space="preserve"> в</w:t>
            </w:r>
            <w:r w:rsidR="00884CD2" w:rsidRPr="00884CD2">
              <w:t xml:space="preserve"> </w:t>
            </w:r>
            <w:r w:rsidR="00884CD2" w:rsidRPr="00884CD2">
              <w:lastRenderedPageBreak/>
              <w:t>возможно короткий срок</w:t>
            </w:r>
          </w:p>
        </w:tc>
      </w:tr>
      <w:tr w:rsidR="00E71805" w:rsidRPr="009A2776" w:rsidTr="000812EB">
        <w:trPr>
          <w:trHeight w:val="810"/>
        </w:trPr>
        <w:tc>
          <w:tcPr>
            <w:tcW w:w="4077" w:type="dxa"/>
          </w:tcPr>
          <w:p w:rsidR="00E71805" w:rsidRPr="009A2776" w:rsidRDefault="00E71805" w:rsidP="00D37FBE">
            <w:pPr>
              <w:pStyle w:val="1"/>
              <w:numPr>
                <w:ilvl w:val="0"/>
                <w:numId w:val="1"/>
              </w:numPr>
              <w:ind w:left="0" w:firstLine="0"/>
              <w:contextualSpacing w:val="0"/>
            </w:pPr>
            <w:r w:rsidRPr="009A2776">
              <w:lastRenderedPageBreak/>
              <w:t>Информация о возможности одностороннего отказа от исполнения контракта</w:t>
            </w:r>
          </w:p>
        </w:tc>
        <w:tc>
          <w:tcPr>
            <w:tcW w:w="5494" w:type="dxa"/>
          </w:tcPr>
          <w:p w:rsidR="00E71805" w:rsidRPr="009A2776" w:rsidRDefault="00E71805" w:rsidP="00D37FBE">
            <w:pPr>
              <w:jc w:val="both"/>
            </w:pPr>
            <w:r w:rsidRPr="009A2776">
              <w:t>Расторжение контракта допускается по согла</w:t>
            </w:r>
            <w:r w:rsidR="00D37FBE">
              <w:t xml:space="preserve">шению сторон, по решению суда, </w:t>
            </w:r>
            <w:r w:rsidRPr="009A2776">
              <w:t>и в случае одностороннего отказа стороны контракта от исполнения контракта в соответствии с гражданским законодательством.</w:t>
            </w:r>
          </w:p>
          <w:p w:rsidR="00E71805" w:rsidRPr="009A2776" w:rsidRDefault="00E71805" w:rsidP="00D37FBE">
            <w:pPr>
              <w:jc w:val="both"/>
            </w:pPr>
            <w:r w:rsidRPr="009A2776">
              <w:t xml:space="preserve">Заказчик вправе принять решение об одностороннем отказе от исполнения </w:t>
            </w:r>
            <w:r>
              <w:t>К</w:t>
            </w:r>
            <w:r w:rsidRPr="009A2776">
              <w:t>онтракта по основаниям, предусмотренным Гражданским кодексом Российской Федерации и в порядке, установленном  положениями частей 8 - 26 статьи 95 Федеральн</w:t>
            </w:r>
            <w:r>
              <w:t>ого закона</w:t>
            </w:r>
            <w:r w:rsidRPr="009A2776">
              <w:t xml:space="preserve"> </w:t>
            </w:r>
            <w:r>
              <w:t>№</w:t>
            </w:r>
            <w:r w:rsidRPr="009A2776">
              <w:t xml:space="preserve"> 44-ФЗ, действующей на момент заключения </w:t>
            </w:r>
            <w:r>
              <w:t>к</w:t>
            </w:r>
            <w:r w:rsidRPr="009A2776">
              <w:t>онтракта.</w:t>
            </w:r>
          </w:p>
        </w:tc>
      </w:tr>
      <w:tr w:rsidR="00E71805" w:rsidRPr="009A2776" w:rsidTr="00B7600B">
        <w:trPr>
          <w:trHeight w:val="277"/>
        </w:trPr>
        <w:tc>
          <w:tcPr>
            <w:tcW w:w="4077" w:type="dxa"/>
          </w:tcPr>
          <w:p w:rsidR="00E71805" w:rsidRPr="009A2776" w:rsidRDefault="00E71805" w:rsidP="00D37FBE">
            <w:pPr>
              <w:pStyle w:val="1"/>
              <w:numPr>
                <w:ilvl w:val="0"/>
                <w:numId w:val="1"/>
              </w:numPr>
              <w:ind w:left="0" w:firstLine="0"/>
              <w:contextualSpacing w:val="0"/>
            </w:pPr>
            <w:r>
              <w:t>Код по ОКПД</w:t>
            </w:r>
            <w:r w:rsidR="00D37FBE">
              <w:t>2</w:t>
            </w:r>
          </w:p>
        </w:tc>
        <w:tc>
          <w:tcPr>
            <w:tcW w:w="5494" w:type="dxa"/>
          </w:tcPr>
          <w:p w:rsidR="009D0C28" w:rsidRPr="00F07162" w:rsidRDefault="001D354F" w:rsidP="00D37FBE">
            <w:pPr>
              <w:rPr>
                <w:highlight w:val="yellow"/>
              </w:rPr>
            </w:pPr>
            <w:r w:rsidRPr="008F3B69">
              <w:t>16.23.20.150</w:t>
            </w:r>
          </w:p>
        </w:tc>
      </w:tr>
      <w:tr w:rsidR="00E71805" w:rsidRPr="009A2776" w:rsidTr="000812EB">
        <w:trPr>
          <w:trHeight w:val="285"/>
        </w:trPr>
        <w:tc>
          <w:tcPr>
            <w:tcW w:w="4077" w:type="dxa"/>
          </w:tcPr>
          <w:p w:rsidR="00E71805" w:rsidRPr="009A2776" w:rsidRDefault="00E71805" w:rsidP="00D37FBE">
            <w:pPr>
              <w:pStyle w:val="1"/>
              <w:numPr>
                <w:ilvl w:val="0"/>
                <w:numId w:val="1"/>
              </w:numPr>
              <w:ind w:left="0" w:firstLine="0"/>
              <w:contextualSpacing w:val="0"/>
            </w:pPr>
            <w:r w:rsidRPr="009A2776">
              <w:t>Преимущества, предоставляемые заказчиком</w:t>
            </w:r>
          </w:p>
        </w:tc>
        <w:tc>
          <w:tcPr>
            <w:tcW w:w="5494" w:type="dxa"/>
          </w:tcPr>
          <w:p w:rsidR="00E71805" w:rsidRPr="009A2776" w:rsidRDefault="009D2BC3" w:rsidP="00D37FBE">
            <w:pPr>
              <w:jc w:val="both"/>
            </w:pPr>
            <w:r>
              <w:t>Не установлены</w:t>
            </w:r>
          </w:p>
        </w:tc>
      </w:tr>
      <w:tr w:rsidR="005120C0" w:rsidRPr="009A2776" w:rsidTr="000812EB">
        <w:trPr>
          <w:trHeight w:val="600"/>
        </w:trPr>
        <w:tc>
          <w:tcPr>
            <w:tcW w:w="4077" w:type="dxa"/>
          </w:tcPr>
          <w:p w:rsidR="005120C0" w:rsidRPr="009A2776" w:rsidRDefault="005120C0" w:rsidP="00D37FBE">
            <w:pPr>
              <w:pStyle w:val="1"/>
              <w:numPr>
                <w:ilvl w:val="0"/>
                <w:numId w:val="1"/>
              </w:numPr>
              <w:ind w:left="0" w:firstLine="0"/>
              <w:contextualSpacing w:val="0"/>
            </w:pPr>
            <w:r w:rsidRPr="009A2776">
              <w:t>Требования к участникам</w:t>
            </w:r>
          </w:p>
        </w:tc>
        <w:tc>
          <w:tcPr>
            <w:tcW w:w="5494" w:type="dxa"/>
          </w:tcPr>
          <w:p w:rsidR="00507A6E" w:rsidRPr="00507A6E" w:rsidRDefault="00D37FBE" w:rsidP="00D37FBE">
            <w:pPr>
              <w:pStyle w:val="33"/>
              <w:tabs>
                <w:tab w:val="left" w:pos="459"/>
              </w:tabs>
              <w:ind w:left="0"/>
              <w:contextualSpacing w:val="0"/>
              <w:jc w:val="both"/>
              <w:rPr>
                <w:b/>
                <w:bCs/>
                <w:sz w:val="22"/>
                <w:szCs w:val="22"/>
                <w:lang w:eastAsia="en-US"/>
              </w:rPr>
            </w:pPr>
            <w:r>
              <w:rPr>
                <w:sz w:val="22"/>
                <w:szCs w:val="22"/>
                <w:lang w:eastAsia="en-US"/>
              </w:rPr>
              <w:t>1) с</w:t>
            </w:r>
            <w:r w:rsidR="00507A6E" w:rsidRPr="00507A6E">
              <w:rPr>
                <w:sz w:val="22"/>
                <w:szCs w:val="22"/>
                <w:lang w:eastAsia="en-US"/>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507A6E" w:rsidRPr="00507A6E">
              <w:rPr>
                <w:b/>
                <w:sz w:val="22"/>
                <w:szCs w:val="22"/>
                <w:lang w:eastAsia="en-US"/>
              </w:rPr>
              <w:t>Не</w:t>
            </w:r>
            <w:r w:rsidR="00507A6E" w:rsidRPr="00507A6E">
              <w:rPr>
                <w:sz w:val="22"/>
                <w:szCs w:val="22"/>
                <w:lang w:eastAsia="en-US"/>
              </w:rPr>
              <w:t xml:space="preserve"> у</w:t>
            </w:r>
            <w:r w:rsidR="00507A6E" w:rsidRPr="00507A6E">
              <w:rPr>
                <w:b/>
                <w:sz w:val="22"/>
                <w:szCs w:val="22"/>
                <w:lang w:eastAsia="en-US"/>
              </w:rPr>
              <w:t>становлено.</w:t>
            </w:r>
          </w:p>
          <w:p w:rsidR="00507A6E" w:rsidRPr="00507A6E" w:rsidRDefault="00507A6E" w:rsidP="00D37FBE">
            <w:pPr>
              <w:widowControl w:val="0"/>
              <w:autoSpaceDE w:val="0"/>
              <w:autoSpaceDN w:val="0"/>
              <w:adjustRightInd w:val="0"/>
              <w:jc w:val="both"/>
              <w:rPr>
                <w:sz w:val="22"/>
                <w:szCs w:val="22"/>
              </w:rPr>
            </w:pPr>
            <w:r w:rsidRPr="00507A6E">
              <w:rPr>
                <w:sz w:val="22"/>
                <w:szCs w:val="22"/>
              </w:rPr>
              <w:t>2)</w:t>
            </w:r>
            <w:r w:rsidR="00D37FBE">
              <w:rPr>
                <w:sz w:val="22"/>
                <w:szCs w:val="22"/>
              </w:rPr>
              <w:t xml:space="preserve"> </w:t>
            </w:r>
            <w:proofErr w:type="spellStart"/>
            <w:r w:rsidRPr="00507A6E">
              <w:rPr>
                <w:sz w:val="22"/>
                <w:szCs w:val="22"/>
              </w:rPr>
              <w:t>непроведение</w:t>
            </w:r>
            <w:proofErr w:type="spellEnd"/>
            <w:r w:rsidRPr="00507A6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7A6E" w:rsidRPr="00507A6E" w:rsidRDefault="00507A6E" w:rsidP="00D37FBE">
            <w:pPr>
              <w:widowControl w:val="0"/>
              <w:autoSpaceDE w:val="0"/>
              <w:autoSpaceDN w:val="0"/>
              <w:adjustRightInd w:val="0"/>
              <w:jc w:val="both"/>
              <w:rPr>
                <w:sz w:val="22"/>
                <w:szCs w:val="22"/>
              </w:rPr>
            </w:pPr>
            <w:r w:rsidRPr="00507A6E">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7A6E" w:rsidRPr="00507A6E" w:rsidRDefault="00507A6E" w:rsidP="00D37FBE">
            <w:pPr>
              <w:widowControl w:val="0"/>
              <w:autoSpaceDE w:val="0"/>
              <w:autoSpaceDN w:val="0"/>
              <w:adjustRightInd w:val="0"/>
              <w:jc w:val="both"/>
              <w:rPr>
                <w:sz w:val="22"/>
                <w:szCs w:val="22"/>
              </w:rPr>
            </w:pPr>
            <w:r w:rsidRPr="00507A6E">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Pr="00507A6E">
              <w:rPr>
                <w:sz w:val="22"/>
                <w:szCs w:val="22"/>
              </w:rPr>
              <w:lastRenderedPageBreak/>
              <w:t>(подрядчика, исполнителя) не принято;</w:t>
            </w:r>
          </w:p>
          <w:p w:rsidR="00507A6E" w:rsidRPr="00507A6E" w:rsidRDefault="00507A6E" w:rsidP="00D37FBE">
            <w:pPr>
              <w:widowControl w:val="0"/>
              <w:autoSpaceDE w:val="0"/>
              <w:autoSpaceDN w:val="0"/>
              <w:adjustRightInd w:val="0"/>
              <w:jc w:val="both"/>
              <w:rPr>
                <w:sz w:val="22"/>
                <w:szCs w:val="22"/>
              </w:rPr>
            </w:pPr>
            <w:r w:rsidRPr="00507A6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7A6E" w:rsidRPr="00507A6E" w:rsidRDefault="00507A6E" w:rsidP="00D37FBE">
            <w:pPr>
              <w:widowControl w:val="0"/>
              <w:autoSpaceDE w:val="0"/>
              <w:autoSpaceDN w:val="0"/>
              <w:adjustRightInd w:val="0"/>
              <w:jc w:val="both"/>
              <w:rPr>
                <w:sz w:val="22"/>
                <w:szCs w:val="22"/>
              </w:rPr>
            </w:pPr>
            <w:r w:rsidRPr="00507A6E">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7A6E" w:rsidRPr="00507A6E" w:rsidRDefault="00507A6E" w:rsidP="00D37FBE">
            <w:pPr>
              <w:widowControl w:val="0"/>
              <w:autoSpaceDE w:val="0"/>
              <w:autoSpaceDN w:val="0"/>
              <w:adjustRightInd w:val="0"/>
              <w:jc w:val="both"/>
              <w:rPr>
                <w:sz w:val="22"/>
                <w:szCs w:val="22"/>
              </w:rPr>
            </w:pPr>
            <w:r w:rsidRPr="00507A6E">
              <w:rPr>
                <w:sz w:val="22"/>
                <w:szCs w:val="22"/>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07A6E">
              <w:rPr>
                <w:b/>
                <w:sz w:val="22"/>
                <w:szCs w:val="22"/>
              </w:rPr>
              <w:t>Не установлено</w:t>
            </w:r>
            <w:r w:rsidRPr="00507A6E">
              <w:rPr>
                <w:sz w:val="22"/>
                <w:szCs w:val="22"/>
              </w:rPr>
              <w:t>.</w:t>
            </w:r>
          </w:p>
          <w:p w:rsidR="00507A6E" w:rsidRPr="00507A6E" w:rsidRDefault="00507A6E" w:rsidP="00D37FBE">
            <w:pPr>
              <w:widowControl w:val="0"/>
              <w:autoSpaceDE w:val="0"/>
              <w:autoSpaceDN w:val="0"/>
              <w:adjustRightInd w:val="0"/>
              <w:jc w:val="both"/>
              <w:rPr>
                <w:sz w:val="22"/>
                <w:szCs w:val="22"/>
              </w:rPr>
            </w:pPr>
            <w:r w:rsidRPr="00507A6E">
              <w:rPr>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7A6E">
              <w:rPr>
                <w:sz w:val="22"/>
                <w:szCs w:val="22"/>
              </w:rPr>
              <w:t>неполнородными</w:t>
            </w:r>
            <w:proofErr w:type="spellEnd"/>
            <w:r w:rsidRPr="00507A6E">
              <w:rPr>
                <w:sz w:val="22"/>
                <w:szCs w:val="22"/>
              </w:rPr>
              <w:t xml:space="preserve"> (имеющими общих отца или мать) братьями и сестрами), усыновителями или усыновленными указанных физических лиц. Под </w:t>
            </w:r>
            <w:r w:rsidRPr="00507A6E">
              <w:rPr>
                <w:sz w:val="22"/>
                <w:szCs w:val="22"/>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7A6E" w:rsidRPr="00507A6E" w:rsidRDefault="00507A6E" w:rsidP="00D37FBE">
            <w:pPr>
              <w:widowControl w:val="0"/>
              <w:autoSpaceDE w:val="0"/>
              <w:autoSpaceDN w:val="0"/>
              <w:adjustRightInd w:val="0"/>
              <w:jc w:val="both"/>
              <w:rPr>
                <w:sz w:val="22"/>
                <w:szCs w:val="22"/>
              </w:rPr>
            </w:pPr>
            <w:r w:rsidRPr="00507A6E">
              <w:rPr>
                <w:sz w:val="22"/>
                <w:szCs w:val="22"/>
              </w:rPr>
              <w:t xml:space="preserve">9) </w:t>
            </w:r>
            <w:r w:rsidRPr="00507A6E">
              <w:rPr>
                <w:sz w:val="22"/>
                <w:szCs w:val="22"/>
                <w:lang w:eastAsia="en-U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A7B4E" w:rsidRPr="00507A6E" w:rsidRDefault="00507A6E" w:rsidP="00D37FBE">
            <w:pPr>
              <w:pStyle w:val="ConsPlusNormal0"/>
              <w:ind w:firstLine="0"/>
              <w:jc w:val="both"/>
              <w:rPr>
                <w:rFonts w:ascii="Times New Roman" w:hAnsi="Times New Roman" w:cs="Times New Roman"/>
                <w:lang w:eastAsia="ru-RU"/>
              </w:rPr>
            </w:pPr>
            <w:r w:rsidRPr="00507A6E">
              <w:rPr>
                <w:rFonts w:ascii="Times New Roman" w:hAnsi="Times New Roman" w:cs="Times New Roman"/>
              </w:rPr>
              <w:t>10) участник закупки не является офшорной компанией.</w:t>
            </w:r>
            <w:r w:rsidR="00CA7B4E" w:rsidRPr="00507A6E">
              <w:rPr>
                <w:rFonts w:ascii="Times New Roman" w:hAnsi="Times New Roman" w:cs="Times New Roman"/>
              </w:rPr>
              <w:t xml:space="preserve">- </w:t>
            </w:r>
            <w:r w:rsidR="00CA7B4E" w:rsidRPr="00507A6E">
              <w:rPr>
                <w:rFonts w:ascii="Times New Roman" w:hAnsi="Times New Roman" w:cs="Times New Roman"/>
                <w:lang w:eastAsia="ru-RU"/>
              </w:rPr>
              <w:t>участник закупки не является офшорной компанией;</w:t>
            </w:r>
          </w:p>
          <w:p w:rsidR="005120C0" w:rsidRPr="00F2099F" w:rsidRDefault="00CA7B4E" w:rsidP="00D37FBE">
            <w:pPr>
              <w:jc w:val="both"/>
            </w:pPr>
            <w:r w:rsidRPr="00507A6E">
              <w:rPr>
                <w:sz w:val="22"/>
                <w:szCs w:val="22"/>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1805" w:rsidRPr="001F5ACE" w:rsidTr="00025C46">
        <w:trPr>
          <w:trHeight w:val="1301"/>
        </w:trPr>
        <w:tc>
          <w:tcPr>
            <w:tcW w:w="4077" w:type="dxa"/>
          </w:tcPr>
          <w:p w:rsidR="00E71805" w:rsidRPr="001F5ACE" w:rsidRDefault="00471FA7" w:rsidP="00D37FBE">
            <w:pPr>
              <w:pStyle w:val="1"/>
              <w:numPr>
                <w:ilvl w:val="0"/>
                <w:numId w:val="1"/>
              </w:numPr>
              <w:ind w:left="0" w:firstLine="0"/>
              <w:contextualSpacing w:val="0"/>
            </w:pPr>
            <w:r w:rsidRPr="00471FA7">
              <w:lastRenderedPageBreak/>
              <w:t xml:space="preserve">Ограничение участия в определении </w:t>
            </w:r>
            <w:r w:rsidR="00041198">
              <w:t>поставщика</w:t>
            </w:r>
            <w:r w:rsidRPr="00471FA7">
              <w:t>, установленное в соответствии с Федеральным законом № 44-ФЗ (согласно пункту 4 статьи 42 Федерального закона № 44-ФЗ)</w:t>
            </w:r>
          </w:p>
        </w:tc>
        <w:tc>
          <w:tcPr>
            <w:tcW w:w="5494" w:type="dxa"/>
          </w:tcPr>
          <w:p w:rsidR="00E71805" w:rsidRPr="001F5ACE" w:rsidRDefault="00471FA7" w:rsidP="00D37FBE">
            <w:pPr>
              <w:jc w:val="both"/>
            </w:pPr>
            <w:r>
              <w:t>Не установлено</w:t>
            </w:r>
          </w:p>
        </w:tc>
      </w:tr>
      <w:tr w:rsidR="00E71805" w:rsidRPr="009A2776" w:rsidTr="00326A3B">
        <w:trPr>
          <w:trHeight w:val="1124"/>
        </w:trPr>
        <w:tc>
          <w:tcPr>
            <w:tcW w:w="4077" w:type="dxa"/>
          </w:tcPr>
          <w:p w:rsidR="00E71805" w:rsidRPr="001F5ACE" w:rsidRDefault="00E71805" w:rsidP="00D37FBE">
            <w:pPr>
              <w:pStyle w:val="1"/>
              <w:numPr>
                <w:ilvl w:val="0"/>
                <w:numId w:val="1"/>
              </w:numPr>
              <w:ind w:left="0" w:firstLine="0"/>
              <w:contextualSpacing w:val="0"/>
            </w:pPr>
            <w:r w:rsidRPr="001F5ACE">
              <w:t>Приложение</w:t>
            </w:r>
          </w:p>
        </w:tc>
        <w:tc>
          <w:tcPr>
            <w:tcW w:w="5494" w:type="dxa"/>
          </w:tcPr>
          <w:p w:rsidR="00E71805" w:rsidRPr="0010576D" w:rsidRDefault="00E71805" w:rsidP="00D37FBE">
            <w:pPr>
              <w:rPr>
                <w:color w:val="000000"/>
              </w:rPr>
            </w:pPr>
            <w:r w:rsidRPr="00216B44">
              <w:rPr>
                <w:color w:val="000000"/>
              </w:rPr>
              <w:t xml:space="preserve">1. </w:t>
            </w:r>
            <w:r w:rsidRPr="0010576D">
              <w:rPr>
                <w:color w:val="000000"/>
              </w:rPr>
              <w:t>Техническое задание;</w:t>
            </w:r>
          </w:p>
          <w:p w:rsidR="008371DA" w:rsidRDefault="00471FA7" w:rsidP="00D37FBE">
            <w:pPr>
              <w:jc w:val="both"/>
            </w:pPr>
            <w:r>
              <w:t>2</w:t>
            </w:r>
            <w:r w:rsidR="009D2BC3">
              <w:t xml:space="preserve">. </w:t>
            </w:r>
            <w:r w:rsidR="008371DA" w:rsidRPr="0010576D">
              <w:t xml:space="preserve">Форма заявки на участие в </w:t>
            </w:r>
            <w:r w:rsidR="00513895">
              <w:t>предварительном отборе</w:t>
            </w:r>
            <w:r w:rsidR="008371DA" w:rsidRPr="0010576D">
              <w:t>;</w:t>
            </w:r>
          </w:p>
          <w:p w:rsidR="00E71805" w:rsidRPr="009A2776" w:rsidRDefault="00471FA7" w:rsidP="00D37FBE">
            <w:pPr>
              <w:jc w:val="both"/>
            </w:pPr>
            <w:r>
              <w:t>3</w:t>
            </w:r>
            <w:r w:rsidR="009D2BC3">
              <w:t xml:space="preserve">. </w:t>
            </w:r>
            <w:r w:rsidR="00E71805" w:rsidRPr="0010576D">
              <w:t>Проект муниципального контракта.</w:t>
            </w:r>
          </w:p>
        </w:tc>
      </w:tr>
    </w:tbl>
    <w:p w:rsidR="00D43AC0" w:rsidRDefault="00D43AC0" w:rsidP="00D37FBE">
      <w:pPr>
        <w:jc w:val="right"/>
        <w:sectPr w:rsidR="00D43AC0" w:rsidSect="00213563">
          <w:pgSz w:w="11906" w:h="16838"/>
          <w:pgMar w:top="1134" w:right="539" w:bottom="1134" w:left="1701" w:header="709" w:footer="709" w:gutter="0"/>
          <w:cols w:space="708"/>
          <w:docGrid w:linePitch="360"/>
        </w:sectPr>
      </w:pPr>
    </w:p>
    <w:p w:rsidR="002576EA" w:rsidRDefault="00213563" w:rsidP="00D37FBE">
      <w:pPr>
        <w:jc w:val="right"/>
      </w:pPr>
      <w:r w:rsidRPr="002576EA">
        <w:lastRenderedPageBreak/>
        <w:t>Приложение 1</w:t>
      </w:r>
    </w:p>
    <w:p w:rsidR="00A607F0" w:rsidRPr="00A607F0" w:rsidRDefault="00A607F0" w:rsidP="00D37FBE">
      <w:pPr>
        <w:jc w:val="center"/>
        <w:rPr>
          <w:b/>
        </w:rPr>
      </w:pPr>
      <w:r w:rsidRPr="00A607F0">
        <w:rPr>
          <w:b/>
          <w:smallCaps/>
        </w:rPr>
        <w:t>ТЕХНИЧЕСКОЕ ЗАДАНИЕ</w:t>
      </w:r>
    </w:p>
    <w:p w:rsidR="00A607F0" w:rsidRPr="00A607F0" w:rsidRDefault="00A607F0" w:rsidP="00D37FBE">
      <w:pPr>
        <w:jc w:val="center"/>
        <w:rPr>
          <w:rFonts w:ascii="Times New Roman CYR" w:hAnsi="Times New Roman CYR" w:cs="Times New Roman CYR"/>
          <w:b/>
        </w:rPr>
      </w:pPr>
      <w:r w:rsidRPr="00A607F0">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170CC9">
        <w:rPr>
          <w:b/>
        </w:rPr>
        <w:t xml:space="preserve">Рождественского сельского </w:t>
      </w:r>
      <w:r w:rsidR="00B45100">
        <w:rPr>
          <w:b/>
        </w:rPr>
        <w:t>поселения</w:t>
      </w:r>
      <w:r w:rsidR="00111E7F">
        <w:rPr>
          <w:b/>
        </w:rPr>
        <w:t xml:space="preserve"> в 2019</w:t>
      </w:r>
      <w:r w:rsidR="00B45100" w:rsidRPr="00A607F0">
        <w:rPr>
          <w:b/>
        </w:rPr>
        <w:t xml:space="preserve"> г.</w:t>
      </w:r>
      <w:r w:rsidR="00B45100" w:rsidRPr="00A607F0">
        <w:rPr>
          <w:rFonts w:ascii="Times New Roman CYR" w:hAnsi="Times New Roman CYR" w:cs="Times New Roman CYR"/>
          <w:b/>
        </w:rPr>
        <w:t xml:space="preserve"> </w:t>
      </w:r>
      <w:r w:rsidRPr="00A607F0">
        <w:rPr>
          <w:rFonts w:ascii="Times New Roman CYR" w:hAnsi="Times New Roman CYR" w:cs="Times New Roman CYR"/>
          <w:b/>
        </w:rPr>
        <w:t>(</w:t>
      </w:r>
      <w:r w:rsidR="001D354F" w:rsidRPr="001D354F">
        <w:rPr>
          <w:b/>
        </w:rPr>
        <w:t xml:space="preserve">поставка зданий и помещений деревянных </w:t>
      </w:r>
      <w:proofErr w:type="spellStart"/>
      <w:r w:rsidR="001D354F" w:rsidRPr="001D354F">
        <w:rPr>
          <w:b/>
        </w:rPr>
        <w:t>цельноперевозных</w:t>
      </w:r>
      <w:proofErr w:type="spellEnd"/>
      <w:r w:rsidRPr="00651550">
        <w:rPr>
          <w:rFonts w:ascii="Times New Roman CYR" w:hAnsi="Times New Roman CYR" w:cs="Times New Roman CYR"/>
          <w:b/>
        </w:rPr>
        <w:t>)</w:t>
      </w:r>
    </w:p>
    <w:p w:rsidR="00A607F0" w:rsidRPr="00A607F0" w:rsidRDefault="00A607F0" w:rsidP="00D37FBE">
      <w:pPr>
        <w:jc w:val="center"/>
        <w:rPr>
          <w:rFonts w:ascii="Times New Roman CYR" w:hAnsi="Times New Roman CYR" w:cs="Times New Roman CYR"/>
          <w:b/>
        </w:rPr>
      </w:pPr>
    </w:p>
    <w:p w:rsidR="00170CC9" w:rsidRDefault="00170CC9" w:rsidP="00170CC9">
      <w:pPr>
        <w:shd w:val="clear" w:color="auto" w:fill="FFFFFF"/>
        <w:ind w:right="143" w:firstLine="709"/>
        <w:jc w:val="both"/>
      </w:pPr>
      <w:r w:rsidRPr="00A607F0">
        <w:rPr>
          <w:b/>
        </w:rPr>
        <w:t>1. Юридический адрес:</w:t>
      </w:r>
      <w:r>
        <w:t xml:space="preserve"> </w:t>
      </w:r>
      <w:r w:rsidRPr="00CE19FE">
        <w:t>188356, Ленинградская обл</w:t>
      </w:r>
      <w:r>
        <w:t>асть, с. Рождествено</w:t>
      </w:r>
      <w:r w:rsidRPr="00CE19FE">
        <w:t>, Б</w:t>
      </w:r>
      <w:r>
        <w:t>ольшой пр.</w:t>
      </w:r>
      <w:r w:rsidRPr="00CE19FE">
        <w:t xml:space="preserve">, </w:t>
      </w:r>
      <w:r>
        <w:t xml:space="preserve">дом </w:t>
      </w:r>
      <w:r w:rsidRPr="00CE19FE">
        <w:t>5</w:t>
      </w:r>
    </w:p>
    <w:p w:rsidR="00170CC9" w:rsidRDefault="00170CC9" w:rsidP="00170CC9">
      <w:pPr>
        <w:shd w:val="clear" w:color="auto" w:fill="FFFFFF"/>
        <w:ind w:right="143" w:firstLine="709"/>
        <w:jc w:val="both"/>
        <w:rPr>
          <w:b/>
        </w:rPr>
      </w:pPr>
      <w:r w:rsidRPr="00A607F0">
        <w:rPr>
          <w:b/>
        </w:rPr>
        <w:t>2. Заказчик:</w:t>
      </w:r>
      <w:r>
        <w:t xml:space="preserve"> </w:t>
      </w:r>
      <w:r w:rsidRPr="009A2776">
        <w:t>Администрация</w:t>
      </w:r>
      <w:r>
        <w:t xml:space="preserve"> муниципального образования </w:t>
      </w:r>
      <w:r w:rsidRPr="002F7292">
        <w:t>Рождественское сельское</w:t>
      </w:r>
      <w:r>
        <w:t xml:space="preserve"> поселение</w:t>
      </w:r>
      <w:r w:rsidRPr="009A2776">
        <w:t xml:space="preserve"> </w:t>
      </w:r>
      <w:r>
        <w:t>Гатчинского</w:t>
      </w:r>
      <w:r w:rsidRPr="009A2776">
        <w:t xml:space="preserve"> муниципального района Ленинградской области</w:t>
      </w:r>
      <w:r w:rsidRPr="00A607F0">
        <w:rPr>
          <w:b/>
        </w:rPr>
        <w:t xml:space="preserve"> </w:t>
      </w:r>
    </w:p>
    <w:p w:rsidR="00170CC9" w:rsidRPr="00A607F0" w:rsidRDefault="00170CC9" w:rsidP="00170CC9">
      <w:pPr>
        <w:ind w:right="143" w:firstLine="709"/>
        <w:jc w:val="both"/>
      </w:pPr>
      <w:r w:rsidRPr="00A607F0">
        <w:rPr>
          <w:b/>
        </w:rPr>
        <w:t xml:space="preserve">3. Источник финансирования: </w:t>
      </w:r>
      <w:r>
        <w:t xml:space="preserve">Бюджет МО </w:t>
      </w:r>
      <w:r w:rsidRPr="002F7292">
        <w:t>Рождественское сельское</w:t>
      </w:r>
      <w:r>
        <w:t xml:space="preserve"> поселение Гатчинского муниципального района на 201</w:t>
      </w:r>
      <w:r w:rsidR="00111E7F">
        <w:t>9</w:t>
      </w:r>
      <w:r>
        <w:t xml:space="preserve"> год.</w:t>
      </w:r>
    </w:p>
    <w:p w:rsidR="00170CC9" w:rsidRPr="00A607F0" w:rsidRDefault="00170CC9" w:rsidP="00170CC9">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170CC9" w:rsidRPr="00A607F0" w:rsidRDefault="00170CC9" w:rsidP="00170CC9">
      <w:pPr>
        <w:ind w:firstLine="708"/>
        <w:jc w:val="both"/>
        <w:rPr>
          <w:bCs/>
        </w:rPr>
      </w:pPr>
      <w:r w:rsidRPr="00A607F0">
        <w:rPr>
          <w:b/>
        </w:rPr>
        <w:t xml:space="preserve">5. Место поставки товара: </w:t>
      </w:r>
      <w:r w:rsidRPr="00A607F0">
        <w:rPr>
          <w:bCs/>
        </w:rPr>
        <w:t xml:space="preserve">территория </w:t>
      </w:r>
      <w:r>
        <w:t>Рождественского</w:t>
      </w:r>
      <w:r w:rsidRPr="002F7292">
        <w:t xml:space="preserve"> сельско</w:t>
      </w:r>
      <w:r>
        <w:t xml:space="preserve">го </w:t>
      </w:r>
      <w:r>
        <w:rPr>
          <w:bCs/>
        </w:rPr>
        <w:t xml:space="preserve">поселения </w:t>
      </w:r>
      <w:r w:rsidRPr="00A607F0">
        <w:rPr>
          <w:bCs/>
        </w:rPr>
        <w:t>(место определяется и согласовывается отдельно в каждом случае).</w:t>
      </w:r>
    </w:p>
    <w:p w:rsidR="003C7411" w:rsidRDefault="00A607F0" w:rsidP="003C7411">
      <w:pPr>
        <w:ind w:firstLine="708"/>
        <w:jc w:val="both"/>
        <w:rPr>
          <w:bCs/>
        </w:rPr>
      </w:pPr>
      <w:r w:rsidRPr="00A607F0">
        <w:rPr>
          <w:b/>
        </w:rPr>
        <w:t xml:space="preserve">6. Наименование товара: </w:t>
      </w:r>
      <w:r w:rsidR="001D354F" w:rsidRPr="001D354F">
        <w:rPr>
          <w:b/>
        </w:rPr>
        <w:t xml:space="preserve">поставка зданий и помещений деревянных </w:t>
      </w:r>
      <w:proofErr w:type="spellStart"/>
      <w:r w:rsidR="001D354F" w:rsidRPr="001D354F">
        <w:rPr>
          <w:b/>
        </w:rPr>
        <w:t>цельноперевозных</w:t>
      </w:r>
      <w:proofErr w:type="spellEnd"/>
      <w:r w:rsidR="001D354F" w:rsidRPr="00A607F0">
        <w:rPr>
          <w:b/>
        </w:rPr>
        <w:t xml:space="preserve"> </w:t>
      </w:r>
      <w:r w:rsidRPr="00A607F0">
        <w:rPr>
          <w:b/>
        </w:rPr>
        <w:t>(</w:t>
      </w:r>
      <w:r w:rsidRPr="00A607F0">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p w:rsidR="00A607F0" w:rsidRPr="003C7411" w:rsidRDefault="00A607F0" w:rsidP="003C7411">
      <w:pPr>
        <w:ind w:firstLine="708"/>
        <w:jc w:val="both"/>
        <w:rPr>
          <w:bCs/>
        </w:rPr>
      </w:pPr>
      <w:r w:rsidRPr="00A607F0">
        <w:rPr>
          <w:b/>
        </w:rPr>
        <w:t>7. Технические, функциональные, качественные (эксплуатационные) характеристики поставляемого товара:</w:t>
      </w:r>
    </w:p>
    <w:p w:rsidR="001D354F" w:rsidRPr="00E965AF" w:rsidRDefault="001D354F" w:rsidP="00D37FBE">
      <w:pPr>
        <w:jc w:val="both"/>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5387"/>
        <w:gridCol w:w="3774"/>
        <w:gridCol w:w="36"/>
      </w:tblGrid>
      <w:tr w:rsidR="001D354F" w:rsidRPr="00E965AF" w:rsidTr="003C7411">
        <w:trPr>
          <w:gridAfter w:val="1"/>
          <w:wAfter w:w="36" w:type="dxa"/>
          <w:trHeight w:val="563"/>
          <w:jc w:val="center"/>
        </w:trPr>
        <w:tc>
          <w:tcPr>
            <w:tcW w:w="896" w:type="dxa"/>
            <w:tcBorders>
              <w:top w:val="single" w:sz="4" w:space="0" w:color="auto"/>
              <w:left w:val="single" w:sz="4" w:space="0" w:color="auto"/>
              <w:bottom w:val="single" w:sz="4" w:space="0" w:color="auto"/>
              <w:right w:val="single" w:sz="4" w:space="0" w:color="auto"/>
            </w:tcBorders>
          </w:tcPr>
          <w:p w:rsidR="001D354F" w:rsidRPr="00FE683E" w:rsidRDefault="003C7411" w:rsidP="00D37FBE">
            <w:pPr>
              <w:jc w:val="center"/>
              <w:rPr>
                <w:b/>
              </w:rPr>
            </w:pPr>
            <w:r>
              <w:rPr>
                <w:b/>
              </w:rPr>
              <w:t>№ п/п</w:t>
            </w:r>
          </w:p>
        </w:tc>
        <w:tc>
          <w:tcPr>
            <w:tcW w:w="5387" w:type="dxa"/>
            <w:tcBorders>
              <w:top w:val="single" w:sz="4" w:space="0" w:color="auto"/>
              <w:left w:val="single" w:sz="4" w:space="0" w:color="auto"/>
              <w:bottom w:val="single" w:sz="4" w:space="0" w:color="auto"/>
              <w:right w:val="single" w:sz="4" w:space="0" w:color="auto"/>
            </w:tcBorders>
          </w:tcPr>
          <w:p w:rsidR="001D354F" w:rsidRPr="00FE683E" w:rsidRDefault="001D354F" w:rsidP="00D37FBE">
            <w:pPr>
              <w:jc w:val="center"/>
              <w:rPr>
                <w:b/>
              </w:rPr>
            </w:pPr>
            <w:r w:rsidRPr="00FE683E">
              <w:rPr>
                <w:b/>
              </w:rPr>
              <w:t>Наименование</w:t>
            </w:r>
          </w:p>
        </w:tc>
        <w:tc>
          <w:tcPr>
            <w:tcW w:w="3774" w:type="dxa"/>
            <w:tcBorders>
              <w:top w:val="single" w:sz="4" w:space="0" w:color="auto"/>
              <w:left w:val="single" w:sz="4" w:space="0" w:color="auto"/>
              <w:bottom w:val="single" w:sz="4" w:space="0" w:color="auto"/>
              <w:right w:val="single" w:sz="4" w:space="0" w:color="auto"/>
            </w:tcBorders>
          </w:tcPr>
          <w:p w:rsidR="001D354F" w:rsidRPr="00E965AF" w:rsidRDefault="001D354F" w:rsidP="00D37FBE">
            <w:pPr>
              <w:jc w:val="center"/>
              <w:rPr>
                <w:b/>
              </w:rPr>
            </w:pPr>
            <w:r w:rsidRPr="00E965AF">
              <w:rPr>
                <w:b/>
              </w:rPr>
              <w:t>Код по Общероссийскому классификатору продукции по видам экономической деятельности (ОКПД2) ОК 034-2014 (КПЕС-2008)</w:t>
            </w:r>
          </w:p>
        </w:tc>
      </w:tr>
      <w:tr w:rsidR="003C7411" w:rsidRPr="00C56093" w:rsidTr="003C7411">
        <w:trPr>
          <w:trHeight w:val="487"/>
          <w:jc w:val="center"/>
        </w:trPr>
        <w:tc>
          <w:tcPr>
            <w:tcW w:w="896" w:type="dxa"/>
            <w:tcBorders>
              <w:top w:val="single" w:sz="4" w:space="0" w:color="auto"/>
              <w:left w:val="single" w:sz="4" w:space="0" w:color="auto"/>
              <w:bottom w:val="single" w:sz="4" w:space="0" w:color="auto"/>
              <w:right w:val="single" w:sz="4" w:space="0" w:color="auto"/>
            </w:tcBorders>
          </w:tcPr>
          <w:p w:rsidR="003C7411" w:rsidRPr="00E965AF" w:rsidRDefault="003C7411" w:rsidP="00D37FBE">
            <w:r>
              <w:t>1</w:t>
            </w:r>
          </w:p>
        </w:tc>
        <w:tc>
          <w:tcPr>
            <w:tcW w:w="5387" w:type="dxa"/>
            <w:tcBorders>
              <w:top w:val="single" w:sz="4" w:space="0" w:color="auto"/>
              <w:left w:val="single" w:sz="4" w:space="0" w:color="auto"/>
              <w:bottom w:val="single" w:sz="4" w:space="0" w:color="auto"/>
              <w:right w:val="single" w:sz="4" w:space="0" w:color="auto"/>
            </w:tcBorders>
          </w:tcPr>
          <w:p w:rsidR="003C7411" w:rsidRPr="00E965AF" w:rsidRDefault="003C7411" w:rsidP="00D37FBE">
            <w:r w:rsidRPr="00E965AF">
              <w:t xml:space="preserve">Здания и помещения деревянные </w:t>
            </w:r>
            <w:proofErr w:type="spellStart"/>
            <w:r w:rsidRPr="00E965AF">
              <w:t>цельноперевозные</w:t>
            </w:r>
            <w:proofErr w:type="spellEnd"/>
          </w:p>
        </w:tc>
        <w:tc>
          <w:tcPr>
            <w:tcW w:w="3810" w:type="dxa"/>
            <w:gridSpan w:val="2"/>
            <w:tcBorders>
              <w:top w:val="single" w:sz="4" w:space="0" w:color="auto"/>
              <w:left w:val="single" w:sz="4" w:space="0" w:color="auto"/>
              <w:bottom w:val="single" w:sz="4" w:space="0" w:color="auto"/>
              <w:right w:val="single" w:sz="4" w:space="0" w:color="auto"/>
            </w:tcBorders>
          </w:tcPr>
          <w:p w:rsidR="003C7411" w:rsidRPr="00C56093" w:rsidRDefault="003C7411" w:rsidP="00D37FBE">
            <w:r w:rsidRPr="00C56093">
              <w:t>16.23.20.150</w:t>
            </w:r>
          </w:p>
        </w:tc>
      </w:tr>
    </w:tbl>
    <w:p w:rsidR="001D354F" w:rsidRPr="00E965AF" w:rsidRDefault="001D354F" w:rsidP="003C7411">
      <w:pPr>
        <w:spacing w:before="240"/>
        <w:ind w:firstLine="709"/>
        <w:jc w:val="both"/>
      </w:pPr>
      <w:r>
        <w:t>Кон</w:t>
      </w:r>
      <w:r w:rsidRPr="00E965AF">
        <w:t>кретные характеристики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 в каждом отдельном случае при необходимости ликвидации последствий чрезвычайной ситуации в зависимости от масштабов чрезвычайной ситуации.</w:t>
      </w:r>
    </w:p>
    <w:p w:rsidR="001D354F" w:rsidRDefault="001D354F" w:rsidP="00D37FBE">
      <w:pPr>
        <w:jc w:val="both"/>
      </w:pPr>
      <w:r w:rsidRPr="00E965AF">
        <w:t>Товары, работы и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1D354F" w:rsidRPr="00716429" w:rsidRDefault="001D354F" w:rsidP="00D37FBE">
      <w:pPr>
        <w:jc w:val="both"/>
        <w:rPr>
          <w:sz w:val="28"/>
          <w:szCs w:val="28"/>
        </w:rPr>
      </w:pPr>
      <w:r>
        <w:t xml:space="preserve">Товары (в том числе товары, используемые при выполнении  работ для создания элементов конструкций зданий, строений, сооружений в случае осуществления закупки на выполнение работ),  должны отвечать требованиям  энергетической эффективности в соответствии с Приказом Министерства экономического развития Российской Федерации от 04.06.2010 г.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t>ресурсоснабжения</w:t>
      </w:r>
      <w:proofErr w:type="spellEnd"/>
      <w:r>
        <w:t>, влияющих на энергетическую эффективность зданий, строений, сооружений" и Постановлением Правительства РФ от 31.12.2009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в отношении товаров, на которые распространяются требования указанных нормативных актов.</w:t>
      </w:r>
    </w:p>
    <w:p w:rsidR="001D354F" w:rsidRDefault="001D354F" w:rsidP="00D37FBE">
      <w:pPr>
        <w:widowControl w:val="0"/>
        <w:autoSpaceDE w:val="0"/>
        <w:autoSpaceDN w:val="0"/>
        <w:adjustRightInd w:val="0"/>
        <w:jc w:val="both"/>
        <w:rPr>
          <w:b/>
        </w:rPr>
      </w:pPr>
    </w:p>
    <w:p w:rsidR="007E4520" w:rsidRPr="00BE1848" w:rsidRDefault="00531A1E" w:rsidP="00D37FBE">
      <w:pPr>
        <w:widowControl w:val="0"/>
        <w:autoSpaceDE w:val="0"/>
        <w:autoSpaceDN w:val="0"/>
        <w:adjustRightInd w:val="0"/>
        <w:jc w:val="both"/>
      </w:pPr>
      <w:r>
        <w:rPr>
          <w:b/>
        </w:rPr>
        <w:lastRenderedPageBreak/>
        <w:t>8.</w:t>
      </w:r>
      <w:r w:rsidR="007E4520" w:rsidRPr="00BE1848">
        <w:rPr>
          <w:b/>
        </w:rPr>
        <w:t>Требования к качеству товаров, качественным (потребительским) свойствам товаров:</w:t>
      </w:r>
      <w:r w:rsidR="007E4520" w:rsidRPr="00BE1848">
        <w:t xml:space="preserve"> Качество поставляемого товара должно соответствовать требованиям соответствующих нормативов, принятых для данного вида товаров. Товар должен быть снабжен удостоверениям производителя и сертификатам соответствия, подтверждающими его качество и безопасность (если товар сертифицирован). Условия хранения должны соответствовать нормам и правилам, установленным к хранению данного</w:t>
      </w:r>
      <w:r w:rsidR="007E4520">
        <w:t xml:space="preserve"> товара</w:t>
      </w:r>
      <w:r w:rsidR="007E4520" w:rsidRPr="00BE1848">
        <w:t>.</w:t>
      </w:r>
    </w:p>
    <w:p w:rsidR="00A607F0" w:rsidRPr="00A607F0" w:rsidRDefault="00A607F0" w:rsidP="00D37FBE"/>
    <w:p w:rsidR="00A607F0" w:rsidRPr="00A607F0" w:rsidRDefault="00A607F0" w:rsidP="00D37FBE">
      <w:pPr>
        <w:jc w:val="both"/>
        <w:rPr>
          <w:b/>
        </w:rPr>
      </w:pPr>
    </w:p>
    <w:p w:rsidR="00A607F0" w:rsidRPr="00A607F0" w:rsidRDefault="00531A1E" w:rsidP="00D37FBE">
      <w:pPr>
        <w:jc w:val="both"/>
        <w:rPr>
          <w:b/>
        </w:rPr>
      </w:pPr>
      <w:r>
        <w:rPr>
          <w:b/>
        </w:rPr>
        <w:t>9</w:t>
      </w:r>
      <w:r w:rsidR="00A607F0" w:rsidRPr="00A607F0">
        <w:rPr>
          <w:b/>
        </w:rPr>
        <w:t>. Поставщик обязан:</w:t>
      </w:r>
    </w:p>
    <w:p w:rsidR="00A607F0" w:rsidRPr="00A607F0" w:rsidRDefault="00A607F0" w:rsidP="00D37FBE">
      <w:pPr>
        <w:jc w:val="both"/>
        <w:rPr>
          <w:bCs/>
        </w:rPr>
      </w:pPr>
      <w:r w:rsidRPr="00A607F0">
        <w:rPr>
          <w:bCs/>
        </w:rPr>
        <w:t>8.1. Поставить необходимое количество товара согласно требований 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A607F0" w:rsidRDefault="00A607F0" w:rsidP="00D37FBE">
      <w:pPr>
        <w:jc w:val="both"/>
        <w:rPr>
          <w:bCs/>
        </w:rPr>
      </w:pPr>
      <w:r w:rsidRPr="00A607F0">
        <w:rPr>
          <w:bCs/>
        </w:rPr>
        <w:t xml:space="preserve">8.2. Поставить товар в возможно короткий срок. </w:t>
      </w:r>
    </w:p>
    <w:p w:rsidR="00A607F0" w:rsidRPr="00A607F0" w:rsidRDefault="00A607F0" w:rsidP="00D37FBE">
      <w:pPr>
        <w:jc w:val="both"/>
        <w:rPr>
          <w:bCs/>
        </w:rPr>
      </w:pPr>
      <w:r w:rsidRPr="00A607F0">
        <w:rPr>
          <w:bCs/>
        </w:rPr>
        <w:t>8.3. Поставить товар без предварительной оплаты и (или) с отсрочкой платежа.</w:t>
      </w:r>
    </w:p>
    <w:p w:rsidR="00A607F0" w:rsidRPr="00A607F0" w:rsidRDefault="00A607F0" w:rsidP="00D37FBE">
      <w:pPr>
        <w:jc w:val="both"/>
        <w:rPr>
          <w:b/>
        </w:rPr>
      </w:pPr>
      <w:r w:rsidRPr="00A607F0">
        <w:rPr>
          <w:bCs/>
        </w:rPr>
        <w:t>8.4. Представить Заказчику товарную накладную и акт приема-передачи товара.</w:t>
      </w:r>
    </w:p>
    <w:p w:rsidR="00A607F0" w:rsidRPr="00A607F0" w:rsidRDefault="00531A1E" w:rsidP="00D37FBE">
      <w:pPr>
        <w:jc w:val="both"/>
      </w:pPr>
      <w:r>
        <w:rPr>
          <w:b/>
        </w:rPr>
        <w:t>10</w:t>
      </w:r>
      <w:r w:rsidR="00A607F0" w:rsidRPr="00A607F0">
        <w:rPr>
          <w:b/>
        </w:rPr>
        <w:t xml:space="preserve">. Условия поставки товара: </w:t>
      </w:r>
      <w:r w:rsidR="00A607F0" w:rsidRPr="00A607F0">
        <w:t>поставка товара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2576EA" w:rsidRDefault="002576EA" w:rsidP="00D37FBE">
      <w:pPr>
        <w:jc w:val="both"/>
        <w:sectPr w:rsidR="002576EA" w:rsidRPr="002576EA" w:rsidSect="00DF1514">
          <w:pgSz w:w="11905" w:h="16837"/>
          <w:pgMar w:top="899" w:right="925" w:bottom="851" w:left="1260" w:header="0" w:footer="3" w:gutter="0"/>
          <w:cols w:space="720"/>
          <w:noEndnote/>
          <w:docGrid w:linePitch="360"/>
        </w:sectPr>
      </w:pPr>
    </w:p>
    <w:p w:rsidR="00E71805" w:rsidRDefault="00E71805" w:rsidP="00D37FBE">
      <w:pPr>
        <w:jc w:val="right"/>
      </w:pPr>
      <w:r w:rsidRPr="00070401">
        <w:lastRenderedPageBreak/>
        <w:t xml:space="preserve">Приложение </w:t>
      </w:r>
      <w:r w:rsidR="004202A2">
        <w:t>2</w:t>
      </w:r>
    </w:p>
    <w:p w:rsidR="00E71805" w:rsidRDefault="00E71805" w:rsidP="00D37FBE">
      <w:pPr>
        <w:jc w:val="right"/>
      </w:pPr>
    </w:p>
    <w:p w:rsidR="00E71805" w:rsidRDefault="00E71805" w:rsidP="00D37FBE">
      <w:pPr>
        <w:jc w:val="center"/>
        <w:rPr>
          <w:b/>
        </w:rPr>
      </w:pPr>
      <w:r w:rsidRPr="00612EEB">
        <w:rPr>
          <w:b/>
          <w:bCs/>
        </w:rPr>
        <w:t xml:space="preserve">ЗАЯВКА </w:t>
      </w:r>
      <w:r w:rsidRPr="00AD45AC">
        <w:rPr>
          <w:b/>
        </w:rPr>
        <w:t xml:space="preserve">НА УЧАСТИЕ В </w:t>
      </w:r>
      <w:r w:rsidR="00EF15D4" w:rsidRPr="00EF15D4">
        <w:rPr>
          <w:b/>
        </w:rPr>
        <w:t>ПРЕДВАРИТЕЛЬНОМ ОТБОРЕ</w:t>
      </w:r>
    </w:p>
    <w:p w:rsidR="00CA6539" w:rsidRPr="00CA6539" w:rsidRDefault="00CA6539" w:rsidP="00D37FBE">
      <w:pPr>
        <w:jc w:val="center"/>
        <w:rPr>
          <w:b/>
        </w:rPr>
      </w:pPr>
    </w:p>
    <w:p w:rsidR="00E71805" w:rsidRPr="00216827" w:rsidRDefault="00E71805" w:rsidP="00D37FBE">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E71805" w:rsidRPr="00216827" w:rsidRDefault="00E71805" w:rsidP="00D37FBE">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E71805" w:rsidRPr="00216827" w:rsidRDefault="00E71805" w:rsidP="00D37FBE">
      <w:pPr>
        <w:rPr>
          <w:sz w:val="20"/>
          <w:szCs w:val="20"/>
        </w:rPr>
      </w:pPr>
      <w:r w:rsidRPr="00216827">
        <w:t>телефон: 8 (</w:t>
      </w:r>
      <w:r w:rsidRPr="00216827">
        <w:rPr>
          <w:i/>
        </w:rPr>
        <w:t>код города</w:t>
      </w:r>
      <w:r w:rsidRPr="00216827">
        <w:t>)______________телефакс: ________________</w:t>
      </w:r>
    </w:p>
    <w:p w:rsidR="00E71805" w:rsidRPr="00216827" w:rsidRDefault="00E71805" w:rsidP="00D37FBE">
      <w:pPr>
        <w:tabs>
          <w:tab w:val="left" w:pos="708"/>
          <w:tab w:val="center" w:pos="4677"/>
          <w:tab w:val="right" w:pos="9355"/>
        </w:tabs>
        <w:rPr>
          <w:sz w:val="20"/>
          <w:szCs w:val="20"/>
        </w:rPr>
      </w:pPr>
      <w:r w:rsidRPr="00216827">
        <w:t>зарегистрированный</w:t>
      </w:r>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E71805" w:rsidRPr="00216827" w:rsidRDefault="00E71805" w:rsidP="00D37FBE">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E71805" w:rsidRPr="00216827" w:rsidRDefault="00E71805" w:rsidP="00D37FBE">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D37FBE">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E71805" w:rsidRDefault="00E71805" w:rsidP="00D37FBE">
      <w:pPr>
        <w:tabs>
          <w:tab w:val="left" w:pos="708"/>
          <w:tab w:val="center" w:pos="4677"/>
          <w:tab w:val="right" w:pos="9355"/>
        </w:tabs>
      </w:pPr>
      <w:r>
        <w:t xml:space="preserve">ОКПО_______________________________ОКТМО____________________________________ </w:t>
      </w:r>
    </w:p>
    <w:p w:rsidR="00E71805" w:rsidRDefault="00E71805" w:rsidP="00D37FBE">
      <w:pPr>
        <w:tabs>
          <w:tab w:val="left" w:pos="708"/>
          <w:tab w:val="center" w:pos="4677"/>
          <w:tab w:val="right" w:pos="9355"/>
        </w:tabs>
      </w:pPr>
      <w:r>
        <w:t>контактное лицо: _________________________________телефон________________________</w:t>
      </w:r>
    </w:p>
    <w:p w:rsidR="00E71805" w:rsidRDefault="00E71805" w:rsidP="00D37FBE">
      <w:pPr>
        <w:tabs>
          <w:tab w:val="left" w:pos="708"/>
          <w:tab w:val="center" w:pos="4677"/>
          <w:tab w:val="right" w:pos="9355"/>
        </w:tabs>
      </w:pPr>
      <w:r>
        <w:t>адрес электронной почты__________________________________________________________</w:t>
      </w:r>
    </w:p>
    <w:p w:rsidR="00E71805" w:rsidRPr="00216827" w:rsidRDefault="00E71805" w:rsidP="00D37FBE">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 xml:space="preserve">закупки </w:t>
      </w:r>
      <w:r w:rsidRPr="00216827">
        <w:rPr>
          <w:i/>
          <w:sz w:val="16"/>
          <w:szCs w:val="16"/>
        </w:rPr>
        <w:t>)</w:t>
      </w:r>
      <w:r w:rsidRPr="00216827">
        <w:rPr>
          <w:sz w:val="20"/>
          <w:szCs w:val="20"/>
        </w:rPr>
        <w:t>____________</w:t>
      </w:r>
      <w:r>
        <w:rPr>
          <w:sz w:val="20"/>
          <w:szCs w:val="20"/>
        </w:rPr>
        <w:t>__________________________________</w:t>
      </w:r>
    </w:p>
    <w:p w:rsidR="00E71805" w:rsidRPr="00216827" w:rsidRDefault="00E71805" w:rsidP="00D37FBE">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E71805" w:rsidRPr="00216827" w:rsidRDefault="00E71805" w:rsidP="00D37FBE">
      <w:pPr>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D37FBE">
      <w:pPr>
        <w:tabs>
          <w:tab w:val="left" w:pos="708"/>
          <w:tab w:val="center" w:pos="4677"/>
          <w:tab w:val="right" w:pos="9355"/>
        </w:tabs>
      </w:pPr>
      <w:r w:rsidRPr="00216827">
        <w:t>Основной код ведения экономической деятельности (ОКВЭД):________________________</w:t>
      </w:r>
      <w:r>
        <w:t>__</w:t>
      </w:r>
    </w:p>
    <w:p w:rsidR="00E71805" w:rsidRPr="00216827" w:rsidRDefault="00E71805" w:rsidP="00D37FBE">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E71805" w:rsidRPr="00216827" w:rsidRDefault="00E71805" w:rsidP="00D37FBE">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E71805" w:rsidRPr="00216827" w:rsidRDefault="00E71805" w:rsidP="00D37FBE">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380226" w:rsidRPr="00C66B07" w:rsidRDefault="00380226" w:rsidP="00D37FBE">
      <w:pPr>
        <w:jc w:val="both"/>
      </w:pPr>
      <w:r>
        <w:t>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w:t>
      </w:r>
      <w:r w:rsidR="003D7C6A">
        <w:t>атежа могут осуществить поставку</w:t>
      </w:r>
      <w:r>
        <w:t xml:space="preserve"> </w:t>
      </w:r>
      <w:r w:rsidR="005C6702">
        <w:t>необходимых товаров</w:t>
      </w:r>
      <w:r>
        <w:t xml:space="preserve"> (далее -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Pr="00C66B07">
        <w:t>нужд» (далее – Федеральный закон от 05 апреля 2013 года № 44-ФЗ)</w:t>
      </w:r>
    </w:p>
    <w:p w:rsidR="00380226" w:rsidRPr="00C66B07" w:rsidRDefault="00380226" w:rsidP="00D37FBE">
      <w:pPr>
        <w:jc w:val="both"/>
      </w:pPr>
      <w:r w:rsidRPr="00C66B07">
        <w:t>________________________________________________________________________</w:t>
      </w:r>
      <w:r w:rsidR="00EA39DB" w:rsidRPr="00C66B07">
        <w:t>____</w:t>
      </w:r>
      <w:r w:rsidRPr="00C66B07">
        <w:t xml:space="preserve">___, </w:t>
      </w:r>
    </w:p>
    <w:p w:rsidR="00380226" w:rsidRPr="00C66B07" w:rsidRDefault="00380226" w:rsidP="00D37FBE">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380226" w:rsidRPr="00C66B07" w:rsidRDefault="00380226" w:rsidP="00D37FBE">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осуществить поставку </w:t>
      </w:r>
      <w:r w:rsidR="00B45100">
        <w:t>товара</w:t>
      </w:r>
      <w:r w:rsidR="002B79C2" w:rsidRPr="002B79C2">
        <w:t xml:space="preserve"> </w:t>
      </w:r>
      <w:r w:rsidRPr="00C66B07">
        <w:t>в соответствии с условиями, указанными в извещении о проведении предварительного отбора.</w:t>
      </w:r>
    </w:p>
    <w:p w:rsidR="00D0507F" w:rsidRPr="00C66B07" w:rsidRDefault="00D0507F" w:rsidP="00D37FBE">
      <w:pPr>
        <w:jc w:val="both"/>
      </w:pPr>
      <w:r w:rsidRPr="00C66B07">
        <w:t>Мы согласны без предварительной оплаты и (или) с отсрочкой платежа осуществить поставк</w:t>
      </w:r>
      <w:r w:rsidR="00C66B07" w:rsidRPr="00C66B07">
        <w:t>у</w:t>
      </w:r>
      <w:r w:rsidRPr="00C66B07">
        <w:t xml:space="preserve"> </w:t>
      </w:r>
      <w:r w:rsidR="00B45100">
        <w:t>товара</w:t>
      </w:r>
      <w:r w:rsidR="002B79C2" w:rsidRPr="002B79C2">
        <w:t xml:space="preserve"> </w:t>
      </w:r>
      <w:r w:rsidR="00C66B07" w:rsidRPr="00C66B07">
        <w:t>в</w:t>
      </w:r>
      <w:r w:rsidRPr="00C66B07">
        <w:t xml:space="preserve"> возможно короткий срок в целях </w:t>
      </w:r>
      <w:r w:rsidR="00EA39DB" w:rsidRPr="00C66B07">
        <w:t>оказания гуманитарной помощи либо ликвидации последствий чрезвычайных ситуаций природного или техногенного характера на террито</w:t>
      </w:r>
      <w:r w:rsidR="005C6702">
        <w:t xml:space="preserve">рии </w:t>
      </w:r>
      <w:r w:rsidR="00170CC9">
        <w:t>Рождественского</w:t>
      </w:r>
      <w:r w:rsidR="00170CC9" w:rsidRPr="002F7292">
        <w:t xml:space="preserve"> сельско</w:t>
      </w:r>
      <w:r w:rsidR="00170CC9">
        <w:t xml:space="preserve">го </w:t>
      </w:r>
      <w:r w:rsidR="00164612">
        <w:rPr>
          <w:bCs/>
          <w:spacing w:val="-3"/>
        </w:rPr>
        <w:t>поселения</w:t>
      </w:r>
      <w:r w:rsidR="00164612" w:rsidRPr="00164253">
        <w:rPr>
          <w:bCs/>
          <w:spacing w:val="-3"/>
        </w:rPr>
        <w:t xml:space="preserve"> </w:t>
      </w:r>
      <w:r w:rsidR="008D22F0">
        <w:t>в 2019</w:t>
      </w:r>
      <w:r w:rsidR="00EA39DB" w:rsidRPr="00C66B07">
        <w:t xml:space="preserve"> г. </w:t>
      </w:r>
      <w:r w:rsidRPr="00C66B07">
        <w:t>в соответствии с условиями, указанными в извещении о проведении предварительного отбора</w:t>
      </w:r>
      <w:r w:rsidR="00AC0134">
        <w:t>.</w:t>
      </w:r>
    </w:p>
    <w:p w:rsidR="005C6702" w:rsidRPr="005C6702" w:rsidRDefault="005C6702" w:rsidP="00D37FBE">
      <w:pPr>
        <w:tabs>
          <w:tab w:val="left" w:pos="708"/>
          <w:tab w:val="center" w:pos="4677"/>
          <w:tab w:val="right" w:pos="9355"/>
        </w:tabs>
        <w:jc w:val="both"/>
      </w:pPr>
      <w:r w:rsidRPr="005C6702">
        <w:t xml:space="preserve">Срок поставки товара: в возможно короткие сроки, в соответствии с потребностями поставки товара. </w:t>
      </w:r>
    </w:p>
    <w:p w:rsidR="005C6702" w:rsidRPr="005C6702" w:rsidRDefault="005C6702" w:rsidP="00D37FBE">
      <w:pPr>
        <w:tabs>
          <w:tab w:val="left" w:pos="708"/>
          <w:tab w:val="center" w:pos="4677"/>
          <w:tab w:val="right" w:pos="9355"/>
        </w:tabs>
        <w:jc w:val="both"/>
        <w:rPr>
          <w:bCs/>
        </w:rPr>
      </w:pPr>
      <w:r w:rsidRPr="005C6702">
        <w:t xml:space="preserve">Место поставки товара: </w:t>
      </w:r>
      <w:r w:rsidR="00164612" w:rsidRPr="00164253">
        <w:rPr>
          <w:bCs/>
          <w:spacing w:val="-3"/>
        </w:rPr>
        <w:t xml:space="preserve">территория </w:t>
      </w:r>
      <w:r w:rsidR="00170CC9">
        <w:t>Рождественского</w:t>
      </w:r>
      <w:r w:rsidR="00170CC9" w:rsidRPr="002F7292">
        <w:t xml:space="preserve"> сельско</w:t>
      </w:r>
      <w:r w:rsidR="00170CC9">
        <w:t xml:space="preserve">го </w:t>
      </w:r>
      <w:r w:rsidR="00164612">
        <w:rPr>
          <w:bCs/>
          <w:spacing w:val="-3"/>
        </w:rPr>
        <w:t>поселения</w:t>
      </w:r>
      <w:r w:rsidR="00164612" w:rsidRPr="00164253">
        <w:rPr>
          <w:bCs/>
          <w:spacing w:val="-3"/>
        </w:rPr>
        <w:t xml:space="preserve"> </w:t>
      </w:r>
      <w:r w:rsidR="00D37FBE" w:rsidRPr="00D37FBE">
        <w:rPr>
          <w:bCs/>
        </w:rPr>
        <w:t>(место определяется и согласовывается отдельно в каждом случае)</w:t>
      </w:r>
      <w:r w:rsidRPr="005C6702">
        <w:rPr>
          <w:bCs/>
        </w:rPr>
        <w:t>.</w:t>
      </w:r>
    </w:p>
    <w:p w:rsidR="00EB3FC1" w:rsidRPr="00C66B07" w:rsidRDefault="00EB3FC1" w:rsidP="00D37FBE">
      <w:pPr>
        <w:tabs>
          <w:tab w:val="left" w:pos="708"/>
          <w:tab w:val="center" w:pos="4677"/>
          <w:tab w:val="right" w:pos="9355"/>
        </w:tabs>
        <w:jc w:val="both"/>
        <w:rPr>
          <w:i/>
        </w:rPr>
      </w:pPr>
      <w:r w:rsidRPr="00C66B07">
        <w:t>Настоящей заявкой подтверждаем, что ______________________________________________</w:t>
      </w:r>
    </w:p>
    <w:p w:rsidR="00EB3FC1" w:rsidRPr="00C66B07" w:rsidRDefault="00EB3FC1" w:rsidP="00D37FBE">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закупки)</w:t>
      </w:r>
    </w:p>
    <w:p w:rsidR="00EB3FC1" w:rsidRPr="00C66B07" w:rsidRDefault="00EB3FC1" w:rsidP="00D37FBE">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CA6539" w:rsidRPr="00C66B07" w:rsidRDefault="00CA6539" w:rsidP="00D37FBE">
      <w:pPr>
        <w:jc w:val="both"/>
      </w:pPr>
    </w:p>
    <w:p w:rsidR="00EB3FC1" w:rsidRPr="00C66B07" w:rsidRDefault="00EB3FC1" w:rsidP="00D37FBE">
      <w:pPr>
        <w:jc w:val="both"/>
      </w:pPr>
      <w:r w:rsidRPr="00C66B07">
        <w:t>Настоящей заявкой подтверждаем, что  об ___________________________________________</w:t>
      </w:r>
    </w:p>
    <w:p w:rsidR="00EB3FC1" w:rsidRPr="007951D2" w:rsidRDefault="00EB3FC1" w:rsidP="00D37FBE">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EB3FC1" w:rsidRPr="007951D2" w:rsidRDefault="00EB3FC1" w:rsidP="00D37FBE">
      <w:pPr>
        <w:tabs>
          <w:tab w:val="left" w:pos="3780"/>
          <w:tab w:val="left" w:pos="4140"/>
        </w:tabs>
        <w:jc w:val="both"/>
      </w:pPr>
      <w:r w:rsidRPr="007951D2">
        <w:t>отсутствуют сведения в реестре недобросовестных поставщиков.</w:t>
      </w:r>
    </w:p>
    <w:p w:rsidR="0001505C" w:rsidRDefault="0001505C" w:rsidP="00D37FBE">
      <w:pPr>
        <w:jc w:val="both"/>
      </w:pPr>
    </w:p>
    <w:p w:rsidR="00EB3FC1" w:rsidRPr="007951D2" w:rsidRDefault="00EB3FC1" w:rsidP="00D37FBE">
      <w:pPr>
        <w:jc w:val="both"/>
      </w:pPr>
      <w:r w:rsidRPr="007951D2">
        <w:t>К настоящей котировочной заявке прилагаем:________________________________________</w:t>
      </w:r>
    </w:p>
    <w:p w:rsidR="002B37AD" w:rsidRPr="0034358E" w:rsidRDefault="00EB3FC1" w:rsidP="00D37FBE">
      <w:pPr>
        <w:jc w:val="both"/>
        <w:rPr>
          <w:i/>
          <w:iCs/>
          <w:sz w:val="16"/>
          <w:szCs w:val="16"/>
        </w:rPr>
      </w:pPr>
      <w:r w:rsidRPr="007951D2">
        <w:rPr>
          <w:i/>
          <w:sz w:val="16"/>
          <w:szCs w:val="16"/>
        </w:rPr>
        <w:t xml:space="preserve">                                                                                                                   </w:t>
      </w:r>
      <w:r w:rsidR="00C66B07">
        <w:rPr>
          <w:i/>
          <w:sz w:val="16"/>
          <w:szCs w:val="16"/>
        </w:rPr>
        <w:t xml:space="preserve">                                </w:t>
      </w:r>
      <w:r w:rsidRPr="007951D2">
        <w:rPr>
          <w:i/>
          <w:sz w:val="16"/>
          <w:szCs w:val="16"/>
        </w:rPr>
        <w:t xml:space="preserve">  (на усмотрение участника закупки)</w:t>
      </w:r>
    </w:p>
    <w:p w:rsidR="00EB3FC1" w:rsidRPr="007951D2" w:rsidRDefault="00EB3FC1" w:rsidP="00D37FBE">
      <w:r w:rsidRPr="007951D2">
        <w:t xml:space="preserve">Приложение: в 1 экземпляре на ___ листах.  </w:t>
      </w:r>
    </w:p>
    <w:p w:rsidR="00EB3FC1" w:rsidRPr="007951D2" w:rsidRDefault="00EB3FC1" w:rsidP="00D37FBE">
      <w:r w:rsidRPr="007951D2">
        <w:t xml:space="preserve"> ( подпись, печать)                                                                                     должность</w:t>
      </w:r>
    </w:p>
    <w:p w:rsidR="00C9799C" w:rsidRDefault="00EB3FC1" w:rsidP="00D37FBE">
      <w:pPr>
        <w:autoSpaceDE w:val="0"/>
        <w:autoSpaceDN w:val="0"/>
        <w:adjustRightInd w:val="0"/>
        <w:jc w:val="both"/>
        <w:rPr>
          <w:sz w:val="16"/>
          <w:szCs w:val="16"/>
        </w:rPr>
      </w:pPr>
      <w:r w:rsidRPr="00EB268B">
        <w:rPr>
          <w:sz w:val="16"/>
          <w:szCs w:val="16"/>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w:t>
      </w:r>
      <w:r w:rsidR="00D37FBE">
        <w:rPr>
          <w:sz w:val="16"/>
          <w:szCs w:val="16"/>
        </w:rPr>
        <w:t xml:space="preserve">и). </w:t>
      </w:r>
    </w:p>
    <w:p w:rsidR="00C9799C" w:rsidRDefault="00C9799C">
      <w:pPr>
        <w:rPr>
          <w:sz w:val="16"/>
          <w:szCs w:val="16"/>
        </w:rPr>
      </w:pPr>
      <w:r>
        <w:rPr>
          <w:sz w:val="16"/>
          <w:szCs w:val="16"/>
        </w:rPr>
        <w:br w:type="page"/>
      </w:r>
    </w:p>
    <w:p w:rsidR="00C9799C" w:rsidRPr="00E13986" w:rsidRDefault="00C9799C" w:rsidP="00C9799C">
      <w:pPr>
        <w:jc w:val="center"/>
        <w:rPr>
          <w:b/>
        </w:rPr>
      </w:pPr>
      <w:r w:rsidRPr="00E13986">
        <w:rPr>
          <w:b/>
        </w:rPr>
        <w:lastRenderedPageBreak/>
        <w:t>Муниципальный контракт № ____</w:t>
      </w:r>
    </w:p>
    <w:p w:rsidR="00C9799C" w:rsidRPr="00E13986" w:rsidRDefault="00C9799C" w:rsidP="00C9799C">
      <w:pPr>
        <w:jc w:val="center"/>
      </w:pPr>
      <w:r w:rsidRPr="00E13986">
        <w:t>на поставку товаров необходимых для оказания гуманитарной помощи</w:t>
      </w:r>
    </w:p>
    <w:p w:rsidR="00C9799C" w:rsidRPr="00E13986" w:rsidRDefault="00C9799C" w:rsidP="00C9799C">
      <w:pPr>
        <w:jc w:val="center"/>
      </w:pPr>
      <w:r w:rsidRPr="00E13986">
        <w:t>либо ликвидации последствий чрезвычайных ситуаций природного</w:t>
      </w:r>
    </w:p>
    <w:p w:rsidR="00C9799C" w:rsidRPr="00E13986" w:rsidRDefault="00C9799C" w:rsidP="00C9799C">
      <w:pPr>
        <w:jc w:val="center"/>
      </w:pPr>
      <w:r w:rsidRPr="00E13986">
        <w:t>или техногенного характера</w:t>
      </w:r>
    </w:p>
    <w:p w:rsidR="00C9799C" w:rsidRPr="00E13986" w:rsidRDefault="00C9799C" w:rsidP="00C9799C">
      <w:pPr>
        <w:jc w:val="center"/>
      </w:pPr>
      <w:r>
        <w:rPr>
          <w:b/>
        </w:rPr>
        <w:t>(П</w:t>
      </w:r>
      <w:r w:rsidRPr="00C9799C">
        <w:rPr>
          <w:b/>
        </w:rPr>
        <w:t xml:space="preserve">оставка зданий и помещений деревянных </w:t>
      </w:r>
      <w:proofErr w:type="spellStart"/>
      <w:r w:rsidRPr="00C9799C">
        <w:rPr>
          <w:b/>
        </w:rPr>
        <w:t>цельноперевозных</w:t>
      </w:r>
      <w:proofErr w:type="spellEnd"/>
      <w:r>
        <w:rPr>
          <w:b/>
        </w:rPr>
        <w:t>)</w:t>
      </w:r>
    </w:p>
    <w:p w:rsidR="00C9799C" w:rsidRPr="00E13986" w:rsidRDefault="00C9799C" w:rsidP="00C9799C">
      <w:pPr>
        <w:jc w:val="center"/>
        <w:rPr>
          <w:b/>
        </w:rPr>
      </w:pPr>
      <w:r w:rsidRPr="00E13986">
        <w:rPr>
          <w:b/>
        </w:rPr>
        <w:t>Идентификационный код закупки: ________________________________________</w:t>
      </w:r>
    </w:p>
    <w:p w:rsidR="00C9799C" w:rsidRPr="00E13986" w:rsidRDefault="00C9799C" w:rsidP="00C9799C">
      <w:pPr>
        <w:rPr>
          <w:bCs/>
          <w:iCs/>
        </w:rPr>
      </w:pPr>
    </w:p>
    <w:tbl>
      <w:tblPr>
        <w:tblW w:w="5000" w:type="pct"/>
        <w:tblLook w:val="01E0" w:firstRow="1" w:lastRow="1" w:firstColumn="1" w:lastColumn="1" w:noHBand="0" w:noVBand="0"/>
      </w:tblPr>
      <w:tblGrid>
        <w:gridCol w:w="4926"/>
        <w:gridCol w:w="4927"/>
      </w:tblGrid>
      <w:tr w:rsidR="00C9799C" w:rsidRPr="00E13986" w:rsidTr="00664342">
        <w:tc>
          <w:tcPr>
            <w:tcW w:w="2500" w:type="pct"/>
            <w:shd w:val="clear" w:color="auto" w:fill="auto"/>
          </w:tcPr>
          <w:p w:rsidR="00C9799C" w:rsidRPr="00E13986" w:rsidRDefault="00C9799C" w:rsidP="0066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3986">
              <w:t>г. Гатчина</w:t>
            </w:r>
          </w:p>
        </w:tc>
        <w:tc>
          <w:tcPr>
            <w:tcW w:w="2500" w:type="pct"/>
            <w:shd w:val="clear" w:color="auto" w:fill="auto"/>
          </w:tcPr>
          <w:p w:rsidR="00C9799C" w:rsidRPr="00E13986" w:rsidRDefault="00C9799C" w:rsidP="0066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C9799C" w:rsidRPr="00E13986" w:rsidRDefault="00C9799C" w:rsidP="00C9799C"/>
    <w:p w:rsidR="00C9799C" w:rsidRPr="00E13986" w:rsidRDefault="00C9799C" w:rsidP="00C9799C">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
    <w:p w:rsidR="00C9799C" w:rsidRPr="00E13986" w:rsidRDefault="00C9799C" w:rsidP="00C9799C"/>
    <w:p w:rsidR="00C9799C" w:rsidRPr="00E13986" w:rsidRDefault="00C9799C" w:rsidP="00C9799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C9799C" w:rsidRPr="00E13986" w:rsidRDefault="00C9799C" w:rsidP="00C9799C">
      <w:pPr>
        <w:tabs>
          <w:tab w:val="left" w:pos="720"/>
          <w:tab w:val="left" w:pos="1080"/>
        </w:tabs>
      </w:pPr>
    </w:p>
    <w:p w:rsidR="00C9799C" w:rsidRPr="00E13986" w:rsidRDefault="00C9799C" w:rsidP="00C9799C">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A05ACC">
        <w:t xml:space="preserve">предварительного отбора </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C9799C" w:rsidRPr="00E13986" w:rsidRDefault="00C9799C" w:rsidP="00C9799C">
      <w:r w:rsidRPr="00E13986">
        <w:t xml:space="preserve">1.2. По настоящему контракту Поставщик обязуется в возможно короткий срок без предварительной оплаты и (или) с отсрочкой платежа в соответствии с Техническим заданием (Приложение 1) осуществить поставку </w:t>
      </w:r>
      <w:r w:rsidRPr="00C9799C">
        <w:rPr>
          <w:b/>
        </w:rPr>
        <w:t xml:space="preserve">зданий и помещений деревянных </w:t>
      </w:r>
      <w:proofErr w:type="spellStart"/>
      <w:r w:rsidRPr="00C9799C">
        <w:rPr>
          <w:b/>
        </w:rPr>
        <w:t>цельноперевозных</w:t>
      </w:r>
      <w:proofErr w:type="spellEnd"/>
      <w:r w:rsidRPr="00E13986">
        <w:t xml:space="preserve"> (далее – товары), а Заказчик обязуется принять товар(ы) и уплатить указанную в контракте цену.</w:t>
      </w:r>
    </w:p>
    <w:p w:rsidR="00C9799C" w:rsidRPr="00E13986" w:rsidRDefault="00C9799C" w:rsidP="00C9799C">
      <w:r w:rsidRPr="00E13986">
        <w:t>1.3. Поставщик осуществляет доставку товаров своими силами и транспортом.</w:t>
      </w:r>
    </w:p>
    <w:p w:rsidR="00C9799C" w:rsidRPr="00E13986" w:rsidRDefault="00C9799C" w:rsidP="00C9799C">
      <w:r w:rsidRPr="00E13986">
        <w:t>1.4. Погрузка, доставка, разгрузка товаров производится за счет средств Поставщика.</w:t>
      </w:r>
    </w:p>
    <w:p w:rsidR="00C9799C" w:rsidRPr="00E13986" w:rsidRDefault="00C9799C" w:rsidP="00C9799C">
      <w:pPr>
        <w:rPr>
          <w:highlight w:val="white"/>
        </w:rPr>
      </w:pPr>
      <w:r w:rsidRPr="00E13986">
        <w:t>1.5. После доставки товаров Поставщик производит вывоз мусора, упаковочного материала.</w:t>
      </w:r>
    </w:p>
    <w:p w:rsidR="00C9799C" w:rsidRPr="00E13986" w:rsidRDefault="00C9799C" w:rsidP="00C9799C">
      <w:pPr>
        <w:rPr>
          <w:highlight w:val="white"/>
        </w:rPr>
      </w:pPr>
    </w:p>
    <w:p w:rsidR="00C9799C" w:rsidRPr="00E13986" w:rsidRDefault="00C9799C" w:rsidP="00C9799C">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C9799C" w:rsidRPr="00E13986" w:rsidRDefault="00C9799C" w:rsidP="00C9799C"/>
    <w:p w:rsidR="00C9799C" w:rsidRPr="00E13986" w:rsidRDefault="00C9799C" w:rsidP="00C9799C">
      <w:r w:rsidRPr="00E13986">
        <w:t>2.1. Место доставки товаров: __________.</w:t>
      </w:r>
    </w:p>
    <w:p w:rsidR="00C9799C" w:rsidRPr="00E13986" w:rsidRDefault="00C9799C" w:rsidP="00C9799C">
      <w:r w:rsidRPr="00E13986">
        <w:t>2.2. Срок поставки товаров: Поставка товаров осуществляется в возможно короткий срок, а именно __________.</w:t>
      </w:r>
    </w:p>
    <w:p w:rsidR="00C9799C" w:rsidRPr="00E13986" w:rsidRDefault="00C9799C" w:rsidP="00C9799C"/>
    <w:p w:rsidR="00C9799C" w:rsidRPr="00E13986" w:rsidRDefault="00C9799C" w:rsidP="00C9799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C9799C" w:rsidRPr="00E13986" w:rsidRDefault="00C9799C" w:rsidP="00C9799C">
      <w:pPr>
        <w:widowControl w:val="0"/>
        <w:rPr>
          <w:highlight w:val="white"/>
        </w:rPr>
      </w:pPr>
      <w:bookmarkStart w:id="1" w:name="Par694"/>
      <w:bookmarkEnd w:id="1"/>
    </w:p>
    <w:p w:rsidR="00C9799C" w:rsidRPr="00E13986" w:rsidRDefault="00C9799C" w:rsidP="00C9799C">
      <w:pPr>
        <w:widowControl w:val="0"/>
      </w:pPr>
      <w:r w:rsidRPr="00E13986">
        <w:rPr>
          <w:highlight w:val="white"/>
        </w:rPr>
        <w:t>3.1. </w:t>
      </w:r>
      <w:r w:rsidRPr="00E13986">
        <w:t>Общая стоимость поставляемых по настоящему контракту товаров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3"/>
        <w:gridCol w:w="2463"/>
        <w:gridCol w:w="2463"/>
      </w:tblGrid>
      <w:tr w:rsidR="00C9799C" w:rsidRPr="00E13986" w:rsidTr="00664342">
        <w:trPr>
          <w:cantSplit/>
          <w:trHeight w:val="20"/>
        </w:trPr>
        <w:tc>
          <w:tcPr>
            <w:tcW w:w="1250" w:type="pct"/>
            <w:shd w:val="clear" w:color="auto" w:fill="auto"/>
            <w:vAlign w:val="center"/>
          </w:tcPr>
          <w:p w:rsidR="00C9799C" w:rsidRPr="00E13986" w:rsidRDefault="00C9799C" w:rsidP="00664342">
            <w:pPr>
              <w:jc w:val="center"/>
              <w:rPr>
                <w:color w:val="000000"/>
              </w:rPr>
            </w:pPr>
          </w:p>
        </w:tc>
        <w:tc>
          <w:tcPr>
            <w:tcW w:w="1250" w:type="pct"/>
            <w:shd w:val="clear" w:color="auto" w:fill="auto"/>
            <w:vAlign w:val="center"/>
          </w:tcPr>
          <w:p w:rsidR="00C9799C" w:rsidRPr="00E13986" w:rsidRDefault="00C9799C" w:rsidP="00664342">
            <w:pPr>
              <w:jc w:val="center"/>
              <w:rPr>
                <w:color w:val="000000"/>
              </w:rPr>
            </w:pPr>
            <w:r w:rsidRPr="00E13986">
              <w:rPr>
                <w:color w:val="000000"/>
              </w:rPr>
              <w:t>Всего без НДС</w:t>
            </w:r>
          </w:p>
        </w:tc>
        <w:tc>
          <w:tcPr>
            <w:tcW w:w="1250" w:type="pct"/>
            <w:shd w:val="clear" w:color="auto" w:fill="auto"/>
            <w:vAlign w:val="center"/>
          </w:tcPr>
          <w:p w:rsidR="00C9799C" w:rsidRPr="00E13986" w:rsidRDefault="00C9799C" w:rsidP="00664342">
            <w:pPr>
              <w:jc w:val="center"/>
              <w:rPr>
                <w:color w:val="000000"/>
              </w:rPr>
            </w:pPr>
            <w:r w:rsidRPr="00E13986">
              <w:rPr>
                <w:color w:val="000000"/>
              </w:rPr>
              <w:t>НДС</w:t>
            </w:r>
          </w:p>
        </w:tc>
        <w:tc>
          <w:tcPr>
            <w:tcW w:w="1250" w:type="pct"/>
            <w:shd w:val="clear" w:color="auto" w:fill="auto"/>
            <w:vAlign w:val="center"/>
          </w:tcPr>
          <w:p w:rsidR="00C9799C" w:rsidRPr="00E13986" w:rsidRDefault="00C9799C" w:rsidP="00664342">
            <w:pPr>
              <w:jc w:val="center"/>
              <w:rPr>
                <w:color w:val="000000"/>
              </w:rPr>
            </w:pPr>
            <w:r w:rsidRPr="00E13986">
              <w:rPr>
                <w:color w:val="000000"/>
              </w:rPr>
              <w:t>Всего с НДС</w:t>
            </w:r>
          </w:p>
        </w:tc>
      </w:tr>
      <w:tr w:rsidR="00C9799C" w:rsidRPr="00E13986" w:rsidTr="00664342">
        <w:trPr>
          <w:cantSplit/>
          <w:trHeight w:val="20"/>
        </w:trPr>
        <w:tc>
          <w:tcPr>
            <w:tcW w:w="1250" w:type="pct"/>
            <w:shd w:val="clear" w:color="auto" w:fill="auto"/>
            <w:vAlign w:val="center"/>
          </w:tcPr>
          <w:p w:rsidR="00C9799C" w:rsidRPr="00E13986" w:rsidRDefault="00C9799C" w:rsidP="00664342">
            <w:pPr>
              <w:jc w:val="center"/>
              <w:rPr>
                <w:color w:val="000000"/>
              </w:rPr>
            </w:pPr>
            <w:r w:rsidRPr="00E13986">
              <w:rPr>
                <w:color w:val="000000"/>
              </w:rPr>
              <w:t>ВСЕГО</w:t>
            </w:r>
          </w:p>
        </w:tc>
        <w:tc>
          <w:tcPr>
            <w:tcW w:w="1250" w:type="pct"/>
            <w:shd w:val="clear" w:color="auto" w:fill="auto"/>
            <w:vAlign w:val="center"/>
          </w:tcPr>
          <w:p w:rsidR="00C9799C" w:rsidRPr="00E13986" w:rsidRDefault="00C9799C" w:rsidP="00664342">
            <w:pPr>
              <w:jc w:val="center"/>
              <w:rPr>
                <w:color w:val="000000"/>
              </w:rPr>
            </w:pPr>
          </w:p>
        </w:tc>
        <w:tc>
          <w:tcPr>
            <w:tcW w:w="1250" w:type="pct"/>
            <w:shd w:val="clear" w:color="auto" w:fill="auto"/>
            <w:vAlign w:val="center"/>
          </w:tcPr>
          <w:p w:rsidR="00C9799C" w:rsidRPr="00E13986" w:rsidRDefault="00C9799C" w:rsidP="00664342">
            <w:pPr>
              <w:jc w:val="center"/>
              <w:rPr>
                <w:color w:val="000000"/>
              </w:rPr>
            </w:pPr>
          </w:p>
        </w:tc>
        <w:tc>
          <w:tcPr>
            <w:tcW w:w="1250" w:type="pct"/>
            <w:shd w:val="clear" w:color="auto" w:fill="auto"/>
            <w:vAlign w:val="center"/>
          </w:tcPr>
          <w:p w:rsidR="00C9799C" w:rsidRPr="00E13986" w:rsidRDefault="00C9799C" w:rsidP="00664342">
            <w:pPr>
              <w:jc w:val="center"/>
              <w:rPr>
                <w:color w:val="000000"/>
              </w:rPr>
            </w:pPr>
          </w:p>
        </w:tc>
      </w:tr>
      <w:tr w:rsidR="00C9799C" w:rsidRPr="00E13986" w:rsidTr="00664342">
        <w:trPr>
          <w:cantSplit/>
          <w:trHeight w:val="20"/>
        </w:trPr>
        <w:tc>
          <w:tcPr>
            <w:tcW w:w="1250" w:type="pct"/>
            <w:shd w:val="clear" w:color="auto" w:fill="auto"/>
            <w:vAlign w:val="center"/>
          </w:tcPr>
          <w:p w:rsidR="00C9799C" w:rsidRPr="00E13986" w:rsidRDefault="00C9799C" w:rsidP="00664342">
            <w:pPr>
              <w:jc w:val="center"/>
              <w:rPr>
                <w:color w:val="000000"/>
              </w:rPr>
            </w:pPr>
            <w:r w:rsidRPr="00E13986">
              <w:rPr>
                <w:color w:val="000000"/>
              </w:rPr>
              <w:t>(сумма прописью)</w:t>
            </w:r>
          </w:p>
        </w:tc>
        <w:tc>
          <w:tcPr>
            <w:tcW w:w="1250" w:type="pct"/>
            <w:shd w:val="clear" w:color="auto" w:fill="auto"/>
            <w:vAlign w:val="center"/>
          </w:tcPr>
          <w:p w:rsidR="00C9799C" w:rsidRPr="00E13986" w:rsidRDefault="00C9799C" w:rsidP="00664342">
            <w:pPr>
              <w:jc w:val="center"/>
              <w:rPr>
                <w:color w:val="000000"/>
              </w:rPr>
            </w:pPr>
          </w:p>
        </w:tc>
        <w:tc>
          <w:tcPr>
            <w:tcW w:w="1250" w:type="pct"/>
            <w:shd w:val="clear" w:color="auto" w:fill="auto"/>
            <w:vAlign w:val="center"/>
          </w:tcPr>
          <w:p w:rsidR="00C9799C" w:rsidRPr="00E13986" w:rsidRDefault="00C9799C" w:rsidP="00664342">
            <w:pPr>
              <w:jc w:val="center"/>
              <w:rPr>
                <w:color w:val="000000"/>
              </w:rPr>
            </w:pPr>
          </w:p>
        </w:tc>
        <w:tc>
          <w:tcPr>
            <w:tcW w:w="1250" w:type="pct"/>
            <w:shd w:val="clear" w:color="auto" w:fill="auto"/>
            <w:vAlign w:val="center"/>
          </w:tcPr>
          <w:p w:rsidR="00C9799C" w:rsidRPr="00E13986" w:rsidRDefault="00C9799C" w:rsidP="00664342">
            <w:pPr>
              <w:jc w:val="center"/>
              <w:rPr>
                <w:color w:val="000000"/>
              </w:rPr>
            </w:pPr>
          </w:p>
        </w:tc>
      </w:tr>
    </w:tbl>
    <w:p w:rsidR="00C9799C" w:rsidRPr="00E13986" w:rsidRDefault="00C9799C" w:rsidP="00C9799C">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C9799C" w:rsidRPr="00E13986" w:rsidRDefault="00C9799C" w:rsidP="00C9799C">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C9799C" w:rsidRPr="00E13986" w:rsidRDefault="00C9799C" w:rsidP="00C9799C">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C9799C" w:rsidRPr="00E13986" w:rsidRDefault="00C9799C" w:rsidP="00C9799C">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C9799C" w:rsidRPr="00E13986" w:rsidRDefault="00C9799C" w:rsidP="00C9799C">
      <w:pPr>
        <w:widowControl w:val="0"/>
      </w:pPr>
      <w:r w:rsidRPr="00E13986">
        <w:rPr>
          <w:highlight w:val="white"/>
        </w:rPr>
        <w:t>3.5. </w:t>
      </w:r>
      <w:r w:rsidRPr="00E13986">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9799C" w:rsidRPr="00E13986" w:rsidRDefault="00C9799C" w:rsidP="00C9799C">
      <w:pPr>
        <w:widowControl w:val="0"/>
        <w:rPr>
          <w:highlight w:val="white"/>
        </w:rPr>
      </w:pPr>
    </w:p>
    <w:p w:rsidR="00C9799C" w:rsidRPr="00E13986" w:rsidRDefault="00C9799C" w:rsidP="00C9799C">
      <w:pPr>
        <w:widowControl w:val="0"/>
        <w:jc w:val="center"/>
        <w:rPr>
          <w:b/>
        </w:rPr>
      </w:pPr>
      <w:r w:rsidRPr="00E13986">
        <w:rPr>
          <w:b/>
        </w:rPr>
        <w:lastRenderedPageBreak/>
        <w:t>4. Порядок приемки товаров</w:t>
      </w:r>
    </w:p>
    <w:p w:rsidR="00C9799C" w:rsidRPr="00E13986" w:rsidRDefault="00C9799C" w:rsidP="00C9799C"/>
    <w:p w:rsidR="00C9799C" w:rsidRPr="00E13986" w:rsidRDefault="00C9799C" w:rsidP="003C7411">
      <w:pPr>
        <w:jc w:val="both"/>
      </w:pPr>
      <w:r w:rsidRPr="00E13986">
        <w:t>4.1. Заключение настоящего контракта является основанием для осуществления поставки товаров.</w:t>
      </w:r>
    </w:p>
    <w:p w:rsidR="00C9799C" w:rsidRPr="00E13986" w:rsidRDefault="00C9799C" w:rsidP="003C7411">
      <w:pPr>
        <w:jc w:val="both"/>
      </w:pPr>
      <w:r w:rsidRPr="00E13986">
        <w:t>4.2. При поставке товаров Поставщик передает Заказчику товарную накладную в 2-х экземплярах, подписанную со стороны Поставщика, а также счет и счет-фактуру (при необходимости).</w:t>
      </w:r>
    </w:p>
    <w:p w:rsidR="00C9799C" w:rsidRPr="00E13986" w:rsidRDefault="00C9799C" w:rsidP="003C7411">
      <w:pPr>
        <w:jc w:val="both"/>
      </w:pPr>
      <w:r w:rsidRPr="00E13986">
        <w:t>4.3. Заказчик в течение 10 (десяти) рабочих дней со дня поставки и получения от Поставщика документов, предусмотренных п. 4.2 контракта организует приемку товаров.</w:t>
      </w:r>
    </w:p>
    <w:p w:rsidR="00C9799C" w:rsidRPr="00E13986" w:rsidRDefault="00C9799C" w:rsidP="003C7411">
      <w:pPr>
        <w:pStyle w:val="af8"/>
        <w:spacing w:after="0"/>
        <w:jc w:val="both"/>
      </w:pPr>
      <w:r w:rsidRPr="00E13986">
        <w:t>4.4. Информация о результатах исполнения контракта отражаются Заказчиком (представителем Заказчика, ответственным за ведение настоящего контракта, указанного в п. 11.4 контракта) в отчете, размещаемом в единой информационной системе и содержащем информацию:</w:t>
      </w:r>
    </w:p>
    <w:p w:rsidR="00C9799C" w:rsidRPr="00E13986" w:rsidRDefault="00C9799C" w:rsidP="003C7411">
      <w:pPr>
        <w:pStyle w:val="af8"/>
        <w:spacing w:after="0"/>
        <w:jc w:val="both"/>
      </w:pPr>
      <w:r w:rsidRPr="00E13986">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9799C" w:rsidRPr="00E13986" w:rsidRDefault="00C9799C" w:rsidP="003C7411">
      <w:pPr>
        <w:pStyle w:val="af8"/>
        <w:spacing w:after="0"/>
        <w:jc w:val="both"/>
      </w:pPr>
      <w:r w:rsidRPr="00E13986">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9799C" w:rsidRPr="00E13986" w:rsidRDefault="00C9799C" w:rsidP="003C7411">
      <w:pPr>
        <w:pStyle w:val="af8"/>
        <w:spacing w:after="0"/>
        <w:jc w:val="both"/>
      </w:pPr>
      <w:r w:rsidRPr="00E13986">
        <w:t>– об изменении или о расторжении контракта в ходе его исполнения.</w:t>
      </w:r>
    </w:p>
    <w:p w:rsidR="00C9799C" w:rsidRPr="00E13986" w:rsidRDefault="00C9799C" w:rsidP="003C7411">
      <w:pPr>
        <w:pStyle w:val="af8"/>
        <w:spacing w:after="0"/>
        <w:jc w:val="both"/>
      </w:pPr>
      <w:r w:rsidRPr="00E13986">
        <w:t>К отчету прилагаются заключение по результатам экспертизы исполнения контракта (в случае привлечения заказчиком для проведения экспертизы исполнения контракта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9799C" w:rsidRPr="00E13986" w:rsidRDefault="00C9799C" w:rsidP="00C9799C">
      <w:pPr>
        <w:widowControl w:val="0"/>
      </w:pPr>
    </w:p>
    <w:p w:rsidR="00C9799C" w:rsidRPr="00E13986" w:rsidRDefault="00C9799C" w:rsidP="00C9799C">
      <w:pPr>
        <w:widowControl w:val="0"/>
        <w:jc w:val="center"/>
        <w:rPr>
          <w:b/>
        </w:rPr>
      </w:pPr>
      <w:r w:rsidRPr="00E13986">
        <w:rPr>
          <w:b/>
        </w:rPr>
        <w:t>5. Платежи и расчеты</w:t>
      </w:r>
    </w:p>
    <w:p w:rsidR="00C9799C" w:rsidRPr="00E13986" w:rsidRDefault="00C9799C" w:rsidP="00C9799C">
      <w:pPr>
        <w:widowControl w:val="0"/>
      </w:pPr>
    </w:p>
    <w:p w:rsidR="00C9799C" w:rsidRPr="00E13986" w:rsidRDefault="00C9799C" w:rsidP="0083243E">
      <w:pPr>
        <w:widowControl w:val="0"/>
      </w:pPr>
      <w:r w:rsidRPr="00E13986">
        <w:t>5.1. Оплата товаров производится по безналичному расчету по факту поставки товаров на основании документов, указанных в п. 4.2 контракта, в течение 60 дней со дня подписания товарной накладной, за исключением случаев, предусмотренных п. 7.4 контракта.</w:t>
      </w:r>
      <w:r w:rsidR="0083243E">
        <w:t xml:space="preserve"> </w:t>
      </w:r>
      <w:r w:rsidR="0083243E" w:rsidRPr="0083243E">
        <w:t>Оплата производится за счет средств бюджета МО Рождественское сельское поселение Гатчинского муниципального района на 2019 год.</w:t>
      </w:r>
    </w:p>
    <w:p w:rsidR="00C9799C" w:rsidRPr="00E13986" w:rsidRDefault="00C9799C" w:rsidP="003C7411">
      <w:pPr>
        <w:widowControl w:val="0"/>
        <w:jc w:val="both"/>
      </w:pPr>
      <w:r w:rsidRPr="00E13986">
        <w:t>5.2. Поставщик не вправе предъявлять к оплате товары несоответствующего качества.</w:t>
      </w:r>
    </w:p>
    <w:p w:rsidR="00C9799C" w:rsidRPr="00E13986" w:rsidRDefault="00C9799C" w:rsidP="00C9799C">
      <w:pPr>
        <w:widowControl w:val="0"/>
      </w:pPr>
    </w:p>
    <w:p w:rsidR="00C9799C" w:rsidRPr="00E13986" w:rsidRDefault="00C9799C" w:rsidP="00C9799C">
      <w:pPr>
        <w:widowControl w:val="0"/>
        <w:jc w:val="center"/>
        <w:rPr>
          <w:b/>
        </w:rPr>
      </w:pPr>
      <w:r w:rsidRPr="00E13986">
        <w:rPr>
          <w:b/>
        </w:rPr>
        <w:t>6. Обязанности сторон</w:t>
      </w:r>
    </w:p>
    <w:p w:rsidR="00C9799C" w:rsidRPr="00E13986" w:rsidRDefault="00C9799C" w:rsidP="00C9799C">
      <w:pPr>
        <w:widowControl w:val="0"/>
      </w:pPr>
    </w:p>
    <w:p w:rsidR="00C9799C" w:rsidRPr="00E13986" w:rsidRDefault="00C9799C" w:rsidP="003C7411">
      <w:pPr>
        <w:widowControl w:val="0"/>
        <w:jc w:val="both"/>
      </w:pPr>
      <w:r w:rsidRPr="00E13986">
        <w:t>6.1. Поставщик обязан:</w:t>
      </w:r>
    </w:p>
    <w:p w:rsidR="00C9799C" w:rsidRDefault="00C9799C" w:rsidP="003C7411">
      <w:pPr>
        <w:widowControl w:val="0"/>
        <w:jc w:val="both"/>
      </w:pPr>
      <w:r w:rsidRPr="00E13986">
        <w:t>6.1.1. Передать Заказчику товары надлежащего качества, в количестве и ассортименте, указанном в Техническом задании (Приложение 1), а также в обусловленные настоящим контрактом сроки.</w:t>
      </w:r>
    </w:p>
    <w:p w:rsidR="00C9799C" w:rsidRPr="00C9799C" w:rsidRDefault="00C9799C" w:rsidP="003C7411">
      <w:pPr>
        <w:widowControl w:val="0"/>
        <w:jc w:val="both"/>
      </w:pPr>
      <w:r>
        <w:t>6.1.2. </w:t>
      </w:r>
      <w:r w:rsidRPr="00E9697A">
        <w:t xml:space="preserve">По первому требованию Заказчика представить ему сертификаты соответствия и другие документы, подтверждающие соответствие </w:t>
      </w:r>
      <w:r>
        <w:t>товаров требованиям качества.</w:t>
      </w:r>
    </w:p>
    <w:p w:rsidR="00C9799C" w:rsidRPr="00E13986" w:rsidRDefault="00C9799C" w:rsidP="003C7411">
      <w:pPr>
        <w:widowControl w:val="0"/>
        <w:jc w:val="both"/>
      </w:pPr>
      <w:r w:rsidRPr="00E13986">
        <w:t>6.2. Заказчик обязан:</w:t>
      </w:r>
    </w:p>
    <w:p w:rsidR="00C9799C" w:rsidRPr="00E13986" w:rsidRDefault="00C9799C" w:rsidP="003C7411">
      <w:pPr>
        <w:widowControl w:val="0"/>
        <w:jc w:val="both"/>
      </w:pPr>
      <w:r w:rsidRPr="00E13986">
        <w:t>6.2.1. Принять товары по количеству, качеству и ассортименту, указанному в техническом задании (Приложение 1), в порядке и сроки, установленные настоящим контрактом, оформив при этом необходимые документы.</w:t>
      </w:r>
    </w:p>
    <w:p w:rsidR="00C9799C" w:rsidRPr="00E13986" w:rsidRDefault="00C9799C" w:rsidP="003C7411">
      <w:pPr>
        <w:widowControl w:val="0"/>
        <w:jc w:val="both"/>
      </w:pPr>
      <w:r w:rsidRPr="00E13986">
        <w:t>6.2.2. Оплатить поставку товаров в соответствии с условиями настоящего контракта.</w:t>
      </w:r>
    </w:p>
    <w:p w:rsidR="00C9799C" w:rsidRPr="00E13986" w:rsidRDefault="00C9799C" w:rsidP="00C9799C">
      <w:pPr>
        <w:widowControl w:val="0"/>
      </w:pPr>
    </w:p>
    <w:p w:rsidR="00C9799C" w:rsidRPr="00E13986" w:rsidRDefault="00C9799C" w:rsidP="00C9799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C9799C" w:rsidRPr="00E13986" w:rsidRDefault="00C9799C" w:rsidP="00C9799C">
      <w:pPr>
        <w:widowControl w:val="0"/>
      </w:pPr>
    </w:p>
    <w:p w:rsidR="00386D1C" w:rsidRPr="00E13986" w:rsidRDefault="00386D1C" w:rsidP="00386D1C">
      <w:pPr>
        <w:widowControl w:val="0"/>
      </w:pPr>
      <w:r w:rsidRPr="00E13986">
        <w:t>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386D1C" w:rsidRPr="00E13986" w:rsidRDefault="00386D1C" w:rsidP="00386D1C">
      <w:pPr>
        <w:widowControl w:val="0"/>
      </w:pPr>
      <w:r w:rsidRPr="00E13986">
        <w:t xml:space="preserve">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w:t>
      </w:r>
      <w:r w:rsidRPr="00E13986">
        <w:lastRenderedPageBreak/>
        <w:t>потребовать уплаты неустоек (штрафов, пеней).</w:t>
      </w:r>
      <w:r>
        <w:t xml:space="preserve"> </w:t>
      </w:r>
      <w:proofErr w:type="gramStart"/>
      <w:r>
        <w:t xml:space="preserve">Общая сумма начисленной неустойки (штрафов, пени) за ненадлежащие исполнение заказчиком обязательств, предусмотренных контрактом, не может превышать цену контракта. </w:t>
      </w:r>
      <w:proofErr w:type="gramEnd"/>
    </w:p>
    <w:p w:rsidR="00386D1C" w:rsidRPr="00E13986" w:rsidRDefault="00386D1C" w:rsidP="00386D1C">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86D1C" w:rsidRDefault="00386D1C" w:rsidP="00386D1C">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386D1C" w:rsidRPr="00E13986" w:rsidRDefault="00386D1C" w:rsidP="00386D1C">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Pr="00E13986">
        <w:rPr>
          <w:rStyle w:val="af6"/>
        </w:rPr>
        <w:footnoteReference w:id="1"/>
      </w:r>
      <w:r>
        <w:t>:</w:t>
      </w:r>
    </w:p>
    <w:p w:rsidR="00386D1C" w:rsidRPr="00E13986" w:rsidRDefault="00386D1C" w:rsidP="00386D1C">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386D1C" w:rsidRDefault="00386D1C" w:rsidP="00386D1C">
      <w:pPr>
        <w:widowControl w:val="0"/>
      </w:pPr>
      <w:proofErr w:type="gramStart"/>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t xml:space="preserve"> одной трехсотой </w:t>
      </w:r>
      <w:r w:rsidRPr="00E13986">
        <w:t>действующей на дату уплаты пеней ставки рефинансирования центрального банка Российской Федерации от</w:t>
      </w:r>
      <w:r>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roofErr w:type="gramEnd"/>
    </w:p>
    <w:p w:rsidR="00386D1C" w:rsidRDefault="00386D1C" w:rsidP="00386D1C">
      <w:r w:rsidRPr="00E13986">
        <w:t xml:space="preserve">Штрафы начисляются за ненадлежащее исполнение </w:t>
      </w:r>
      <w:r>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386D1C" w:rsidRPr="00E13986" w:rsidRDefault="00386D1C" w:rsidP="00386D1C">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386D1C" w:rsidRPr="00E13986" w:rsidRDefault="00386D1C" w:rsidP="00386D1C">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w:t>
      </w:r>
      <w:proofErr w:type="gramStart"/>
      <w:r w:rsidRPr="00E13986">
        <w:t>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(штрафов, пеней) в течение 30 (тридцати) дней со дня истечения срока уплаты, указанного в таком требовании.</w:t>
      </w:r>
      <w:proofErr w:type="gramEnd"/>
    </w:p>
    <w:p w:rsidR="00386D1C" w:rsidRPr="00E13986" w:rsidRDefault="00386D1C" w:rsidP="00386D1C">
      <w:pPr>
        <w:widowControl w:val="0"/>
      </w:pPr>
      <w:r w:rsidRPr="00E13986">
        <w:t xml:space="preserve">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w:t>
      </w:r>
      <w:r w:rsidRPr="00E13986">
        <w:lastRenderedPageBreak/>
        <w:t>Федерации.</w:t>
      </w:r>
    </w:p>
    <w:p w:rsidR="00386D1C" w:rsidRPr="00E13986" w:rsidRDefault="00386D1C" w:rsidP="00386D1C">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386D1C" w:rsidRPr="00E13986" w:rsidRDefault="00386D1C" w:rsidP="00386D1C">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386D1C" w:rsidRPr="00E13986" w:rsidRDefault="00386D1C" w:rsidP="00386D1C">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6D1C" w:rsidRPr="00E13986" w:rsidRDefault="00386D1C" w:rsidP="00386D1C">
      <w:pPr>
        <w:widowControl w:val="0"/>
      </w:pPr>
    </w:p>
    <w:p w:rsidR="00C9799C" w:rsidRPr="00E13986" w:rsidRDefault="00C9799C" w:rsidP="00C9799C">
      <w:pPr>
        <w:widowControl w:val="0"/>
      </w:pPr>
    </w:p>
    <w:p w:rsidR="00C9799C" w:rsidRPr="00E13986" w:rsidRDefault="00C9799C" w:rsidP="00C9799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C9799C" w:rsidRPr="00E13986" w:rsidRDefault="00C9799C" w:rsidP="00C9799C">
      <w:pPr>
        <w:pStyle w:val="Preformat"/>
        <w:widowControl/>
        <w:tabs>
          <w:tab w:val="left" w:pos="1080"/>
        </w:tabs>
        <w:jc w:val="both"/>
        <w:rPr>
          <w:rFonts w:ascii="Times New Roman" w:hAnsi="Times New Roman" w:cs="Times New Roman"/>
          <w:sz w:val="24"/>
          <w:szCs w:val="24"/>
        </w:rPr>
      </w:pPr>
    </w:p>
    <w:p w:rsidR="00C9799C" w:rsidRPr="00E13986" w:rsidRDefault="00C9799C" w:rsidP="00C9799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C9799C" w:rsidRPr="00E13986" w:rsidRDefault="00C9799C" w:rsidP="00C9799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C9799C" w:rsidRPr="00E13986" w:rsidRDefault="00C9799C" w:rsidP="00C9799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C9799C" w:rsidRPr="00E13986" w:rsidRDefault="00C9799C" w:rsidP="003C741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C9799C" w:rsidRPr="00E13986" w:rsidRDefault="00C9799C" w:rsidP="003C7411">
      <w:pPr>
        <w:widowControl w:val="0"/>
        <w:tabs>
          <w:tab w:val="left" w:pos="1080"/>
        </w:tabs>
        <w:autoSpaceDE w:val="0"/>
        <w:autoSpaceDN w:val="0"/>
        <w:adjustRightInd w:val="0"/>
        <w:jc w:val="both"/>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C9799C" w:rsidRPr="00E13986" w:rsidRDefault="00C9799C" w:rsidP="00C9799C">
      <w:pPr>
        <w:widowControl w:val="0"/>
      </w:pPr>
    </w:p>
    <w:p w:rsidR="00C9799C" w:rsidRPr="00E13986" w:rsidRDefault="00C9799C" w:rsidP="00C9799C">
      <w:pPr>
        <w:jc w:val="center"/>
        <w:rPr>
          <w:b/>
          <w:bCs/>
        </w:rPr>
      </w:pPr>
      <w:r w:rsidRPr="00E13986">
        <w:rPr>
          <w:b/>
          <w:bCs/>
        </w:rPr>
        <w:t>9. Срок действия контракта</w:t>
      </w:r>
    </w:p>
    <w:p w:rsidR="00C9799C" w:rsidRPr="00E13986" w:rsidRDefault="00C9799C" w:rsidP="00C9799C"/>
    <w:p w:rsidR="00C9799C" w:rsidRPr="00E13986" w:rsidRDefault="00C9799C" w:rsidP="003C7411">
      <w:pPr>
        <w:jc w:val="both"/>
      </w:pPr>
      <w:r w:rsidRPr="00E13986">
        <w:t>9.1. Настоящий контра</w:t>
      </w:r>
      <w:proofErr w:type="gramStart"/>
      <w:r w:rsidRPr="00E13986">
        <w:t>кт вст</w:t>
      </w:r>
      <w:proofErr w:type="gramEnd"/>
      <w:r w:rsidRPr="00E13986">
        <w:t>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C9799C" w:rsidRPr="00E13986" w:rsidRDefault="00C9799C" w:rsidP="00C9799C"/>
    <w:p w:rsidR="00C9799C" w:rsidRPr="00E13986" w:rsidRDefault="00C9799C" w:rsidP="00C9799C">
      <w:pPr>
        <w:jc w:val="center"/>
        <w:rPr>
          <w:b/>
        </w:rPr>
      </w:pPr>
      <w:r w:rsidRPr="00E13986">
        <w:rPr>
          <w:b/>
        </w:rPr>
        <w:t>10. Внесение изменений в контракт, расторжение контракта</w:t>
      </w:r>
    </w:p>
    <w:p w:rsidR="00C9799C" w:rsidRPr="00E13986" w:rsidRDefault="00C9799C" w:rsidP="00C9799C"/>
    <w:p w:rsidR="00C9799C" w:rsidRPr="00E13986" w:rsidRDefault="00C9799C" w:rsidP="003C7411">
      <w:pPr>
        <w:jc w:val="both"/>
      </w:pPr>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C9799C" w:rsidRPr="00E13986" w:rsidRDefault="00C9799C" w:rsidP="003C7411">
      <w:pPr>
        <w:jc w:val="both"/>
      </w:pPr>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C9799C" w:rsidRPr="00E13986" w:rsidRDefault="00C9799C" w:rsidP="003C7411">
      <w:pPr>
        <w:tabs>
          <w:tab w:val="left" w:pos="1134"/>
        </w:tabs>
        <w:jc w:val="both"/>
      </w:pPr>
      <w:r w:rsidRPr="00E13986">
        <w:t>10.3. Настоящий контракт может быть расторгнут:</w:t>
      </w:r>
    </w:p>
    <w:p w:rsidR="00C9799C" w:rsidRPr="00E13986" w:rsidRDefault="00C9799C" w:rsidP="003C7411">
      <w:pPr>
        <w:tabs>
          <w:tab w:val="left" w:pos="1134"/>
        </w:tabs>
        <w:jc w:val="both"/>
      </w:pPr>
      <w:r w:rsidRPr="00E13986">
        <w:t>– по соглашению Сторон;</w:t>
      </w:r>
    </w:p>
    <w:p w:rsidR="00C9799C" w:rsidRPr="00E13986" w:rsidRDefault="00C9799C" w:rsidP="003C7411">
      <w:pPr>
        <w:tabs>
          <w:tab w:val="left" w:pos="1134"/>
        </w:tabs>
        <w:jc w:val="both"/>
      </w:pPr>
      <w:r w:rsidRPr="00E13986">
        <w:t>– по решению суда по основаниям, предусмотренным гражданским законодательством;</w:t>
      </w:r>
    </w:p>
    <w:p w:rsidR="00C9799C" w:rsidRPr="00E13986" w:rsidRDefault="00C9799C" w:rsidP="003C7411">
      <w:pPr>
        <w:tabs>
          <w:tab w:val="left" w:pos="1134"/>
        </w:tabs>
        <w:jc w:val="both"/>
      </w:pPr>
      <w:r w:rsidRPr="00E13986">
        <w:t>– </w:t>
      </w:r>
      <w:proofErr w:type="gramStart"/>
      <w:r w:rsidRPr="00E13986">
        <w:t>в связи с односторонним отказом от исполнения настоящего контракта в соответствии с гражданским законодательством</w:t>
      </w:r>
      <w:proofErr w:type="gramEnd"/>
      <w:r w:rsidRPr="00E13986">
        <w:t xml:space="preserve">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9799C" w:rsidRPr="00E13986" w:rsidRDefault="00C9799C" w:rsidP="003C7411">
      <w:pPr>
        <w:jc w:val="both"/>
      </w:pPr>
      <w:r w:rsidRPr="00E13986">
        <w:t>10.4. Основания для одностороннего отказа Заказчика от исполнения настоящего контракта:</w:t>
      </w:r>
    </w:p>
    <w:p w:rsidR="00C9799C" w:rsidRPr="00E13986" w:rsidRDefault="00C9799C" w:rsidP="003C7411">
      <w:pPr>
        <w:jc w:val="both"/>
      </w:pPr>
      <w:r w:rsidRPr="00E13986">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C9799C" w:rsidRDefault="00C9799C" w:rsidP="003C7411">
      <w:pPr>
        <w:tabs>
          <w:tab w:val="left" w:pos="-1985"/>
        </w:tabs>
        <w:jc w:val="both"/>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386D1C" w:rsidRDefault="00386D1C" w:rsidP="003C7411">
      <w:pPr>
        <w:tabs>
          <w:tab w:val="left" w:pos="-1985"/>
        </w:tabs>
        <w:jc w:val="both"/>
      </w:pPr>
    </w:p>
    <w:p w:rsidR="00386D1C" w:rsidRPr="00E13986" w:rsidRDefault="00386D1C" w:rsidP="003C7411">
      <w:pPr>
        <w:tabs>
          <w:tab w:val="left" w:pos="-1985"/>
        </w:tabs>
        <w:jc w:val="both"/>
      </w:pPr>
    </w:p>
    <w:p w:rsidR="00C9799C" w:rsidRPr="00E13986" w:rsidRDefault="00C9799C" w:rsidP="00C9799C">
      <w:pPr>
        <w:tabs>
          <w:tab w:val="left" w:pos="426"/>
          <w:tab w:val="left" w:pos="709"/>
        </w:tabs>
      </w:pPr>
    </w:p>
    <w:p w:rsidR="00C9799C" w:rsidRPr="00E13986" w:rsidRDefault="00C9799C" w:rsidP="00C9799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C9799C" w:rsidRPr="00E13986" w:rsidRDefault="00C9799C" w:rsidP="00C9799C"/>
    <w:p w:rsidR="00C9799C" w:rsidRPr="00E13986" w:rsidRDefault="00C9799C" w:rsidP="003C7411">
      <w:pPr>
        <w:jc w:val="both"/>
      </w:pPr>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C9799C" w:rsidRPr="00E13986" w:rsidRDefault="00C9799C" w:rsidP="003C7411">
      <w:pPr>
        <w:jc w:val="both"/>
      </w:pPr>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C9799C" w:rsidRPr="00E13986" w:rsidRDefault="00C9799C" w:rsidP="003C7411">
      <w:pPr>
        <w:jc w:val="both"/>
      </w:pPr>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C9799C" w:rsidRPr="00E13986" w:rsidRDefault="00C9799C" w:rsidP="003C7411">
      <w:pPr>
        <w:jc w:val="both"/>
      </w:pPr>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C9799C" w:rsidRPr="00E13986" w:rsidRDefault="00C9799C" w:rsidP="003C7411">
      <w:pPr>
        <w:jc w:val="both"/>
      </w:pPr>
      <w:r w:rsidRPr="00E13986">
        <w:t xml:space="preserve">11.4. Ответственным представителем Заказчика, осуществляющим </w:t>
      </w:r>
      <w:proofErr w:type="gramStart"/>
      <w:r w:rsidRPr="00E13986">
        <w:t>контроль за</w:t>
      </w:r>
      <w:proofErr w:type="gramEnd"/>
      <w:r w:rsidRPr="00E13986">
        <w:t xml:space="preserve"> исполнением настоящего контракта, является __________.</w:t>
      </w:r>
    </w:p>
    <w:p w:rsidR="00C9799C" w:rsidRPr="00E13986" w:rsidRDefault="00C9799C" w:rsidP="003C741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C9799C" w:rsidRPr="00E13986" w:rsidRDefault="00C9799C" w:rsidP="003C741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C9799C" w:rsidRPr="00E13986" w:rsidRDefault="00C9799C" w:rsidP="003C7411">
      <w:pPr>
        <w:jc w:val="both"/>
      </w:pPr>
      <w:r w:rsidRPr="00E13986">
        <w:t xml:space="preserve">11.7. При возникновении споров и разногласий между Сторонами они подлежат урегулированию в претензионном порядке. При </w:t>
      </w:r>
      <w:proofErr w:type="spellStart"/>
      <w:r w:rsidRPr="00E13986">
        <w:t>недостижении</w:t>
      </w:r>
      <w:proofErr w:type="spellEnd"/>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C9799C" w:rsidRPr="00E13986" w:rsidRDefault="00C9799C" w:rsidP="003C741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C9799C" w:rsidRPr="00E13986" w:rsidRDefault="00C9799C" w:rsidP="003C7411">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C9799C" w:rsidRPr="00E13986" w:rsidRDefault="00C9799C" w:rsidP="003C7411">
      <w:pPr>
        <w:pStyle w:val="af8"/>
        <w:spacing w:after="0"/>
        <w:jc w:val="both"/>
      </w:pPr>
      <w:r w:rsidRPr="00E13986">
        <w:t>11.10. Приложения к контракту:</w:t>
      </w:r>
    </w:p>
    <w:p w:rsidR="00C9799C" w:rsidRPr="00E13986" w:rsidRDefault="00C9799C" w:rsidP="003C7411">
      <w:pPr>
        <w:pStyle w:val="af8"/>
        <w:spacing w:after="0"/>
        <w:jc w:val="both"/>
      </w:pPr>
      <w:r w:rsidRPr="00E13986">
        <w:t>1) Техническое задание.</w:t>
      </w:r>
    </w:p>
    <w:p w:rsidR="00C9799C" w:rsidRPr="00E13986" w:rsidRDefault="00C9799C" w:rsidP="00C9799C">
      <w:pPr>
        <w:pStyle w:val="af8"/>
        <w:spacing w:after="0"/>
        <w:jc w:val="both"/>
      </w:pPr>
    </w:p>
    <w:p w:rsidR="00C9799C" w:rsidRPr="00E13986" w:rsidRDefault="00C9799C" w:rsidP="00C9799C">
      <w:pPr>
        <w:jc w:val="center"/>
        <w:rPr>
          <w:b/>
        </w:rPr>
      </w:pPr>
      <w:r w:rsidRPr="00E13986">
        <w:rPr>
          <w:b/>
        </w:rPr>
        <w:t>12. Юридические адреса, банковские реквизиты и подписи сторон</w:t>
      </w:r>
    </w:p>
    <w:p w:rsidR="00C9799C" w:rsidRPr="00E13986" w:rsidRDefault="00C9799C" w:rsidP="00C9799C"/>
    <w:p w:rsidR="00C9799C" w:rsidRPr="00E13986" w:rsidRDefault="00C9799C" w:rsidP="00C9799C">
      <w:r w:rsidRPr="00E13986">
        <w:rPr>
          <w:b/>
        </w:rPr>
        <w:t>Заказчик:</w:t>
      </w:r>
      <w:r w:rsidRPr="00E13986">
        <w:t xml:space="preserve"> </w:t>
      </w:r>
    </w:p>
    <w:p w:rsidR="00C9799C" w:rsidRPr="00E13986" w:rsidRDefault="00C9799C" w:rsidP="00C9799C"/>
    <w:p w:rsidR="00C9799C" w:rsidRPr="00E13986" w:rsidRDefault="00C9799C" w:rsidP="00C9799C">
      <w:pPr>
        <w:rPr>
          <w:b/>
        </w:rPr>
      </w:pPr>
      <w:r w:rsidRPr="00E13986">
        <w:rPr>
          <w:b/>
        </w:rPr>
        <w:t>Поставщик:</w:t>
      </w:r>
    </w:p>
    <w:p w:rsidR="00C9799C" w:rsidRPr="00E13986" w:rsidRDefault="00C9799C" w:rsidP="00C9799C"/>
    <w:tbl>
      <w:tblPr>
        <w:tblW w:w="5000" w:type="pct"/>
        <w:tblLook w:val="01E0" w:firstRow="1" w:lastRow="1" w:firstColumn="1" w:lastColumn="1" w:noHBand="0" w:noVBand="0"/>
      </w:tblPr>
      <w:tblGrid>
        <w:gridCol w:w="4926"/>
        <w:gridCol w:w="4927"/>
      </w:tblGrid>
      <w:tr w:rsidR="00C9799C" w:rsidRPr="00E13986" w:rsidTr="00664342">
        <w:tc>
          <w:tcPr>
            <w:tcW w:w="2500" w:type="pct"/>
            <w:shd w:val="clear" w:color="auto" w:fill="auto"/>
          </w:tcPr>
          <w:p w:rsidR="00C9799C" w:rsidRPr="00E13986" w:rsidRDefault="00C9799C" w:rsidP="00664342">
            <w:r w:rsidRPr="00E13986">
              <w:t>ЗАКАЗЧИК:</w:t>
            </w:r>
          </w:p>
          <w:p w:rsidR="00C9799C" w:rsidRPr="00E13986" w:rsidRDefault="00C9799C" w:rsidP="00664342"/>
          <w:p w:rsidR="00C9799C" w:rsidRPr="00E13986" w:rsidRDefault="00C9799C" w:rsidP="00664342">
            <w:r w:rsidRPr="00E13986">
              <w:t>___________________</w:t>
            </w:r>
          </w:p>
          <w:p w:rsidR="00C9799C" w:rsidRPr="00E13986" w:rsidRDefault="00C9799C" w:rsidP="00664342">
            <w:r w:rsidRPr="00E13986">
              <w:t>м.п.</w:t>
            </w:r>
          </w:p>
        </w:tc>
        <w:tc>
          <w:tcPr>
            <w:tcW w:w="2500" w:type="pct"/>
            <w:shd w:val="clear" w:color="auto" w:fill="auto"/>
          </w:tcPr>
          <w:p w:rsidR="00C9799C" w:rsidRPr="00E13986" w:rsidRDefault="00C9799C" w:rsidP="00664342">
            <w:r w:rsidRPr="00E13986">
              <w:t>ПОСТАВЩИК:</w:t>
            </w:r>
          </w:p>
          <w:p w:rsidR="00C9799C" w:rsidRPr="00E13986" w:rsidRDefault="00C9799C" w:rsidP="00664342"/>
          <w:p w:rsidR="00C9799C" w:rsidRPr="00E13986" w:rsidRDefault="00C9799C" w:rsidP="00664342">
            <w:r w:rsidRPr="00E13986">
              <w:t>___________________</w:t>
            </w:r>
          </w:p>
          <w:p w:rsidR="00C9799C" w:rsidRDefault="00C9799C" w:rsidP="00664342">
            <w:r w:rsidRPr="00E13986">
              <w:t>м.п.</w:t>
            </w:r>
          </w:p>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Default="00170CC9" w:rsidP="00664342"/>
          <w:p w:rsidR="00170CC9" w:rsidRPr="00E13986" w:rsidRDefault="00170CC9" w:rsidP="00386D1C"/>
        </w:tc>
      </w:tr>
    </w:tbl>
    <w:p w:rsidR="00C9799C" w:rsidRPr="00E13986" w:rsidRDefault="00C9799C" w:rsidP="00C9799C"/>
    <w:p w:rsidR="00C9799C" w:rsidRPr="00E13986" w:rsidRDefault="00C9799C" w:rsidP="00C9799C">
      <w:pPr>
        <w:jc w:val="right"/>
      </w:pPr>
      <w:r w:rsidRPr="00E13986">
        <w:t>Приложение 1</w:t>
      </w:r>
    </w:p>
    <w:p w:rsidR="00C9799C" w:rsidRPr="00E13986" w:rsidRDefault="00C9799C" w:rsidP="00C9799C">
      <w:pPr>
        <w:jc w:val="right"/>
      </w:pPr>
      <w:r w:rsidRPr="00E13986">
        <w:t>к Контракту</w:t>
      </w:r>
    </w:p>
    <w:p w:rsidR="00C9799C" w:rsidRPr="00E13986" w:rsidRDefault="00C9799C" w:rsidP="00C9799C"/>
    <w:p w:rsidR="00C9799C" w:rsidRPr="00E13986" w:rsidRDefault="00C9799C" w:rsidP="00C9799C">
      <w:pPr>
        <w:jc w:val="center"/>
        <w:rPr>
          <w:b/>
        </w:rPr>
      </w:pPr>
      <w:r w:rsidRPr="00E13986">
        <w:rPr>
          <w:b/>
        </w:rPr>
        <w:t>Техническое задание</w:t>
      </w:r>
    </w:p>
    <w:p w:rsidR="008930DA" w:rsidRDefault="008930DA" w:rsidP="008930DA">
      <w:pPr>
        <w:jc w:val="center"/>
        <w:rPr>
          <w:i/>
        </w:rPr>
      </w:pPr>
      <w:r>
        <w:rPr>
          <w:i/>
        </w:rPr>
        <w:t>(Формируется в соответствии с документацией о закупке</w:t>
      </w:r>
      <w:r>
        <w:rPr>
          <w:i/>
        </w:rPr>
        <w:br/>
        <w:t>и заявкой участника закупки)</w:t>
      </w:r>
    </w:p>
    <w:p w:rsidR="00C9799C" w:rsidRPr="00E13986" w:rsidRDefault="00C9799C" w:rsidP="008930DA">
      <w:pPr>
        <w:jc w:val="center"/>
        <w:rPr>
          <w:i/>
        </w:rPr>
      </w:pPr>
    </w:p>
    <w:sectPr w:rsidR="00C9799C" w:rsidRPr="00E13986" w:rsidSect="00D37FBE">
      <w:pgSz w:w="11906" w:h="16838"/>
      <w:pgMar w:top="539" w:right="851"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A6" w:rsidRDefault="005F13A6">
      <w:r>
        <w:separator/>
      </w:r>
    </w:p>
  </w:endnote>
  <w:endnote w:type="continuationSeparator" w:id="0">
    <w:p w:rsidR="005F13A6" w:rsidRDefault="005F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A6" w:rsidRDefault="005F13A6">
      <w:r>
        <w:separator/>
      </w:r>
    </w:p>
  </w:footnote>
  <w:footnote w:type="continuationSeparator" w:id="0">
    <w:p w:rsidR="005F13A6" w:rsidRDefault="005F13A6">
      <w:r>
        <w:continuationSeparator/>
      </w:r>
    </w:p>
  </w:footnote>
  <w:footnote w:id="1">
    <w:p w:rsidR="00386D1C" w:rsidRDefault="00386D1C" w:rsidP="00386D1C">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 августа  2017 г. № 1042:</w:t>
      </w:r>
    </w:p>
    <w:p w:rsidR="00386D1C" w:rsidRDefault="00386D1C" w:rsidP="00386D1C">
      <w:pPr>
        <w:pStyle w:val="af4"/>
      </w:pPr>
      <w:r>
        <w:t>а) 1000 рублей, если цена контракта не превышает 3 млн. рублей;</w:t>
      </w:r>
    </w:p>
    <w:p w:rsidR="00386D1C" w:rsidRDefault="00386D1C" w:rsidP="00386D1C">
      <w:pPr>
        <w:pStyle w:val="af4"/>
      </w:pPr>
      <w:r>
        <w:t>б) 5000 рублей, если цена контракта составляет от 3 млн. рублей до 50 млн. рублей (включительно);</w:t>
      </w:r>
    </w:p>
    <w:p w:rsidR="00386D1C" w:rsidRDefault="00386D1C" w:rsidP="00386D1C">
      <w:pPr>
        <w:pStyle w:val="af4"/>
      </w:pPr>
      <w:r>
        <w:t>в) 10000 рублей, если цена контракта составляет от 50 млн. рублей до 100 млн. рублей (включительно);</w:t>
      </w:r>
    </w:p>
    <w:p w:rsidR="00386D1C" w:rsidRDefault="00386D1C" w:rsidP="00386D1C">
      <w:pPr>
        <w:pStyle w:val="af4"/>
      </w:pPr>
      <w:r>
        <w:t>г) 100000 рублей, если цена контракта превышает 100 млн. рублей.</w:t>
      </w:r>
    </w:p>
  </w:footnote>
  <w:footnote w:id="2">
    <w:p w:rsidR="00386D1C" w:rsidRDefault="00386D1C" w:rsidP="00386D1C">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3">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FD79A7"/>
    <w:multiLevelType w:val="hybridMultilevel"/>
    <w:tmpl w:val="9F46EE10"/>
    <w:lvl w:ilvl="0" w:tplc="86AAD18C">
      <w:start w:val="1"/>
      <w:numFmt w:val="decimal"/>
      <w:lvlText w:val="%1)"/>
      <w:lvlJc w:val="left"/>
      <w:pPr>
        <w:ind w:left="1375" w:hanging="97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9"/>
  </w:num>
  <w:num w:numId="2">
    <w:abstractNumId w:val="1"/>
  </w:num>
  <w:num w:numId="3">
    <w:abstractNumId w:val="32"/>
  </w:num>
  <w:num w:numId="4">
    <w:abstractNumId w:val="8"/>
  </w:num>
  <w:num w:numId="5">
    <w:abstractNumId w:val="20"/>
  </w:num>
  <w:num w:numId="6">
    <w:abstractNumId w:val="15"/>
  </w:num>
  <w:num w:numId="7">
    <w:abstractNumId w:val="18"/>
  </w:num>
  <w:num w:numId="8">
    <w:abstractNumId w:val="12"/>
  </w:num>
  <w:num w:numId="9">
    <w:abstractNumId w:val="19"/>
  </w:num>
  <w:num w:numId="10">
    <w:abstractNumId w:val="30"/>
  </w:num>
  <w:num w:numId="11">
    <w:abstractNumId w:val="31"/>
  </w:num>
  <w:num w:numId="12">
    <w:abstractNumId w:val="22"/>
  </w:num>
  <w:num w:numId="13">
    <w:abstractNumId w:val="14"/>
  </w:num>
  <w:num w:numId="14">
    <w:abstractNumId w:val="33"/>
  </w:num>
  <w:num w:numId="15">
    <w:abstractNumId w:val="7"/>
  </w:num>
  <w:num w:numId="16">
    <w:abstractNumId w:val="17"/>
  </w:num>
  <w:num w:numId="17">
    <w:abstractNumId w:val="9"/>
  </w:num>
  <w:num w:numId="18">
    <w:abstractNumId w:val="21"/>
  </w:num>
  <w:num w:numId="19">
    <w:abstractNumId w:val="25"/>
  </w:num>
  <w:num w:numId="20">
    <w:abstractNumId w:val="27"/>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0"/>
  </w:num>
  <w:num w:numId="25">
    <w:abstractNumId w:val="28"/>
  </w:num>
  <w:num w:numId="26">
    <w:abstractNumId w:val="3"/>
  </w:num>
  <w:num w:numId="27">
    <w:abstractNumId w:val="13"/>
  </w:num>
  <w:num w:numId="28">
    <w:abstractNumId w:val="26"/>
  </w:num>
  <w:num w:numId="29">
    <w:abstractNumId w:val="2"/>
  </w:num>
  <w:num w:numId="30">
    <w:abstractNumId w:val="16"/>
  </w:num>
  <w:num w:numId="31">
    <w:abstractNumId w:val="4"/>
  </w:num>
  <w:num w:numId="32">
    <w:abstractNumId w:val="11"/>
  </w:num>
  <w:num w:numId="33">
    <w:abstractNumId w:val="23"/>
  </w:num>
  <w:num w:numId="34">
    <w:abstractNumId w:val="24"/>
  </w:num>
  <w:num w:numId="35">
    <w:abstractNumId w:val="5"/>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11AB7"/>
    <w:rsid w:val="00011FCB"/>
    <w:rsid w:val="00014157"/>
    <w:rsid w:val="0001505C"/>
    <w:rsid w:val="00016801"/>
    <w:rsid w:val="000175F5"/>
    <w:rsid w:val="00017963"/>
    <w:rsid w:val="00022205"/>
    <w:rsid w:val="00023D27"/>
    <w:rsid w:val="00025C46"/>
    <w:rsid w:val="00025D74"/>
    <w:rsid w:val="000328CC"/>
    <w:rsid w:val="00034EFC"/>
    <w:rsid w:val="00036626"/>
    <w:rsid w:val="00041198"/>
    <w:rsid w:val="00042B89"/>
    <w:rsid w:val="000508F6"/>
    <w:rsid w:val="00051C6B"/>
    <w:rsid w:val="000559AD"/>
    <w:rsid w:val="00055CD4"/>
    <w:rsid w:val="00063471"/>
    <w:rsid w:val="0006453B"/>
    <w:rsid w:val="00064FEA"/>
    <w:rsid w:val="00065B5C"/>
    <w:rsid w:val="000661AA"/>
    <w:rsid w:val="000677C9"/>
    <w:rsid w:val="00070401"/>
    <w:rsid w:val="00070909"/>
    <w:rsid w:val="000715F5"/>
    <w:rsid w:val="000812EB"/>
    <w:rsid w:val="00087AA8"/>
    <w:rsid w:val="00094B92"/>
    <w:rsid w:val="00096667"/>
    <w:rsid w:val="000A2E3A"/>
    <w:rsid w:val="000A3B1A"/>
    <w:rsid w:val="000A44D9"/>
    <w:rsid w:val="000A5A3F"/>
    <w:rsid w:val="000A6886"/>
    <w:rsid w:val="000A6BBB"/>
    <w:rsid w:val="000C03BC"/>
    <w:rsid w:val="000C0BF1"/>
    <w:rsid w:val="000C36EC"/>
    <w:rsid w:val="000C4035"/>
    <w:rsid w:val="000D01EB"/>
    <w:rsid w:val="000D0E13"/>
    <w:rsid w:val="000D4725"/>
    <w:rsid w:val="000D5614"/>
    <w:rsid w:val="000D7B2F"/>
    <w:rsid w:val="000E2421"/>
    <w:rsid w:val="000E2F03"/>
    <w:rsid w:val="000E3EAA"/>
    <w:rsid w:val="000E6949"/>
    <w:rsid w:val="000E6BFD"/>
    <w:rsid w:val="000E75A6"/>
    <w:rsid w:val="000F413B"/>
    <w:rsid w:val="000F4244"/>
    <w:rsid w:val="000F5D0D"/>
    <w:rsid w:val="00100348"/>
    <w:rsid w:val="001019EE"/>
    <w:rsid w:val="0010201B"/>
    <w:rsid w:val="00102B84"/>
    <w:rsid w:val="00103F4F"/>
    <w:rsid w:val="001049B3"/>
    <w:rsid w:val="0010576D"/>
    <w:rsid w:val="00105E00"/>
    <w:rsid w:val="00107586"/>
    <w:rsid w:val="00107FD9"/>
    <w:rsid w:val="00111E7F"/>
    <w:rsid w:val="0012417A"/>
    <w:rsid w:val="00125938"/>
    <w:rsid w:val="001260B3"/>
    <w:rsid w:val="001261AD"/>
    <w:rsid w:val="0012689C"/>
    <w:rsid w:val="00130439"/>
    <w:rsid w:val="00134BDC"/>
    <w:rsid w:val="00140355"/>
    <w:rsid w:val="001418B3"/>
    <w:rsid w:val="00142A75"/>
    <w:rsid w:val="001442A5"/>
    <w:rsid w:val="00145525"/>
    <w:rsid w:val="0014569F"/>
    <w:rsid w:val="0014666B"/>
    <w:rsid w:val="00150C06"/>
    <w:rsid w:val="00151550"/>
    <w:rsid w:val="00154518"/>
    <w:rsid w:val="0015644C"/>
    <w:rsid w:val="00156E2E"/>
    <w:rsid w:val="001602A7"/>
    <w:rsid w:val="00162463"/>
    <w:rsid w:val="001624F5"/>
    <w:rsid w:val="00163989"/>
    <w:rsid w:val="00164253"/>
    <w:rsid w:val="001644F4"/>
    <w:rsid w:val="00164612"/>
    <w:rsid w:val="0016537A"/>
    <w:rsid w:val="001675B0"/>
    <w:rsid w:val="001677C2"/>
    <w:rsid w:val="00170CC9"/>
    <w:rsid w:val="0017212E"/>
    <w:rsid w:val="0017221F"/>
    <w:rsid w:val="00172D20"/>
    <w:rsid w:val="0017466B"/>
    <w:rsid w:val="00174AB7"/>
    <w:rsid w:val="00174D12"/>
    <w:rsid w:val="0017541C"/>
    <w:rsid w:val="00182744"/>
    <w:rsid w:val="00185A30"/>
    <w:rsid w:val="0019219C"/>
    <w:rsid w:val="0019313D"/>
    <w:rsid w:val="00197A57"/>
    <w:rsid w:val="001A1807"/>
    <w:rsid w:val="001A5A41"/>
    <w:rsid w:val="001B2B70"/>
    <w:rsid w:val="001B3A09"/>
    <w:rsid w:val="001B4A6F"/>
    <w:rsid w:val="001B5E55"/>
    <w:rsid w:val="001B64AB"/>
    <w:rsid w:val="001B759C"/>
    <w:rsid w:val="001B7DC9"/>
    <w:rsid w:val="001C124D"/>
    <w:rsid w:val="001C1598"/>
    <w:rsid w:val="001C1C01"/>
    <w:rsid w:val="001C3D0A"/>
    <w:rsid w:val="001C5882"/>
    <w:rsid w:val="001C6563"/>
    <w:rsid w:val="001D354F"/>
    <w:rsid w:val="001D5A53"/>
    <w:rsid w:val="001D6FB5"/>
    <w:rsid w:val="001E04CE"/>
    <w:rsid w:val="001E1406"/>
    <w:rsid w:val="001E1566"/>
    <w:rsid w:val="001E641B"/>
    <w:rsid w:val="001F0DC9"/>
    <w:rsid w:val="001F33EB"/>
    <w:rsid w:val="001F4A6C"/>
    <w:rsid w:val="001F5ACE"/>
    <w:rsid w:val="00200603"/>
    <w:rsid w:val="00201546"/>
    <w:rsid w:val="00201FEC"/>
    <w:rsid w:val="002056D1"/>
    <w:rsid w:val="00206E3E"/>
    <w:rsid w:val="00211368"/>
    <w:rsid w:val="0021230D"/>
    <w:rsid w:val="00213563"/>
    <w:rsid w:val="002138AC"/>
    <w:rsid w:val="00213ECE"/>
    <w:rsid w:val="00216827"/>
    <w:rsid w:val="00216B44"/>
    <w:rsid w:val="00216E21"/>
    <w:rsid w:val="002219E3"/>
    <w:rsid w:val="00222284"/>
    <w:rsid w:val="00223601"/>
    <w:rsid w:val="00223CF1"/>
    <w:rsid w:val="00225C2C"/>
    <w:rsid w:val="00225F01"/>
    <w:rsid w:val="00231926"/>
    <w:rsid w:val="00234943"/>
    <w:rsid w:val="00237227"/>
    <w:rsid w:val="002411CC"/>
    <w:rsid w:val="0024163E"/>
    <w:rsid w:val="00241ED0"/>
    <w:rsid w:val="00242418"/>
    <w:rsid w:val="0025011C"/>
    <w:rsid w:val="00250535"/>
    <w:rsid w:val="0025150D"/>
    <w:rsid w:val="002576EA"/>
    <w:rsid w:val="002600C1"/>
    <w:rsid w:val="00261B0F"/>
    <w:rsid w:val="00263F49"/>
    <w:rsid w:val="002663AE"/>
    <w:rsid w:val="00266F73"/>
    <w:rsid w:val="00267B47"/>
    <w:rsid w:val="00275A00"/>
    <w:rsid w:val="00277560"/>
    <w:rsid w:val="00280298"/>
    <w:rsid w:val="00281BEA"/>
    <w:rsid w:val="00281E3F"/>
    <w:rsid w:val="0028447D"/>
    <w:rsid w:val="002847CC"/>
    <w:rsid w:val="002851BD"/>
    <w:rsid w:val="0028565A"/>
    <w:rsid w:val="002856B8"/>
    <w:rsid w:val="0028782A"/>
    <w:rsid w:val="00287C21"/>
    <w:rsid w:val="00296EA5"/>
    <w:rsid w:val="00297D76"/>
    <w:rsid w:val="002A013A"/>
    <w:rsid w:val="002A2836"/>
    <w:rsid w:val="002A639C"/>
    <w:rsid w:val="002B1103"/>
    <w:rsid w:val="002B2C67"/>
    <w:rsid w:val="002B37AD"/>
    <w:rsid w:val="002B3A82"/>
    <w:rsid w:val="002B57F5"/>
    <w:rsid w:val="002B79C2"/>
    <w:rsid w:val="002B7FCB"/>
    <w:rsid w:val="002C360A"/>
    <w:rsid w:val="002C71C3"/>
    <w:rsid w:val="002D1307"/>
    <w:rsid w:val="002D167F"/>
    <w:rsid w:val="002D2336"/>
    <w:rsid w:val="002D637E"/>
    <w:rsid w:val="002D74C1"/>
    <w:rsid w:val="002D758F"/>
    <w:rsid w:val="002D7AF5"/>
    <w:rsid w:val="002E55FA"/>
    <w:rsid w:val="002F0CD1"/>
    <w:rsid w:val="002F1799"/>
    <w:rsid w:val="003012C4"/>
    <w:rsid w:val="00301FED"/>
    <w:rsid w:val="00305FA5"/>
    <w:rsid w:val="003065D0"/>
    <w:rsid w:val="00316655"/>
    <w:rsid w:val="0031787D"/>
    <w:rsid w:val="003205FE"/>
    <w:rsid w:val="00322CF5"/>
    <w:rsid w:val="00323469"/>
    <w:rsid w:val="00323EAC"/>
    <w:rsid w:val="00326A3B"/>
    <w:rsid w:val="00326C84"/>
    <w:rsid w:val="003305EB"/>
    <w:rsid w:val="00332D7C"/>
    <w:rsid w:val="003349A8"/>
    <w:rsid w:val="003374C6"/>
    <w:rsid w:val="00341402"/>
    <w:rsid w:val="0034243C"/>
    <w:rsid w:val="0034358E"/>
    <w:rsid w:val="00343B9C"/>
    <w:rsid w:val="00350A5A"/>
    <w:rsid w:val="003514AF"/>
    <w:rsid w:val="003534EA"/>
    <w:rsid w:val="00353BB7"/>
    <w:rsid w:val="00353CB7"/>
    <w:rsid w:val="00355270"/>
    <w:rsid w:val="0035559A"/>
    <w:rsid w:val="003608B0"/>
    <w:rsid w:val="00360BE4"/>
    <w:rsid w:val="00361A9C"/>
    <w:rsid w:val="00364605"/>
    <w:rsid w:val="0037007B"/>
    <w:rsid w:val="00370669"/>
    <w:rsid w:val="003706AB"/>
    <w:rsid w:val="003734A4"/>
    <w:rsid w:val="003766D0"/>
    <w:rsid w:val="00380226"/>
    <w:rsid w:val="00382F49"/>
    <w:rsid w:val="00386D1C"/>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56FA"/>
    <w:rsid w:val="003C5DF3"/>
    <w:rsid w:val="003C6144"/>
    <w:rsid w:val="003C7411"/>
    <w:rsid w:val="003C791D"/>
    <w:rsid w:val="003C7D7C"/>
    <w:rsid w:val="003D3141"/>
    <w:rsid w:val="003D6E97"/>
    <w:rsid w:val="003D7A2B"/>
    <w:rsid w:val="003D7C6A"/>
    <w:rsid w:val="003E19A3"/>
    <w:rsid w:val="003E1A1D"/>
    <w:rsid w:val="003E2410"/>
    <w:rsid w:val="003E2FEA"/>
    <w:rsid w:val="003E5109"/>
    <w:rsid w:val="003E59F1"/>
    <w:rsid w:val="003E6FF3"/>
    <w:rsid w:val="003F1524"/>
    <w:rsid w:val="003F52CE"/>
    <w:rsid w:val="003F56D7"/>
    <w:rsid w:val="0040359B"/>
    <w:rsid w:val="0040388C"/>
    <w:rsid w:val="004050FA"/>
    <w:rsid w:val="0040551B"/>
    <w:rsid w:val="00414B49"/>
    <w:rsid w:val="00414F92"/>
    <w:rsid w:val="004202A2"/>
    <w:rsid w:val="00421FB3"/>
    <w:rsid w:val="00423F6B"/>
    <w:rsid w:val="00426EA7"/>
    <w:rsid w:val="00431728"/>
    <w:rsid w:val="004318F7"/>
    <w:rsid w:val="00442FB8"/>
    <w:rsid w:val="00445A42"/>
    <w:rsid w:val="00445EA7"/>
    <w:rsid w:val="00450559"/>
    <w:rsid w:val="0045270A"/>
    <w:rsid w:val="00456788"/>
    <w:rsid w:val="004674D2"/>
    <w:rsid w:val="00467EA9"/>
    <w:rsid w:val="004707E3"/>
    <w:rsid w:val="00470950"/>
    <w:rsid w:val="00471FA7"/>
    <w:rsid w:val="004761E0"/>
    <w:rsid w:val="00476336"/>
    <w:rsid w:val="00477708"/>
    <w:rsid w:val="00484652"/>
    <w:rsid w:val="00490AEB"/>
    <w:rsid w:val="004971B6"/>
    <w:rsid w:val="004A38DA"/>
    <w:rsid w:val="004B2F19"/>
    <w:rsid w:val="004B53FD"/>
    <w:rsid w:val="004B7B18"/>
    <w:rsid w:val="004B7BE3"/>
    <w:rsid w:val="004C0AD6"/>
    <w:rsid w:val="004C3D79"/>
    <w:rsid w:val="004D01DD"/>
    <w:rsid w:val="004D185E"/>
    <w:rsid w:val="004D59BC"/>
    <w:rsid w:val="004D5C54"/>
    <w:rsid w:val="004E05BB"/>
    <w:rsid w:val="004E0E41"/>
    <w:rsid w:val="004E43C1"/>
    <w:rsid w:val="004E5168"/>
    <w:rsid w:val="004E680B"/>
    <w:rsid w:val="004F0F7A"/>
    <w:rsid w:val="004F23ED"/>
    <w:rsid w:val="004F3C38"/>
    <w:rsid w:val="004F47F6"/>
    <w:rsid w:val="004F6ACF"/>
    <w:rsid w:val="00500A60"/>
    <w:rsid w:val="00504B34"/>
    <w:rsid w:val="0050680A"/>
    <w:rsid w:val="005078D8"/>
    <w:rsid w:val="00507A6E"/>
    <w:rsid w:val="00507CC5"/>
    <w:rsid w:val="00507DC3"/>
    <w:rsid w:val="005120C0"/>
    <w:rsid w:val="00513895"/>
    <w:rsid w:val="00515B51"/>
    <w:rsid w:val="0052181F"/>
    <w:rsid w:val="005218E4"/>
    <w:rsid w:val="00522C65"/>
    <w:rsid w:val="005246CF"/>
    <w:rsid w:val="00531A1E"/>
    <w:rsid w:val="00533D97"/>
    <w:rsid w:val="005343AE"/>
    <w:rsid w:val="00536D16"/>
    <w:rsid w:val="005469B5"/>
    <w:rsid w:val="00553B29"/>
    <w:rsid w:val="00554F28"/>
    <w:rsid w:val="00560B82"/>
    <w:rsid w:val="00573CC6"/>
    <w:rsid w:val="00580A1F"/>
    <w:rsid w:val="005819E0"/>
    <w:rsid w:val="00584AA5"/>
    <w:rsid w:val="00584BEF"/>
    <w:rsid w:val="005907E0"/>
    <w:rsid w:val="005941FF"/>
    <w:rsid w:val="005964C3"/>
    <w:rsid w:val="005967B9"/>
    <w:rsid w:val="005A02C5"/>
    <w:rsid w:val="005A41C5"/>
    <w:rsid w:val="005B6979"/>
    <w:rsid w:val="005C3775"/>
    <w:rsid w:val="005C5B6B"/>
    <w:rsid w:val="005C5FD8"/>
    <w:rsid w:val="005C610C"/>
    <w:rsid w:val="005C6702"/>
    <w:rsid w:val="005D5261"/>
    <w:rsid w:val="005D5C85"/>
    <w:rsid w:val="005F13A6"/>
    <w:rsid w:val="005F15D5"/>
    <w:rsid w:val="005F26BE"/>
    <w:rsid w:val="005F3F9D"/>
    <w:rsid w:val="005F55E4"/>
    <w:rsid w:val="0060010F"/>
    <w:rsid w:val="006055FF"/>
    <w:rsid w:val="006069D5"/>
    <w:rsid w:val="00611A7C"/>
    <w:rsid w:val="0061295A"/>
    <w:rsid w:val="00612EEB"/>
    <w:rsid w:val="00614268"/>
    <w:rsid w:val="00616332"/>
    <w:rsid w:val="00616A71"/>
    <w:rsid w:val="00617CCE"/>
    <w:rsid w:val="00617E70"/>
    <w:rsid w:val="0062009D"/>
    <w:rsid w:val="00622049"/>
    <w:rsid w:val="0062563B"/>
    <w:rsid w:val="00630929"/>
    <w:rsid w:val="00632276"/>
    <w:rsid w:val="00635100"/>
    <w:rsid w:val="006412A9"/>
    <w:rsid w:val="00641F1A"/>
    <w:rsid w:val="00642F3F"/>
    <w:rsid w:val="0064698F"/>
    <w:rsid w:val="00651550"/>
    <w:rsid w:val="00651AFB"/>
    <w:rsid w:val="0066311A"/>
    <w:rsid w:val="00664342"/>
    <w:rsid w:val="00667FF8"/>
    <w:rsid w:val="00672325"/>
    <w:rsid w:val="0067239F"/>
    <w:rsid w:val="00673847"/>
    <w:rsid w:val="006738F2"/>
    <w:rsid w:val="00674B31"/>
    <w:rsid w:val="00676008"/>
    <w:rsid w:val="00676C56"/>
    <w:rsid w:val="006802D1"/>
    <w:rsid w:val="00681D29"/>
    <w:rsid w:val="006828E0"/>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43E1"/>
    <w:rsid w:val="006C5027"/>
    <w:rsid w:val="006D3B86"/>
    <w:rsid w:val="006D71F9"/>
    <w:rsid w:val="006D774B"/>
    <w:rsid w:val="006E2C1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3312"/>
    <w:rsid w:val="00723350"/>
    <w:rsid w:val="007246B2"/>
    <w:rsid w:val="00730216"/>
    <w:rsid w:val="00730806"/>
    <w:rsid w:val="00732019"/>
    <w:rsid w:val="0073398F"/>
    <w:rsid w:val="007347CC"/>
    <w:rsid w:val="00737907"/>
    <w:rsid w:val="00742642"/>
    <w:rsid w:val="00743638"/>
    <w:rsid w:val="00756FCA"/>
    <w:rsid w:val="00757BCA"/>
    <w:rsid w:val="007604D6"/>
    <w:rsid w:val="00762631"/>
    <w:rsid w:val="00763134"/>
    <w:rsid w:val="0076333D"/>
    <w:rsid w:val="0076504C"/>
    <w:rsid w:val="00770C5F"/>
    <w:rsid w:val="0077430C"/>
    <w:rsid w:val="00774751"/>
    <w:rsid w:val="007804C0"/>
    <w:rsid w:val="00780938"/>
    <w:rsid w:val="00781595"/>
    <w:rsid w:val="0078186E"/>
    <w:rsid w:val="00781B07"/>
    <w:rsid w:val="0078261B"/>
    <w:rsid w:val="00784535"/>
    <w:rsid w:val="007859B6"/>
    <w:rsid w:val="00786FB3"/>
    <w:rsid w:val="007872AA"/>
    <w:rsid w:val="00793D7D"/>
    <w:rsid w:val="007951D2"/>
    <w:rsid w:val="007A15BF"/>
    <w:rsid w:val="007A2CA4"/>
    <w:rsid w:val="007A53D5"/>
    <w:rsid w:val="007B68D6"/>
    <w:rsid w:val="007C2DB8"/>
    <w:rsid w:val="007C3B64"/>
    <w:rsid w:val="007C4443"/>
    <w:rsid w:val="007C4D91"/>
    <w:rsid w:val="007C528C"/>
    <w:rsid w:val="007D0CF9"/>
    <w:rsid w:val="007D12FB"/>
    <w:rsid w:val="007D490B"/>
    <w:rsid w:val="007D564E"/>
    <w:rsid w:val="007E281A"/>
    <w:rsid w:val="007E3676"/>
    <w:rsid w:val="007E4520"/>
    <w:rsid w:val="007F1A00"/>
    <w:rsid w:val="007F5C06"/>
    <w:rsid w:val="007F5E31"/>
    <w:rsid w:val="00804118"/>
    <w:rsid w:val="008063C0"/>
    <w:rsid w:val="00807313"/>
    <w:rsid w:val="00811BA1"/>
    <w:rsid w:val="00812B0C"/>
    <w:rsid w:val="00813D72"/>
    <w:rsid w:val="00813E83"/>
    <w:rsid w:val="00816666"/>
    <w:rsid w:val="00820C39"/>
    <w:rsid w:val="0082236B"/>
    <w:rsid w:val="0082542E"/>
    <w:rsid w:val="00826057"/>
    <w:rsid w:val="0082759F"/>
    <w:rsid w:val="00830253"/>
    <w:rsid w:val="008308B1"/>
    <w:rsid w:val="0083243E"/>
    <w:rsid w:val="008371DA"/>
    <w:rsid w:val="008375F0"/>
    <w:rsid w:val="008411ED"/>
    <w:rsid w:val="008427C8"/>
    <w:rsid w:val="0084398E"/>
    <w:rsid w:val="00844C1D"/>
    <w:rsid w:val="008472B8"/>
    <w:rsid w:val="008474F1"/>
    <w:rsid w:val="00851E37"/>
    <w:rsid w:val="00854027"/>
    <w:rsid w:val="00855A6C"/>
    <w:rsid w:val="00862D65"/>
    <w:rsid w:val="0086470E"/>
    <w:rsid w:val="0086566B"/>
    <w:rsid w:val="00865A7D"/>
    <w:rsid w:val="00865A8A"/>
    <w:rsid w:val="00867BB7"/>
    <w:rsid w:val="00870499"/>
    <w:rsid w:val="00870C2F"/>
    <w:rsid w:val="00870E3F"/>
    <w:rsid w:val="0087147D"/>
    <w:rsid w:val="00871CD3"/>
    <w:rsid w:val="008753B2"/>
    <w:rsid w:val="00877829"/>
    <w:rsid w:val="00877EF3"/>
    <w:rsid w:val="00884CD2"/>
    <w:rsid w:val="008852D9"/>
    <w:rsid w:val="00885B65"/>
    <w:rsid w:val="008930DA"/>
    <w:rsid w:val="00895F72"/>
    <w:rsid w:val="008A23AC"/>
    <w:rsid w:val="008A2566"/>
    <w:rsid w:val="008A28A5"/>
    <w:rsid w:val="008A2CB2"/>
    <w:rsid w:val="008A2D9F"/>
    <w:rsid w:val="008A3779"/>
    <w:rsid w:val="008A5372"/>
    <w:rsid w:val="008A6763"/>
    <w:rsid w:val="008A75EB"/>
    <w:rsid w:val="008B0268"/>
    <w:rsid w:val="008B0949"/>
    <w:rsid w:val="008B3C6E"/>
    <w:rsid w:val="008B68A5"/>
    <w:rsid w:val="008C40BE"/>
    <w:rsid w:val="008C71C3"/>
    <w:rsid w:val="008C7834"/>
    <w:rsid w:val="008D22F0"/>
    <w:rsid w:val="008D3F9B"/>
    <w:rsid w:val="008D5B38"/>
    <w:rsid w:val="008D6266"/>
    <w:rsid w:val="008E4190"/>
    <w:rsid w:val="008E5E47"/>
    <w:rsid w:val="008E6072"/>
    <w:rsid w:val="008E6A00"/>
    <w:rsid w:val="008F03A4"/>
    <w:rsid w:val="008F49B6"/>
    <w:rsid w:val="008F4A72"/>
    <w:rsid w:val="008F7088"/>
    <w:rsid w:val="00901882"/>
    <w:rsid w:val="00904A57"/>
    <w:rsid w:val="009056BE"/>
    <w:rsid w:val="009077C3"/>
    <w:rsid w:val="00910ADA"/>
    <w:rsid w:val="00915D6E"/>
    <w:rsid w:val="009208D9"/>
    <w:rsid w:val="009267F6"/>
    <w:rsid w:val="00926D96"/>
    <w:rsid w:val="00931125"/>
    <w:rsid w:val="0093146E"/>
    <w:rsid w:val="00940375"/>
    <w:rsid w:val="0094054D"/>
    <w:rsid w:val="00940E31"/>
    <w:rsid w:val="00942196"/>
    <w:rsid w:val="00942E70"/>
    <w:rsid w:val="00944567"/>
    <w:rsid w:val="009448E4"/>
    <w:rsid w:val="00945CDD"/>
    <w:rsid w:val="00954EFB"/>
    <w:rsid w:val="00956993"/>
    <w:rsid w:val="009613B0"/>
    <w:rsid w:val="00963F7D"/>
    <w:rsid w:val="00966A6A"/>
    <w:rsid w:val="009707AD"/>
    <w:rsid w:val="009718E3"/>
    <w:rsid w:val="0097432B"/>
    <w:rsid w:val="00975F9C"/>
    <w:rsid w:val="009806AC"/>
    <w:rsid w:val="00980A7C"/>
    <w:rsid w:val="009824B8"/>
    <w:rsid w:val="00994DFF"/>
    <w:rsid w:val="009954DD"/>
    <w:rsid w:val="00995CE6"/>
    <w:rsid w:val="0099758B"/>
    <w:rsid w:val="00997FFC"/>
    <w:rsid w:val="009A0D7A"/>
    <w:rsid w:val="009A1D10"/>
    <w:rsid w:val="009A2776"/>
    <w:rsid w:val="009A4390"/>
    <w:rsid w:val="009A6FC1"/>
    <w:rsid w:val="009A723D"/>
    <w:rsid w:val="009A79F5"/>
    <w:rsid w:val="009B01DD"/>
    <w:rsid w:val="009B040E"/>
    <w:rsid w:val="009B4B59"/>
    <w:rsid w:val="009B4C6A"/>
    <w:rsid w:val="009B70C8"/>
    <w:rsid w:val="009C048E"/>
    <w:rsid w:val="009C25C3"/>
    <w:rsid w:val="009C3179"/>
    <w:rsid w:val="009C51AD"/>
    <w:rsid w:val="009C7C9E"/>
    <w:rsid w:val="009D05AC"/>
    <w:rsid w:val="009D0C28"/>
    <w:rsid w:val="009D2BC3"/>
    <w:rsid w:val="009D3512"/>
    <w:rsid w:val="009D3C8A"/>
    <w:rsid w:val="009D4E87"/>
    <w:rsid w:val="009D7D10"/>
    <w:rsid w:val="009D7DBD"/>
    <w:rsid w:val="009E1F18"/>
    <w:rsid w:val="009E2039"/>
    <w:rsid w:val="009E25CF"/>
    <w:rsid w:val="009E6C1A"/>
    <w:rsid w:val="009F09FB"/>
    <w:rsid w:val="009F1DFA"/>
    <w:rsid w:val="009F5B07"/>
    <w:rsid w:val="00A03F3C"/>
    <w:rsid w:val="00A05008"/>
    <w:rsid w:val="00A05ACC"/>
    <w:rsid w:val="00A10E9F"/>
    <w:rsid w:val="00A14160"/>
    <w:rsid w:val="00A210A0"/>
    <w:rsid w:val="00A22A51"/>
    <w:rsid w:val="00A24736"/>
    <w:rsid w:val="00A26A57"/>
    <w:rsid w:val="00A26F2C"/>
    <w:rsid w:val="00A34153"/>
    <w:rsid w:val="00A3558C"/>
    <w:rsid w:val="00A35C2C"/>
    <w:rsid w:val="00A36E72"/>
    <w:rsid w:val="00A4002B"/>
    <w:rsid w:val="00A410BB"/>
    <w:rsid w:val="00A414E6"/>
    <w:rsid w:val="00A50541"/>
    <w:rsid w:val="00A53661"/>
    <w:rsid w:val="00A542FD"/>
    <w:rsid w:val="00A57602"/>
    <w:rsid w:val="00A607F0"/>
    <w:rsid w:val="00A65C8B"/>
    <w:rsid w:val="00A70FFD"/>
    <w:rsid w:val="00A72E9C"/>
    <w:rsid w:val="00A74A05"/>
    <w:rsid w:val="00A87F70"/>
    <w:rsid w:val="00A906D4"/>
    <w:rsid w:val="00A90A7D"/>
    <w:rsid w:val="00A9153C"/>
    <w:rsid w:val="00A91C4F"/>
    <w:rsid w:val="00A9309A"/>
    <w:rsid w:val="00A93532"/>
    <w:rsid w:val="00AA07D6"/>
    <w:rsid w:val="00AA0E04"/>
    <w:rsid w:val="00AA291F"/>
    <w:rsid w:val="00AA3A64"/>
    <w:rsid w:val="00AA482C"/>
    <w:rsid w:val="00AA79A0"/>
    <w:rsid w:val="00AA7AEA"/>
    <w:rsid w:val="00AB006C"/>
    <w:rsid w:val="00AB0F41"/>
    <w:rsid w:val="00AB1F34"/>
    <w:rsid w:val="00AB28BF"/>
    <w:rsid w:val="00AC0134"/>
    <w:rsid w:val="00AC4FDC"/>
    <w:rsid w:val="00AD0615"/>
    <w:rsid w:val="00AD227B"/>
    <w:rsid w:val="00AD45AC"/>
    <w:rsid w:val="00AE0F85"/>
    <w:rsid w:val="00AE1C3E"/>
    <w:rsid w:val="00AE3843"/>
    <w:rsid w:val="00AE4F65"/>
    <w:rsid w:val="00AF232E"/>
    <w:rsid w:val="00AF2BF4"/>
    <w:rsid w:val="00AF778C"/>
    <w:rsid w:val="00B042EF"/>
    <w:rsid w:val="00B06AEA"/>
    <w:rsid w:val="00B127A8"/>
    <w:rsid w:val="00B21734"/>
    <w:rsid w:val="00B22780"/>
    <w:rsid w:val="00B25D5D"/>
    <w:rsid w:val="00B262E9"/>
    <w:rsid w:val="00B27333"/>
    <w:rsid w:val="00B27481"/>
    <w:rsid w:val="00B30F60"/>
    <w:rsid w:val="00B314CE"/>
    <w:rsid w:val="00B318EE"/>
    <w:rsid w:val="00B32268"/>
    <w:rsid w:val="00B33F03"/>
    <w:rsid w:val="00B340FF"/>
    <w:rsid w:val="00B36D22"/>
    <w:rsid w:val="00B45100"/>
    <w:rsid w:val="00B467E8"/>
    <w:rsid w:val="00B46D35"/>
    <w:rsid w:val="00B51F15"/>
    <w:rsid w:val="00B53A9F"/>
    <w:rsid w:val="00B55CCE"/>
    <w:rsid w:val="00B6523F"/>
    <w:rsid w:val="00B656A2"/>
    <w:rsid w:val="00B670BC"/>
    <w:rsid w:val="00B677DB"/>
    <w:rsid w:val="00B67A78"/>
    <w:rsid w:val="00B733E0"/>
    <w:rsid w:val="00B73681"/>
    <w:rsid w:val="00B73989"/>
    <w:rsid w:val="00B75523"/>
    <w:rsid w:val="00B7600B"/>
    <w:rsid w:val="00B767FA"/>
    <w:rsid w:val="00B80645"/>
    <w:rsid w:val="00B82863"/>
    <w:rsid w:val="00B87BE1"/>
    <w:rsid w:val="00B87ED9"/>
    <w:rsid w:val="00B937B1"/>
    <w:rsid w:val="00BA0660"/>
    <w:rsid w:val="00BA2ACF"/>
    <w:rsid w:val="00BA6652"/>
    <w:rsid w:val="00BB6297"/>
    <w:rsid w:val="00BC5AE8"/>
    <w:rsid w:val="00BD05D3"/>
    <w:rsid w:val="00BD13C5"/>
    <w:rsid w:val="00BD25B6"/>
    <w:rsid w:val="00BD533E"/>
    <w:rsid w:val="00BD63FE"/>
    <w:rsid w:val="00BE070E"/>
    <w:rsid w:val="00BE5507"/>
    <w:rsid w:val="00BF7891"/>
    <w:rsid w:val="00C00991"/>
    <w:rsid w:val="00C1236E"/>
    <w:rsid w:val="00C123AB"/>
    <w:rsid w:val="00C12B62"/>
    <w:rsid w:val="00C15204"/>
    <w:rsid w:val="00C22182"/>
    <w:rsid w:val="00C22335"/>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374E"/>
    <w:rsid w:val="00C66B07"/>
    <w:rsid w:val="00C70789"/>
    <w:rsid w:val="00C72398"/>
    <w:rsid w:val="00C73206"/>
    <w:rsid w:val="00C7391B"/>
    <w:rsid w:val="00C7484C"/>
    <w:rsid w:val="00C74C5D"/>
    <w:rsid w:val="00C74F8B"/>
    <w:rsid w:val="00C76E8A"/>
    <w:rsid w:val="00C80998"/>
    <w:rsid w:val="00C83876"/>
    <w:rsid w:val="00C8579E"/>
    <w:rsid w:val="00C86A75"/>
    <w:rsid w:val="00C92248"/>
    <w:rsid w:val="00C9799C"/>
    <w:rsid w:val="00CA20C8"/>
    <w:rsid w:val="00CA31D4"/>
    <w:rsid w:val="00CA6539"/>
    <w:rsid w:val="00CA7B4E"/>
    <w:rsid w:val="00CB4AF0"/>
    <w:rsid w:val="00CB6346"/>
    <w:rsid w:val="00CB7764"/>
    <w:rsid w:val="00CC02FF"/>
    <w:rsid w:val="00CC3889"/>
    <w:rsid w:val="00CD1972"/>
    <w:rsid w:val="00CD5919"/>
    <w:rsid w:val="00CD7C1A"/>
    <w:rsid w:val="00CE0EF6"/>
    <w:rsid w:val="00CF0CD8"/>
    <w:rsid w:val="00CF19F6"/>
    <w:rsid w:val="00CF2C54"/>
    <w:rsid w:val="00CF2D1D"/>
    <w:rsid w:val="00CF69A8"/>
    <w:rsid w:val="00D0181C"/>
    <w:rsid w:val="00D023DC"/>
    <w:rsid w:val="00D024E3"/>
    <w:rsid w:val="00D0276C"/>
    <w:rsid w:val="00D0507F"/>
    <w:rsid w:val="00D1128F"/>
    <w:rsid w:val="00D13C4B"/>
    <w:rsid w:val="00D14E8C"/>
    <w:rsid w:val="00D2046F"/>
    <w:rsid w:val="00D216F2"/>
    <w:rsid w:val="00D258D3"/>
    <w:rsid w:val="00D31F10"/>
    <w:rsid w:val="00D332AB"/>
    <w:rsid w:val="00D344C6"/>
    <w:rsid w:val="00D34B7B"/>
    <w:rsid w:val="00D37FBE"/>
    <w:rsid w:val="00D40E37"/>
    <w:rsid w:val="00D41DEE"/>
    <w:rsid w:val="00D41E77"/>
    <w:rsid w:val="00D42B05"/>
    <w:rsid w:val="00D43AC0"/>
    <w:rsid w:val="00D45A24"/>
    <w:rsid w:val="00D5381D"/>
    <w:rsid w:val="00D54AFF"/>
    <w:rsid w:val="00D604D2"/>
    <w:rsid w:val="00D609B6"/>
    <w:rsid w:val="00D63280"/>
    <w:rsid w:val="00D63F03"/>
    <w:rsid w:val="00D63F7B"/>
    <w:rsid w:val="00D7662D"/>
    <w:rsid w:val="00D8027A"/>
    <w:rsid w:val="00D80360"/>
    <w:rsid w:val="00D82CE2"/>
    <w:rsid w:val="00D91062"/>
    <w:rsid w:val="00D9562F"/>
    <w:rsid w:val="00D95DEF"/>
    <w:rsid w:val="00D970D3"/>
    <w:rsid w:val="00DA06E6"/>
    <w:rsid w:val="00DA2C0C"/>
    <w:rsid w:val="00DA2F30"/>
    <w:rsid w:val="00DB511D"/>
    <w:rsid w:val="00DB7C85"/>
    <w:rsid w:val="00DC1557"/>
    <w:rsid w:val="00DC5E31"/>
    <w:rsid w:val="00DC7207"/>
    <w:rsid w:val="00DD1144"/>
    <w:rsid w:val="00DD2BD2"/>
    <w:rsid w:val="00DD3F20"/>
    <w:rsid w:val="00DD513C"/>
    <w:rsid w:val="00DE0C85"/>
    <w:rsid w:val="00DE68A0"/>
    <w:rsid w:val="00DF0E7F"/>
    <w:rsid w:val="00DF1514"/>
    <w:rsid w:val="00DF16E4"/>
    <w:rsid w:val="00DF45EC"/>
    <w:rsid w:val="00DF58F1"/>
    <w:rsid w:val="00DF5D05"/>
    <w:rsid w:val="00DF6EFB"/>
    <w:rsid w:val="00E00B94"/>
    <w:rsid w:val="00E11C7B"/>
    <w:rsid w:val="00E15B82"/>
    <w:rsid w:val="00E167D6"/>
    <w:rsid w:val="00E17130"/>
    <w:rsid w:val="00E17AF0"/>
    <w:rsid w:val="00E21BA1"/>
    <w:rsid w:val="00E23EAD"/>
    <w:rsid w:val="00E24EFB"/>
    <w:rsid w:val="00E26C68"/>
    <w:rsid w:val="00E3174B"/>
    <w:rsid w:val="00E31B9A"/>
    <w:rsid w:val="00E3610C"/>
    <w:rsid w:val="00E37AD2"/>
    <w:rsid w:val="00E41BE6"/>
    <w:rsid w:val="00E44054"/>
    <w:rsid w:val="00E50BDB"/>
    <w:rsid w:val="00E5180D"/>
    <w:rsid w:val="00E5300E"/>
    <w:rsid w:val="00E53F72"/>
    <w:rsid w:val="00E54F6C"/>
    <w:rsid w:val="00E63911"/>
    <w:rsid w:val="00E67888"/>
    <w:rsid w:val="00E71805"/>
    <w:rsid w:val="00E73A8E"/>
    <w:rsid w:val="00E73D5A"/>
    <w:rsid w:val="00E75AB3"/>
    <w:rsid w:val="00E8148B"/>
    <w:rsid w:val="00E9326A"/>
    <w:rsid w:val="00E95A4F"/>
    <w:rsid w:val="00E95E0C"/>
    <w:rsid w:val="00EA1A83"/>
    <w:rsid w:val="00EA39DB"/>
    <w:rsid w:val="00EA4067"/>
    <w:rsid w:val="00EA582F"/>
    <w:rsid w:val="00EB0B3C"/>
    <w:rsid w:val="00EB188F"/>
    <w:rsid w:val="00EB268B"/>
    <w:rsid w:val="00EB3FC1"/>
    <w:rsid w:val="00EB4D76"/>
    <w:rsid w:val="00EB4E60"/>
    <w:rsid w:val="00EB6406"/>
    <w:rsid w:val="00EC05AD"/>
    <w:rsid w:val="00EC6C33"/>
    <w:rsid w:val="00ED0154"/>
    <w:rsid w:val="00ED4FA1"/>
    <w:rsid w:val="00ED7888"/>
    <w:rsid w:val="00EE1812"/>
    <w:rsid w:val="00EE4E7C"/>
    <w:rsid w:val="00EE5E0F"/>
    <w:rsid w:val="00EF15D4"/>
    <w:rsid w:val="00EF4D8C"/>
    <w:rsid w:val="00EF5195"/>
    <w:rsid w:val="00F025AA"/>
    <w:rsid w:val="00F07162"/>
    <w:rsid w:val="00F12A62"/>
    <w:rsid w:val="00F15541"/>
    <w:rsid w:val="00F207B0"/>
    <w:rsid w:val="00F20E9F"/>
    <w:rsid w:val="00F21781"/>
    <w:rsid w:val="00F2426A"/>
    <w:rsid w:val="00F253D9"/>
    <w:rsid w:val="00F26AFD"/>
    <w:rsid w:val="00F358D6"/>
    <w:rsid w:val="00F366FF"/>
    <w:rsid w:val="00F3738B"/>
    <w:rsid w:val="00F37B41"/>
    <w:rsid w:val="00F37C2A"/>
    <w:rsid w:val="00F37DE9"/>
    <w:rsid w:val="00F40294"/>
    <w:rsid w:val="00F42273"/>
    <w:rsid w:val="00F45E70"/>
    <w:rsid w:val="00F47045"/>
    <w:rsid w:val="00F50062"/>
    <w:rsid w:val="00F50902"/>
    <w:rsid w:val="00F54B50"/>
    <w:rsid w:val="00F6608C"/>
    <w:rsid w:val="00F662BD"/>
    <w:rsid w:val="00F66F98"/>
    <w:rsid w:val="00F712E8"/>
    <w:rsid w:val="00F71E4B"/>
    <w:rsid w:val="00F765F4"/>
    <w:rsid w:val="00F7791B"/>
    <w:rsid w:val="00F77982"/>
    <w:rsid w:val="00F80845"/>
    <w:rsid w:val="00F86894"/>
    <w:rsid w:val="00F87A94"/>
    <w:rsid w:val="00F87ABE"/>
    <w:rsid w:val="00F87F4F"/>
    <w:rsid w:val="00F90325"/>
    <w:rsid w:val="00F9055D"/>
    <w:rsid w:val="00F90F49"/>
    <w:rsid w:val="00F91616"/>
    <w:rsid w:val="00F928BB"/>
    <w:rsid w:val="00F96091"/>
    <w:rsid w:val="00F96C02"/>
    <w:rsid w:val="00FA0E7E"/>
    <w:rsid w:val="00FA12EE"/>
    <w:rsid w:val="00FA2792"/>
    <w:rsid w:val="00FA3850"/>
    <w:rsid w:val="00FB057F"/>
    <w:rsid w:val="00FB1EA2"/>
    <w:rsid w:val="00FB2D55"/>
    <w:rsid w:val="00FB3660"/>
    <w:rsid w:val="00FB6A12"/>
    <w:rsid w:val="00FB6D3E"/>
    <w:rsid w:val="00FB745A"/>
    <w:rsid w:val="00FB7CEC"/>
    <w:rsid w:val="00FC1092"/>
    <w:rsid w:val="00FD284E"/>
    <w:rsid w:val="00FD4C57"/>
    <w:rsid w:val="00FD61FB"/>
    <w:rsid w:val="00FD72F1"/>
    <w:rsid w:val="00FE277E"/>
    <w:rsid w:val="00FE605C"/>
    <w:rsid w:val="00FE67F4"/>
    <w:rsid w:val="00FF11AD"/>
    <w:rsid w:val="00FF44FD"/>
    <w:rsid w:val="00FF4CA4"/>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0"/>
      <w:szCs w:val="20"/>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0"/>
      <w:szCs w:val="20"/>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character" w:styleId="af7">
    <w:name w:val="Emphasis"/>
    <w:uiPriority w:val="20"/>
    <w:qFormat/>
    <w:locked/>
    <w:rsid w:val="009D0C28"/>
    <w:rPr>
      <w:i/>
      <w:iCs/>
    </w:rPr>
  </w:style>
  <w:style w:type="paragraph" w:customStyle="1" w:styleId="33">
    <w:name w:val="Абзац списка3"/>
    <w:basedOn w:val="a"/>
    <w:rsid w:val="00507A6E"/>
    <w:pPr>
      <w:ind w:left="720"/>
      <w:contextualSpacing/>
    </w:pPr>
  </w:style>
  <w:style w:type="paragraph" w:customStyle="1" w:styleId="-">
    <w:name w:val="Контракт-раздел"/>
    <w:basedOn w:val="a"/>
    <w:next w:val="-0"/>
    <w:rsid w:val="00507A6E"/>
    <w:pPr>
      <w:keepNext/>
      <w:numPr>
        <w:numId w:val="37"/>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507A6E"/>
    <w:pPr>
      <w:numPr>
        <w:ilvl w:val="1"/>
        <w:numId w:val="37"/>
      </w:numPr>
      <w:jc w:val="both"/>
    </w:pPr>
  </w:style>
  <w:style w:type="paragraph" w:customStyle="1" w:styleId="-1">
    <w:name w:val="Контракт-подпункт"/>
    <w:basedOn w:val="a"/>
    <w:rsid w:val="00507A6E"/>
    <w:pPr>
      <w:numPr>
        <w:ilvl w:val="2"/>
        <w:numId w:val="37"/>
      </w:numPr>
      <w:jc w:val="both"/>
    </w:pPr>
  </w:style>
  <w:style w:type="paragraph" w:customStyle="1" w:styleId="-2">
    <w:name w:val="Контракт-подподпункт"/>
    <w:basedOn w:val="a"/>
    <w:rsid w:val="00507A6E"/>
    <w:pPr>
      <w:numPr>
        <w:ilvl w:val="3"/>
        <w:numId w:val="37"/>
      </w:numPr>
      <w:jc w:val="both"/>
    </w:pPr>
  </w:style>
  <w:style w:type="paragraph" w:styleId="af8">
    <w:name w:val="Body Text"/>
    <w:basedOn w:val="a"/>
    <w:link w:val="af9"/>
    <w:uiPriority w:val="99"/>
    <w:rsid w:val="00C9799C"/>
    <w:pPr>
      <w:spacing w:after="120"/>
    </w:pPr>
  </w:style>
  <w:style w:type="character" w:customStyle="1" w:styleId="af9">
    <w:name w:val="Основной текст Знак"/>
    <w:link w:val="af8"/>
    <w:uiPriority w:val="99"/>
    <w:rsid w:val="00C9799C"/>
    <w:rPr>
      <w:rFonts w:ascii="Times New Roman" w:hAnsi="Times New Roman"/>
      <w:sz w:val="24"/>
      <w:szCs w:val="24"/>
    </w:rPr>
  </w:style>
  <w:style w:type="paragraph" w:customStyle="1" w:styleId="Preformat">
    <w:name w:val="Preformat"/>
    <w:rsid w:val="00C9799C"/>
    <w:pPr>
      <w:widowControl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2243">
      <w:bodyDiv w:val="1"/>
      <w:marLeft w:val="0"/>
      <w:marRight w:val="0"/>
      <w:marTop w:val="0"/>
      <w:marBottom w:val="0"/>
      <w:divBdr>
        <w:top w:val="none" w:sz="0" w:space="0" w:color="auto"/>
        <w:left w:val="none" w:sz="0" w:space="0" w:color="auto"/>
        <w:bottom w:val="none" w:sz="0" w:space="0" w:color="auto"/>
        <w:right w:val="none" w:sz="0" w:space="0" w:color="auto"/>
      </w:divBdr>
    </w:div>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976107152">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A476-076B-4642-8600-44C7A6E4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5313</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 Игоревна Ярошевская</cp:lastModifiedBy>
  <cp:revision>10</cp:revision>
  <cp:lastPrinted>2017-02-10T07:01:00Z</cp:lastPrinted>
  <dcterms:created xsi:type="dcterms:W3CDTF">2017-04-05T15:00:00Z</dcterms:created>
  <dcterms:modified xsi:type="dcterms:W3CDTF">2019-02-04T07:05:00Z</dcterms:modified>
</cp:coreProperties>
</file>