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823" w:rsidRPr="008F58C1" w:rsidRDefault="00181823" w:rsidP="00181823">
      <w:pPr>
        <w:pStyle w:val="2"/>
        <w:jc w:val="center"/>
        <w:rPr>
          <w:bCs w:val="0"/>
        </w:rPr>
      </w:pPr>
      <w:r w:rsidRPr="008F58C1">
        <w:rPr>
          <w:bCs w:val="0"/>
        </w:rPr>
        <w:t>СОВЕТ ДЕПУТАТОВ МУНИЦИПАЛЬНОГО ОБРАЗОВАНИЯ РОЖДЕСТВЕНСКОГО СЕЛЬСКОГО ПОСЕЛЕНИЯ</w:t>
      </w:r>
    </w:p>
    <w:p w:rsidR="00181823" w:rsidRPr="008F58C1" w:rsidRDefault="00181823" w:rsidP="00181823">
      <w:pPr>
        <w:pStyle w:val="2"/>
        <w:jc w:val="center"/>
        <w:rPr>
          <w:bCs w:val="0"/>
        </w:rPr>
      </w:pPr>
      <w:r w:rsidRPr="008F58C1">
        <w:rPr>
          <w:bCs w:val="0"/>
        </w:rPr>
        <w:t>ГАТЧИНСКОГО МУНИЦИПАЛЬНОГО РАЙОНА</w:t>
      </w:r>
    </w:p>
    <w:p w:rsidR="00181823" w:rsidRPr="008F58C1" w:rsidRDefault="00181823" w:rsidP="00181823">
      <w:pPr>
        <w:pStyle w:val="2"/>
        <w:jc w:val="center"/>
        <w:rPr>
          <w:bCs w:val="0"/>
        </w:rPr>
      </w:pPr>
      <w:r w:rsidRPr="008F58C1">
        <w:rPr>
          <w:bCs w:val="0"/>
        </w:rPr>
        <w:t>ЛЕНИНГРАДСКОЙ ОБЛАСТИ</w:t>
      </w:r>
    </w:p>
    <w:p w:rsidR="00181823" w:rsidRPr="008F58C1" w:rsidRDefault="00181823" w:rsidP="00181823"/>
    <w:p w:rsidR="00181823" w:rsidRPr="008F58C1" w:rsidRDefault="00181823" w:rsidP="00181823"/>
    <w:p w:rsidR="00181823" w:rsidRPr="00CE56DB" w:rsidRDefault="00181823" w:rsidP="00181823">
      <w:pPr>
        <w:jc w:val="center"/>
        <w:rPr>
          <w:b/>
          <w:sz w:val="28"/>
          <w:szCs w:val="28"/>
        </w:rPr>
      </w:pPr>
      <w:r w:rsidRPr="00CE56DB">
        <w:rPr>
          <w:b/>
          <w:sz w:val="28"/>
          <w:szCs w:val="28"/>
        </w:rPr>
        <w:t>Р Е Ш Е Н И Е</w:t>
      </w:r>
    </w:p>
    <w:p w:rsidR="00181823" w:rsidRPr="00CE56DB" w:rsidRDefault="00181823" w:rsidP="00181823">
      <w:pPr>
        <w:rPr>
          <w:b/>
          <w:sz w:val="28"/>
          <w:szCs w:val="28"/>
        </w:rPr>
      </w:pPr>
    </w:p>
    <w:tbl>
      <w:tblPr>
        <w:tblW w:w="9204" w:type="dxa"/>
        <w:tblLook w:val="0000"/>
      </w:tblPr>
      <w:tblGrid>
        <w:gridCol w:w="239"/>
        <w:gridCol w:w="496"/>
        <w:gridCol w:w="246"/>
        <w:gridCol w:w="1155"/>
        <w:gridCol w:w="1088"/>
        <w:gridCol w:w="4624"/>
        <w:gridCol w:w="636"/>
        <w:gridCol w:w="720"/>
      </w:tblGrid>
      <w:tr w:rsidR="00181823" w:rsidRPr="00CE56DB" w:rsidTr="00EC7EB3">
        <w:trPr>
          <w:trHeight w:val="360"/>
        </w:trPr>
        <w:tc>
          <w:tcPr>
            <w:tcW w:w="239" w:type="dxa"/>
            <w:vAlign w:val="bottom"/>
          </w:tcPr>
          <w:p w:rsidR="00181823" w:rsidRPr="00CE56DB" w:rsidRDefault="00181823" w:rsidP="00EC7EB3">
            <w:pPr>
              <w:ind w:right="-117"/>
            </w:pPr>
            <w:r w:rsidRPr="00CE56DB">
              <w:t>«</w:t>
            </w:r>
          </w:p>
        </w:tc>
        <w:tc>
          <w:tcPr>
            <w:tcW w:w="496" w:type="dxa"/>
            <w:tcBorders>
              <w:bottom w:val="single" w:sz="4" w:space="0" w:color="auto"/>
            </w:tcBorders>
            <w:vAlign w:val="bottom"/>
          </w:tcPr>
          <w:p w:rsidR="00181823" w:rsidRPr="00CE56DB" w:rsidRDefault="00181823" w:rsidP="00EC7EB3">
            <w:pPr>
              <w:jc w:val="center"/>
            </w:pPr>
            <w:r>
              <w:t>19</w:t>
            </w:r>
          </w:p>
        </w:tc>
        <w:tc>
          <w:tcPr>
            <w:tcW w:w="246" w:type="dxa"/>
            <w:vAlign w:val="bottom"/>
          </w:tcPr>
          <w:p w:rsidR="00181823" w:rsidRPr="00CE56DB" w:rsidRDefault="00181823" w:rsidP="00EC7EB3">
            <w:pPr>
              <w:ind w:left="-110"/>
            </w:pPr>
            <w:r w:rsidRPr="00CE56DB">
              <w:t>»</w:t>
            </w:r>
          </w:p>
        </w:tc>
        <w:tc>
          <w:tcPr>
            <w:tcW w:w="1155" w:type="dxa"/>
            <w:tcBorders>
              <w:bottom w:val="single" w:sz="4" w:space="0" w:color="auto"/>
            </w:tcBorders>
            <w:vAlign w:val="bottom"/>
          </w:tcPr>
          <w:p w:rsidR="00181823" w:rsidRPr="00CE56DB" w:rsidRDefault="00181823" w:rsidP="00EC7EB3">
            <w:pPr>
              <w:jc w:val="center"/>
            </w:pPr>
            <w:r>
              <w:t>октября</w:t>
            </w:r>
          </w:p>
        </w:tc>
        <w:tc>
          <w:tcPr>
            <w:tcW w:w="1088" w:type="dxa"/>
            <w:vAlign w:val="bottom"/>
          </w:tcPr>
          <w:p w:rsidR="00181823" w:rsidRPr="00CE56DB" w:rsidRDefault="00181823" w:rsidP="00EC7EB3">
            <w:pPr>
              <w:jc w:val="both"/>
            </w:pPr>
            <w:r w:rsidRPr="00CE56DB">
              <w:t>201</w:t>
            </w:r>
            <w:r>
              <w:t>7</w:t>
            </w:r>
            <w:r w:rsidRPr="00CE56DB">
              <w:t xml:space="preserve"> г.</w:t>
            </w:r>
          </w:p>
        </w:tc>
        <w:tc>
          <w:tcPr>
            <w:tcW w:w="4624" w:type="dxa"/>
          </w:tcPr>
          <w:p w:rsidR="00181823" w:rsidRPr="00CE56DB" w:rsidRDefault="00181823" w:rsidP="00EC7EB3"/>
        </w:tc>
        <w:tc>
          <w:tcPr>
            <w:tcW w:w="636" w:type="dxa"/>
            <w:vAlign w:val="bottom"/>
          </w:tcPr>
          <w:p w:rsidR="00181823" w:rsidRPr="00CE56DB" w:rsidRDefault="00181823" w:rsidP="00EC7EB3">
            <w:pPr>
              <w:jc w:val="right"/>
            </w:pPr>
            <w:r w:rsidRPr="00CE56DB">
              <w:t>№</w:t>
            </w:r>
          </w:p>
        </w:tc>
        <w:tc>
          <w:tcPr>
            <w:tcW w:w="720" w:type="dxa"/>
            <w:tcBorders>
              <w:left w:val="nil"/>
              <w:bottom w:val="single" w:sz="4" w:space="0" w:color="auto"/>
            </w:tcBorders>
            <w:vAlign w:val="bottom"/>
          </w:tcPr>
          <w:p w:rsidR="00181823" w:rsidRPr="00CE56DB" w:rsidRDefault="00181823" w:rsidP="00181823">
            <w:pPr>
              <w:jc w:val="center"/>
            </w:pPr>
            <w:r>
              <w:t>34</w:t>
            </w:r>
          </w:p>
        </w:tc>
      </w:tr>
    </w:tbl>
    <w:p w:rsidR="00181823" w:rsidRDefault="00181823" w:rsidP="00181823">
      <w:pPr>
        <w:pStyle w:val="1"/>
        <w:shd w:val="clear" w:color="auto" w:fill="FFFFFF"/>
        <w:spacing w:line="276" w:lineRule="auto"/>
        <w:jc w:val="both"/>
        <w:rPr>
          <w:sz w:val="28"/>
          <w:szCs w:val="28"/>
        </w:rPr>
      </w:pPr>
    </w:p>
    <w:tbl>
      <w:tblPr>
        <w:tblW w:w="0" w:type="auto"/>
        <w:tblLook w:val="04A0"/>
      </w:tblPr>
      <w:tblGrid>
        <w:gridCol w:w="6204"/>
      </w:tblGrid>
      <w:tr w:rsidR="009F2DFC" w:rsidRPr="00847DBA" w:rsidTr="00C731DF">
        <w:tc>
          <w:tcPr>
            <w:tcW w:w="6204" w:type="dxa"/>
          </w:tcPr>
          <w:p w:rsidR="009F2DFC" w:rsidRPr="00847DBA" w:rsidRDefault="009F2DFC" w:rsidP="0091586C">
            <w:pPr>
              <w:pStyle w:val="1"/>
              <w:shd w:val="clear" w:color="auto" w:fill="FFFFFF"/>
              <w:spacing w:line="276" w:lineRule="auto"/>
              <w:jc w:val="both"/>
              <w:rPr>
                <w:sz w:val="28"/>
                <w:szCs w:val="28"/>
              </w:rPr>
            </w:pPr>
            <w:r w:rsidRPr="00847DBA">
              <w:rPr>
                <w:bCs/>
                <w:i w:val="0"/>
                <w:color w:val="000000"/>
                <w:sz w:val="28"/>
                <w:szCs w:val="28"/>
              </w:rPr>
              <w:t xml:space="preserve">О назначении публичных слушаний </w:t>
            </w:r>
            <w:r w:rsidRPr="00847DBA">
              <w:rPr>
                <w:i w:val="0"/>
                <w:sz w:val="28"/>
                <w:szCs w:val="28"/>
              </w:rPr>
              <w:t xml:space="preserve">по проекту </w:t>
            </w:r>
            <w:r w:rsidR="005D5D44">
              <w:rPr>
                <w:i w:val="0"/>
                <w:sz w:val="28"/>
                <w:szCs w:val="28"/>
              </w:rPr>
              <w:t xml:space="preserve">Программы комплексного развития </w:t>
            </w:r>
            <w:r w:rsidR="0091586C">
              <w:rPr>
                <w:i w:val="0"/>
                <w:sz w:val="28"/>
                <w:szCs w:val="28"/>
              </w:rPr>
              <w:t>систем коммунальной</w:t>
            </w:r>
            <w:r w:rsidR="005D5D44">
              <w:rPr>
                <w:i w:val="0"/>
                <w:sz w:val="28"/>
                <w:szCs w:val="28"/>
              </w:rPr>
              <w:t xml:space="preserve"> инфраструктуры муниципального образования Рождественского сельского поселения Гатчинского муниципального района Ленинградской области на период 2017 – 2021 годы и на перспективу до 2030 года</w:t>
            </w:r>
          </w:p>
        </w:tc>
      </w:tr>
    </w:tbl>
    <w:p w:rsidR="009F2DFC" w:rsidRPr="008930F9" w:rsidRDefault="009F2DFC" w:rsidP="009F2DFC">
      <w:pPr>
        <w:pStyle w:val="1"/>
        <w:shd w:val="clear" w:color="auto" w:fill="FFFFFF"/>
        <w:spacing w:line="276" w:lineRule="auto"/>
        <w:jc w:val="both"/>
        <w:rPr>
          <w:i w:val="0"/>
          <w:sz w:val="28"/>
          <w:szCs w:val="28"/>
        </w:rPr>
      </w:pPr>
    </w:p>
    <w:p w:rsidR="00181823" w:rsidRDefault="009F2DFC" w:rsidP="00181823">
      <w:pPr>
        <w:tabs>
          <w:tab w:val="left" w:pos="0"/>
        </w:tabs>
        <w:jc w:val="both"/>
        <w:rPr>
          <w:sz w:val="28"/>
          <w:szCs w:val="28"/>
        </w:rPr>
      </w:pPr>
      <w:r w:rsidRPr="00371F84">
        <w:rPr>
          <w:color w:val="000000"/>
          <w:sz w:val="28"/>
          <w:szCs w:val="28"/>
          <w:shd w:val="clear" w:color="auto" w:fill="FFFFFF"/>
        </w:rPr>
        <w:t>Руководствуясь пп. 19 п. 1 ст. 14 Федерального закона от 06.10.2003              № 131 ФЗ «Об общих принципах организации</w:t>
      </w:r>
      <w:r w:rsidRPr="00371F84">
        <w:rPr>
          <w:sz w:val="28"/>
          <w:szCs w:val="28"/>
        </w:rPr>
        <w:t xml:space="preserve"> местного самоуправления в Российской Федерации</w:t>
      </w:r>
      <w:r w:rsidRPr="00371F84">
        <w:rPr>
          <w:color w:val="000000"/>
          <w:sz w:val="28"/>
          <w:szCs w:val="28"/>
          <w:shd w:val="clear" w:color="auto" w:fill="FFFFFF"/>
        </w:rPr>
        <w:t xml:space="preserve">», решением совета депутатов </w:t>
      </w:r>
      <w:r w:rsidRPr="00495322">
        <w:rPr>
          <w:sz w:val="28"/>
          <w:szCs w:val="28"/>
        </w:rPr>
        <w:t xml:space="preserve">МО </w:t>
      </w:r>
      <w:r>
        <w:rPr>
          <w:sz w:val="28"/>
          <w:szCs w:val="28"/>
        </w:rPr>
        <w:t>Рождественского сельского поселения Гатчинского муниципального района Ленинградской области</w:t>
      </w:r>
      <w:r w:rsidRPr="00D772A7">
        <w:rPr>
          <w:color w:val="000000"/>
          <w:sz w:val="28"/>
          <w:szCs w:val="28"/>
          <w:shd w:val="clear" w:color="auto" w:fill="FFFFFF"/>
        </w:rPr>
        <w:t>«</w:t>
      </w:r>
      <w:r w:rsidRPr="00D772A7">
        <w:rPr>
          <w:sz w:val="28"/>
          <w:szCs w:val="28"/>
        </w:rPr>
        <w:t>Об утверждении Положения о публичных слуша</w:t>
      </w:r>
      <w:r>
        <w:rPr>
          <w:sz w:val="28"/>
          <w:szCs w:val="28"/>
        </w:rPr>
        <w:t>ниях на территории Рождественского</w:t>
      </w:r>
      <w:r w:rsidRPr="00D772A7">
        <w:rPr>
          <w:sz w:val="28"/>
          <w:szCs w:val="28"/>
        </w:rPr>
        <w:t xml:space="preserve"> сельского поселения Гатчинского муниципального района Ленинградской области</w:t>
      </w:r>
      <w:r w:rsidRPr="00D772A7">
        <w:rPr>
          <w:color w:val="000000"/>
          <w:sz w:val="28"/>
          <w:szCs w:val="28"/>
          <w:shd w:val="clear" w:color="auto" w:fill="FFFFFF"/>
        </w:rPr>
        <w:t>»</w:t>
      </w:r>
      <w:r>
        <w:rPr>
          <w:color w:val="000000"/>
          <w:sz w:val="28"/>
          <w:szCs w:val="28"/>
          <w:shd w:val="clear" w:color="auto" w:fill="FFFFFF"/>
        </w:rPr>
        <w:t xml:space="preserve">, </w:t>
      </w:r>
      <w:r w:rsidRPr="00495322">
        <w:rPr>
          <w:sz w:val="28"/>
          <w:szCs w:val="28"/>
        </w:rPr>
        <w:t xml:space="preserve">руководствуясь Уставом МО </w:t>
      </w:r>
      <w:r>
        <w:rPr>
          <w:sz w:val="28"/>
          <w:szCs w:val="28"/>
        </w:rPr>
        <w:t>Рождественского</w:t>
      </w:r>
      <w:r w:rsidRPr="00495322">
        <w:rPr>
          <w:sz w:val="28"/>
          <w:szCs w:val="28"/>
        </w:rPr>
        <w:t xml:space="preserve"> сельское поселение</w:t>
      </w:r>
      <w:r>
        <w:rPr>
          <w:sz w:val="28"/>
          <w:szCs w:val="28"/>
        </w:rPr>
        <w:t xml:space="preserve"> Гатчинского муниципального района Ленинградской области</w:t>
      </w:r>
      <w:r w:rsidRPr="00495322">
        <w:rPr>
          <w:sz w:val="28"/>
          <w:szCs w:val="28"/>
        </w:rPr>
        <w:t xml:space="preserve">, </w:t>
      </w:r>
    </w:p>
    <w:p w:rsidR="009F2DFC" w:rsidRDefault="009F2DFC" w:rsidP="00181823">
      <w:pPr>
        <w:tabs>
          <w:tab w:val="left" w:pos="0"/>
        </w:tabs>
        <w:jc w:val="center"/>
        <w:rPr>
          <w:b/>
          <w:sz w:val="28"/>
          <w:szCs w:val="28"/>
        </w:rPr>
      </w:pPr>
      <w:r w:rsidRPr="00495322">
        <w:rPr>
          <w:b/>
          <w:sz w:val="28"/>
          <w:szCs w:val="28"/>
        </w:rPr>
        <w:t xml:space="preserve">Совет депутатов </w:t>
      </w:r>
      <w:r w:rsidRPr="009F2DFC">
        <w:rPr>
          <w:b/>
          <w:sz w:val="28"/>
          <w:szCs w:val="28"/>
        </w:rPr>
        <w:t>Рождественского</w:t>
      </w:r>
      <w:r w:rsidRPr="00495322">
        <w:rPr>
          <w:b/>
          <w:sz w:val="28"/>
          <w:szCs w:val="28"/>
        </w:rPr>
        <w:t xml:space="preserve"> сельского поселения</w:t>
      </w:r>
    </w:p>
    <w:p w:rsidR="009F2DFC" w:rsidRDefault="009F2DFC" w:rsidP="00181823">
      <w:pPr>
        <w:tabs>
          <w:tab w:val="left" w:pos="0"/>
        </w:tabs>
        <w:jc w:val="center"/>
        <w:rPr>
          <w:b/>
          <w:sz w:val="28"/>
          <w:szCs w:val="28"/>
        </w:rPr>
      </w:pPr>
    </w:p>
    <w:p w:rsidR="009F2DFC" w:rsidRDefault="009F2DFC" w:rsidP="00181823">
      <w:pPr>
        <w:tabs>
          <w:tab w:val="left" w:pos="0"/>
        </w:tabs>
        <w:jc w:val="center"/>
        <w:rPr>
          <w:b/>
          <w:sz w:val="28"/>
          <w:szCs w:val="28"/>
        </w:rPr>
      </w:pPr>
      <w:r w:rsidRPr="00495322">
        <w:rPr>
          <w:b/>
          <w:sz w:val="28"/>
          <w:szCs w:val="28"/>
        </w:rPr>
        <w:t>Р Е Ш И Л:</w:t>
      </w:r>
    </w:p>
    <w:p w:rsidR="009F2DFC" w:rsidRDefault="009F2DFC" w:rsidP="00181823">
      <w:pPr>
        <w:tabs>
          <w:tab w:val="left" w:pos="0"/>
        </w:tabs>
        <w:jc w:val="center"/>
        <w:rPr>
          <w:b/>
          <w:sz w:val="28"/>
          <w:szCs w:val="28"/>
        </w:rPr>
      </w:pPr>
    </w:p>
    <w:p w:rsidR="009F2DFC" w:rsidRPr="007B77A5" w:rsidRDefault="009F2DFC" w:rsidP="00181823">
      <w:pPr>
        <w:pStyle w:val="af6"/>
        <w:shd w:val="clear" w:color="auto" w:fill="FFFFFF"/>
        <w:spacing w:before="0" w:beforeAutospacing="0" w:after="0" w:afterAutospacing="0"/>
        <w:ind w:firstLine="839"/>
        <w:jc w:val="both"/>
        <w:rPr>
          <w:color w:val="000000"/>
          <w:sz w:val="28"/>
          <w:szCs w:val="28"/>
        </w:rPr>
      </w:pPr>
      <w:bookmarkStart w:id="0" w:name="_GoBack"/>
      <w:bookmarkEnd w:id="0"/>
      <w:r w:rsidRPr="007B77A5">
        <w:rPr>
          <w:color w:val="000000"/>
          <w:sz w:val="28"/>
          <w:szCs w:val="28"/>
        </w:rPr>
        <w:t xml:space="preserve">1. Утвердить проект </w:t>
      </w:r>
      <w:r w:rsidR="005D5D44">
        <w:rPr>
          <w:color w:val="000000"/>
          <w:sz w:val="28"/>
          <w:szCs w:val="28"/>
        </w:rPr>
        <w:t xml:space="preserve">Программы комплексного развития </w:t>
      </w:r>
      <w:r w:rsidR="00A143D8">
        <w:rPr>
          <w:color w:val="000000"/>
          <w:sz w:val="28"/>
          <w:szCs w:val="28"/>
        </w:rPr>
        <w:t>систем коммунальной</w:t>
      </w:r>
      <w:r w:rsidR="005D5D44">
        <w:rPr>
          <w:color w:val="000000"/>
          <w:sz w:val="28"/>
          <w:szCs w:val="28"/>
        </w:rPr>
        <w:t xml:space="preserve"> инфраструктуры Рождественского сельского поселения на период 201</w:t>
      </w:r>
      <w:r w:rsidR="00A143D8">
        <w:rPr>
          <w:color w:val="000000"/>
          <w:sz w:val="28"/>
          <w:szCs w:val="28"/>
        </w:rPr>
        <w:t>3 - 2030</w:t>
      </w:r>
      <w:r w:rsidR="005D5D44">
        <w:rPr>
          <w:color w:val="000000"/>
          <w:sz w:val="28"/>
          <w:szCs w:val="28"/>
        </w:rPr>
        <w:t xml:space="preserve"> годы </w:t>
      </w:r>
      <w:r w:rsidRPr="007B77A5">
        <w:rPr>
          <w:color w:val="000000"/>
          <w:sz w:val="28"/>
          <w:szCs w:val="28"/>
        </w:rPr>
        <w:t>(приложение 1 к настоящему решению).</w:t>
      </w:r>
    </w:p>
    <w:p w:rsidR="009F2DFC" w:rsidRDefault="009F2DFC" w:rsidP="00181823">
      <w:pPr>
        <w:pStyle w:val="af6"/>
        <w:shd w:val="clear" w:color="auto" w:fill="FFFFFF"/>
        <w:spacing w:before="0" w:beforeAutospacing="0" w:after="0" w:afterAutospacing="0"/>
        <w:ind w:firstLine="839"/>
        <w:jc w:val="both"/>
        <w:rPr>
          <w:color w:val="000000"/>
          <w:sz w:val="28"/>
          <w:szCs w:val="28"/>
        </w:rPr>
      </w:pPr>
      <w:r w:rsidRPr="007B77A5">
        <w:rPr>
          <w:color w:val="000000"/>
          <w:sz w:val="28"/>
          <w:szCs w:val="28"/>
        </w:rPr>
        <w:t xml:space="preserve">2. Назначить публичные слушания по проекту </w:t>
      </w:r>
      <w:r w:rsidR="00A143D8">
        <w:rPr>
          <w:color w:val="000000"/>
          <w:sz w:val="28"/>
          <w:szCs w:val="28"/>
        </w:rPr>
        <w:t>Программы комплексного развития систем коммунальной инфраструктуры Рождественского сельского поселения на период 2013 - 2030 годы</w:t>
      </w:r>
      <w:r w:rsidRPr="007B77A5">
        <w:rPr>
          <w:color w:val="000000"/>
          <w:sz w:val="28"/>
          <w:szCs w:val="28"/>
        </w:rPr>
        <w:t>(далее публичные слушания) в порядке, определенном пунктами 5, 6.2, 6.5 настоящего решения.</w:t>
      </w:r>
    </w:p>
    <w:p w:rsidR="009F2DFC" w:rsidRDefault="009F2DFC" w:rsidP="00181823">
      <w:pPr>
        <w:pStyle w:val="af6"/>
        <w:shd w:val="clear" w:color="auto" w:fill="FFFFFF"/>
        <w:spacing w:before="0" w:beforeAutospacing="0" w:after="0" w:afterAutospacing="0"/>
        <w:ind w:firstLine="839"/>
        <w:jc w:val="both"/>
        <w:rPr>
          <w:color w:val="000000"/>
          <w:sz w:val="28"/>
          <w:szCs w:val="28"/>
        </w:rPr>
      </w:pPr>
      <w:r>
        <w:rPr>
          <w:color w:val="000000"/>
          <w:sz w:val="28"/>
          <w:szCs w:val="28"/>
        </w:rPr>
        <w:t>3. Утвердить текст информационного сообщения о проведении публичных слушаний согласно приложению 2 к настоящему решению.</w:t>
      </w:r>
    </w:p>
    <w:p w:rsidR="009F2DFC" w:rsidRDefault="009F2DFC" w:rsidP="00181823">
      <w:pPr>
        <w:pStyle w:val="af6"/>
        <w:shd w:val="clear" w:color="auto" w:fill="FFFFFF"/>
        <w:spacing w:before="0" w:beforeAutospacing="0" w:after="0" w:afterAutospacing="0"/>
        <w:ind w:firstLine="839"/>
        <w:jc w:val="both"/>
        <w:rPr>
          <w:color w:val="000000"/>
          <w:sz w:val="28"/>
          <w:szCs w:val="28"/>
        </w:rPr>
      </w:pPr>
      <w:r>
        <w:rPr>
          <w:color w:val="000000"/>
          <w:sz w:val="28"/>
          <w:szCs w:val="28"/>
        </w:rPr>
        <w:lastRenderedPageBreak/>
        <w:t xml:space="preserve">4. Организацию публичных слушаний возложить на администрацию </w:t>
      </w:r>
      <w:r>
        <w:rPr>
          <w:sz w:val="28"/>
          <w:szCs w:val="28"/>
        </w:rPr>
        <w:t>Рождественского</w:t>
      </w:r>
      <w:r>
        <w:rPr>
          <w:color w:val="000000"/>
          <w:sz w:val="28"/>
          <w:szCs w:val="28"/>
        </w:rPr>
        <w:t xml:space="preserve"> сельского поселения Гатчинского муниципального района.</w:t>
      </w:r>
    </w:p>
    <w:p w:rsidR="009F2DFC" w:rsidRDefault="009F2DFC" w:rsidP="00181823">
      <w:pPr>
        <w:pStyle w:val="af6"/>
        <w:shd w:val="clear" w:color="auto" w:fill="FFFFFF"/>
        <w:spacing w:before="0" w:beforeAutospacing="0" w:after="0" w:afterAutospacing="0"/>
        <w:ind w:firstLine="839"/>
        <w:jc w:val="both"/>
        <w:rPr>
          <w:color w:val="000000"/>
          <w:sz w:val="28"/>
          <w:szCs w:val="28"/>
        </w:rPr>
      </w:pPr>
      <w:r>
        <w:rPr>
          <w:color w:val="000000"/>
          <w:sz w:val="28"/>
          <w:szCs w:val="28"/>
        </w:rPr>
        <w:t>5. Установить:</w:t>
      </w:r>
    </w:p>
    <w:p w:rsidR="009F2DFC" w:rsidRDefault="009F2DFC" w:rsidP="00181823">
      <w:pPr>
        <w:pStyle w:val="af6"/>
        <w:shd w:val="clear" w:color="auto" w:fill="FFFFFF"/>
        <w:spacing w:before="0" w:beforeAutospacing="0" w:after="0" w:afterAutospacing="0"/>
        <w:ind w:firstLine="839"/>
        <w:jc w:val="both"/>
        <w:rPr>
          <w:color w:val="000000"/>
          <w:sz w:val="28"/>
          <w:szCs w:val="28"/>
        </w:rPr>
      </w:pPr>
      <w:r>
        <w:rPr>
          <w:color w:val="000000"/>
          <w:sz w:val="28"/>
          <w:szCs w:val="28"/>
        </w:rPr>
        <w:t xml:space="preserve">5.1. Публичные слушания проводятся на всей территории </w:t>
      </w:r>
      <w:r>
        <w:rPr>
          <w:sz w:val="28"/>
          <w:szCs w:val="28"/>
        </w:rPr>
        <w:t>МО Рождественского сельского поселения</w:t>
      </w:r>
      <w:r w:rsidRPr="00495322">
        <w:rPr>
          <w:sz w:val="28"/>
          <w:szCs w:val="28"/>
        </w:rPr>
        <w:t xml:space="preserve">  Гатчинского муниципального района Ленинградской области</w:t>
      </w:r>
      <w:r>
        <w:rPr>
          <w:color w:val="000000"/>
          <w:sz w:val="28"/>
          <w:szCs w:val="28"/>
        </w:rPr>
        <w:t>;</w:t>
      </w:r>
    </w:p>
    <w:p w:rsidR="009F2DFC" w:rsidRDefault="009F2DFC" w:rsidP="00181823">
      <w:pPr>
        <w:pStyle w:val="af6"/>
        <w:shd w:val="clear" w:color="auto" w:fill="FFFFFF"/>
        <w:spacing w:before="0" w:beforeAutospacing="0" w:after="0" w:afterAutospacing="0"/>
        <w:ind w:firstLine="839"/>
        <w:jc w:val="both"/>
        <w:rPr>
          <w:sz w:val="28"/>
          <w:szCs w:val="28"/>
        </w:rPr>
      </w:pPr>
      <w:r w:rsidRPr="00DA3E06">
        <w:rPr>
          <w:color w:val="000000"/>
          <w:sz w:val="28"/>
          <w:szCs w:val="28"/>
        </w:rPr>
        <w:t>5.2. Дата, время и место проведения публичных слушаний по проекту Правил благоустройства т</w:t>
      </w:r>
      <w:r>
        <w:rPr>
          <w:color w:val="000000"/>
          <w:sz w:val="28"/>
          <w:szCs w:val="28"/>
        </w:rPr>
        <w:t xml:space="preserve">ерритории </w:t>
      </w:r>
      <w:r w:rsidR="00AC1D7B">
        <w:rPr>
          <w:sz w:val="28"/>
          <w:szCs w:val="28"/>
        </w:rPr>
        <w:t xml:space="preserve">МО </w:t>
      </w:r>
      <w:r>
        <w:rPr>
          <w:sz w:val="28"/>
          <w:szCs w:val="28"/>
        </w:rPr>
        <w:t>Рождественского сельского поселения</w:t>
      </w:r>
      <w:r w:rsidRPr="00495322">
        <w:rPr>
          <w:sz w:val="28"/>
          <w:szCs w:val="28"/>
        </w:rPr>
        <w:t xml:space="preserve">  Гатчинского муниципального района Ленинградской области</w:t>
      </w:r>
      <w:r>
        <w:rPr>
          <w:color w:val="000000"/>
          <w:sz w:val="28"/>
          <w:szCs w:val="28"/>
        </w:rPr>
        <w:t xml:space="preserve"> – </w:t>
      </w:r>
      <w:r w:rsidR="004D2DA4" w:rsidRPr="004D2DA4">
        <w:rPr>
          <w:color w:val="000000"/>
          <w:sz w:val="28"/>
          <w:szCs w:val="28"/>
        </w:rPr>
        <w:t>30</w:t>
      </w:r>
      <w:r w:rsidRPr="004D2DA4">
        <w:rPr>
          <w:color w:val="000000"/>
          <w:sz w:val="28"/>
          <w:szCs w:val="28"/>
        </w:rPr>
        <w:t xml:space="preserve">.10.2017 в </w:t>
      </w:r>
      <w:r w:rsidR="00235009" w:rsidRPr="00235009">
        <w:rPr>
          <w:color w:val="000000"/>
          <w:sz w:val="28"/>
          <w:szCs w:val="28"/>
        </w:rPr>
        <w:t>11</w:t>
      </w:r>
      <w:r w:rsidRPr="004D2DA4">
        <w:rPr>
          <w:color w:val="000000"/>
          <w:sz w:val="28"/>
          <w:szCs w:val="28"/>
        </w:rPr>
        <w:t>.00</w:t>
      </w:r>
      <w:r w:rsidRPr="00DA3E06">
        <w:rPr>
          <w:color w:val="000000"/>
          <w:sz w:val="28"/>
          <w:szCs w:val="28"/>
        </w:rPr>
        <w:t xml:space="preserve"> по адресу: Ленинградская обл.,Г</w:t>
      </w:r>
      <w:r>
        <w:rPr>
          <w:color w:val="000000"/>
          <w:sz w:val="28"/>
          <w:szCs w:val="28"/>
        </w:rPr>
        <w:t xml:space="preserve">атчинский район, с.Рождествено, Большой </w:t>
      </w:r>
      <w:r>
        <w:rPr>
          <w:sz w:val="28"/>
          <w:szCs w:val="28"/>
        </w:rPr>
        <w:t>проспект, дом 5, каб</w:t>
      </w:r>
      <w:r w:rsidR="00235009">
        <w:rPr>
          <w:sz w:val="28"/>
          <w:szCs w:val="28"/>
        </w:rPr>
        <w:t>.</w:t>
      </w:r>
      <w:r w:rsidR="006E455F">
        <w:rPr>
          <w:sz w:val="28"/>
          <w:szCs w:val="28"/>
        </w:rPr>
        <w:t xml:space="preserve"> 1</w:t>
      </w:r>
      <w:r>
        <w:rPr>
          <w:sz w:val="28"/>
          <w:szCs w:val="28"/>
        </w:rPr>
        <w:t>.</w:t>
      </w:r>
    </w:p>
    <w:p w:rsidR="009F2DFC" w:rsidRPr="007E05F7" w:rsidRDefault="009F2DFC" w:rsidP="00181823">
      <w:pPr>
        <w:pStyle w:val="af6"/>
        <w:shd w:val="clear" w:color="auto" w:fill="FFFFFF"/>
        <w:spacing w:before="0" w:beforeAutospacing="0" w:after="0" w:afterAutospacing="0"/>
        <w:ind w:firstLine="839"/>
        <w:jc w:val="both"/>
        <w:rPr>
          <w:color w:val="000000"/>
          <w:sz w:val="28"/>
          <w:szCs w:val="28"/>
        </w:rPr>
      </w:pPr>
      <w:r w:rsidRPr="007E05F7">
        <w:rPr>
          <w:color w:val="000000"/>
          <w:sz w:val="28"/>
          <w:szCs w:val="28"/>
        </w:rPr>
        <w:t xml:space="preserve"> 6. Уполномочить администрацию </w:t>
      </w:r>
      <w:r>
        <w:rPr>
          <w:sz w:val="28"/>
          <w:szCs w:val="28"/>
        </w:rPr>
        <w:t>Рождественского</w:t>
      </w:r>
      <w:r w:rsidRPr="00495322">
        <w:rPr>
          <w:sz w:val="28"/>
          <w:szCs w:val="28"/>
        </w:rPr>
        <w:t xml:space="preserve"> сельско</w:t>
      </w:r>
      <w:r>
        <w:rPr>
          <w:sz w:val="28"/>
          <w:szCs w:val="28"/>
        </w:rPr>
        <w:t xml:space="preserve">го </w:t>
      </w:r>
      <w:r w:rsidRPr="00495322">
        <w:rPr>
          <w:sz w:val="28"/>
          <w:szCs w:val="28"/>
        </w:rPr>
        <w:t>поселени</w:t>
      </w:r>
      <w:r>
        <w:rPr>
          <w:sz w:val="28"/>
          <w:szCs w:val="28"/>
        </w:rPr>
        <w:t>я</w:t>
      </w:r>
      <w:r w:rsidRPr="007E05F7">
        <w:rPr>
          <w:color w:val="000000"/>
          <w:sz w:val="28"/>
          <w:szCs w:val="28"/>
        </w:rPr>
        <w:t>:</w:t>
      </w:r>
    </w:p>
    <w:p w:rsidR="009F2DFC" w:rsidRDefault="009F2DFC" w:rsidP="00181823">
      <w:pPr>
        <w:pStyle w:val="af6"/>
        <w:shd w:val="clear" w:color="auto" w:fill="FFFFFF"/>
        <w:spacing w:before="0" w:beforeAutospacing="0" w:after="0" w:afterAutospacing="0"/>
        <w:ind w:firstLine="839"/>
        <w:jc w:val="both"/>
        <w:rPr>
          <w:sz w:val="28"/>
          <w:szCs w:val="28"/>
        </w:rPr>
      </w:pPr>
      <w:r w:rsidRPr="007E05F7">
        <w:rPr>
          <w:color w:val="000000"/>
          <w:sz w:val="28"/>
          <w:szCs w:val="28"/>
        </w:rPr>
        <w:t xml:space="preserve">6.1. Провести публичные слушания в порядке, установленном </w:t>
      </w:r>
      <w:r w:rsidRPr="00D772A7">
        <w:rPr>
          <w:sz w:val="28"/>
          <w:szCs w:val="28"/>
        </w:rPr>
        <w:t>Положени</w:t>
      </w:r>
      <w:r>
        <w:rPr>
          <w:sz w:val="28"/>
          <w:szCs w:val="28"/>
        </w:rPr>
        <w:t>ем</w:t>
      </w:r>
      <w:r w:rsidRPr="00D772A7">
        <w:rPr>
          <w:sz w:val="28"/>
          <w:szCs w:val="28"/>
        </w:rPr>
        <w:t xml:space="preserve"> о публичных слушаниях на территории </w:t>
      </w:r>
      <w:r>
        <w:rPr>
          <w:sz w:val="28"/>
          <w:szCs w:val="28"/>
        </w:rPr>
        <w:t>Рождественского</w:t>
      </w:r>
      <w:r w:rsidRPr="00D772A7">
        <w:rPr>
          <w:sz w:val="28"/>
          <w:szCs w:val="28"/>
        </w:rPr>
        <w:t xml:space="preserve"> сельского поселения Гатчинского муниципального района Ленинградской области</w:t>
      </w:r>
      <w:r>
        <w:rPr>
          <w:sz w:val="28"/>
          <w:szCs w:val="28"/>
        </w:rPr>
        <w:t xml:space="preserve">. </w:t>
      </w:r>
    </w:p>
    <w:p w:rsidR="009F2DFC" w:rsidRPr="003F3739" w:rsidRDefault="009F2DFC" w:rsidP="00181823">
      <w:pPr>
        <w:pStyle w:val="af6"/>
        <w:shd w:val="clear" w:color="auto" w:fill="FFFFFF"/>
        <w:spacing w:before="0" w:beforeAutospacing="0" w:after="0" w:afterAutospacing="0"/>
        <w:ind w:firstLine="839"/>
        <w:jc w:val="both"/>
        <w:rPr>
          <w:color w:val="000000"/>
          <w:sz w:val="28"/>
          <w:szCs w:val="28"/>
        </w:rPr>
      </w:pPr>
      <w:r w:rsidRPr="003F3739">
        <w:rPr>
          <w:color w:val="000000"/>
          <w:sz w:val="28"/>
          <w:szCs w:val="28"/>
        </w:rPr>
        <w:t xml:space="preserve">6.2.  Обеспечить размещение проекта </w:t>
      </w:r>
      <w:r w:rsidR="00A143D8">
        <w:rPr>
          <w:color w:val="000000"/>
          <w:sz w:val="28"/>
          <w:szCs w:val="28"/>
        </w:rPr>
        <w:t xml:space="preserve">Программы комплексного развития систем коммунальной инфраструктуры Рождественского сельского поселения на период 2013 - 2030 годы </w:t>
      </w:r>
      <w:r w:rsidRPr="003F3739">
        <w:rPr>
          <w:color w:val="000000"/>
          <w:sz w:val="28"/>
          <w:szCs w:val="28"/>
        </w:rPr>
        <w:t xml:space="preserve">на официальном сайте </w:t>
      </w:r>
      <w:r>
        <w:rPr>
          <w:sz w:val="28"/>
          <w:szCs w:val="28"/>
        </w:rPr>
        <w:t>МО Рождественского</w:t>
      </w:r>
      <w:r w:rsidRPr="00495322">
        <w:rPr>
          <w:sz w:val="28"/>
          <w:szCs w:val="28"/>
        </w:rPr>
        <w:t xml:space="preserve"> сельское поселение  </w:t>
      </w:r>
      <w:r w:rsidRPr="003F3739">
        <w:rPr>
          <w:color w:val="000000"/>
          <w:sz w:val="28"/>
          <w:szCs w:val="28"/>
        </w:rPr>
        <w:t xml:space="preserve">не позднее </w:t>
      </w:r>
      <w:r w:rsidR="00037AE1" w:rsidRPr="004D2DA4">
        <w:rPr>
          <w:color w:val="000000"/>
          <w:sz w:val="28"/>
          <w:szCs w:val="28"/>
        </w:rPr>
        <w:t>20</w:t>
      </w:r>
      <w:r w:rsidRPr="004D2DA4">
        <w:rPr>
          <w:color w:val="000000"/>
          <w:sz w:val="28"/>
          <w:szCs w:val="28"/>
        </w:rPr>
        <w:t>.10.2017;</w:t>
      </w:r>
    </w:p>
    <w:p w:rsidR="009F2DFC" w:rsidRDefault="009F2DFC" w:rsidP="00181823">
      <w:pPr>
        <w:pStyle w:val="af6"/>
        <w:shd w:val="clear" w:color="auto" w:fill="FFFFFF"/>
        <w:spacing w:before="0" w:beforeAutospacing="0" w:after="0" w:afterAutospacing="0"/>
        <w:ind w:firstLine="839"/>
        <w:jc w:val="both"/>
        <w:rPr>
          <w:color w:val="000000"/>
          <w:sz w:val="28"/>
          <w:szCs w:val="28"/>
        </w:rPr>
      </w:pPr>
      <w:r w:rsidRPr="003F3739">
        <w:rPr>
          <w:color w:val="000000"/>
          <w:sz w:val="28"/>
          <w:szCs w:val="28"/>
        </w:rPr>
        <w:t xml:space="preserve">6.3. Обеспечить  публикацию информационного сообщения о проведении публичных слушаний не позднее </w:t>
      </w:r>
      <w:r w:rsidR="00037AE1" w:rsidRPr="004D2DA4">
        <w:rPr>
          <w:color w:val="000000"/>
          <w:sz w:val="28"/>
          <w:szCs w:val="28"/>
        </w:rPr>
        <w:t>20</w:t>
      </w:r>
      <w:r w:rsidRPr="004D2DA4">
        <w:rPr>
          <w:color w:val="000000"/>
          <w:sz w:val="28"/>
          <w:szCs w:val="28"/>
        </w:rPr>
        <w:t>.10.2017;</w:t>
      </w:r>
    </w:p>
    <w:p w:rsidR="009F2DFC" w:rsidRDefault="009F2DFC" w:rsidP="00181823">
      <w:pPr>
        <w:pStyle w:val="af6"/>
        <w:shd w:val="clear" w:color="auto" w:fill="FFFFFF"/>
        <w:spacing w:before="0" w:beforeAutospacing="0" w:after="0" w:afterAutospacing="0"/>
        <w:ind w:firstLine="839"/>
        <w:jc w:val="both"/>
        <w:rPr>
          <w:color w:val="000000"/>
          <w:sz w:val="28"/>
          <w:szCs w:val="28"/>
        </w:rPr>
      </w:pPr>
      <w:r>
        <w:rPr>
          <w:color w:val="000000"/>
          <w:sz w:val="28"/>
          <w:szCs w:val="28"/>
        </w:rPr>
        <w:t xml:space="preserve">6.4. Заключение о результатах проведения публичных слушаний опубликовать в </w:t>
      </w:r>
      <w:r w:rsidR="00AC1D7B">
        <w:rPr>
          <w:color w:val="000000"/>
          <w:sz w:val="28"/>
          <w:szCs w:val="28"/>
        </w:rPr>
        <w:t>информационном бюллетене</w:t>
      </w:r>
      <w:r>
        <w:rPr>
          <w:color w:val="000000"/>
          <w:sz w:val="28"/>
          <w:szCs w:val="28"/>
        </w:rPr>
        <w:t xml:space="preserve"> «Рождественский вестник»  и разместить на официальном сайте муниципального образования </w:t>
      </w:r>
      <w:r>
        <w:rPr>
          <w:sz w:val="28"/>
          <w:szCs w:val="28"/>
        </w:rPr>
        <w:t>Рождественского</w:t>
      </w:r>
      <w:r w:rsidRPr="00495322">
        <w:rPr>
          <w:sz w:val="28"/>
          <w:szCs w:val="28"/>
        </w:rPr>
        <w:t xml:space="preserve"> сельско</w:t>
      </w:r>
      <w:r>
        <w:rPr>
          <w:sz w:val="28"/>
          <w:szCs w:val="28"/>
        </w:rPr>
        <w:t>го</w:t>
      </w:r>
      <w:r w:rsidRPr="00495322">
        <w:rPr>
          <w:sz w:val="28"/>
          <w:szCs w:val="28"/>
        </w:rPr>
        <w:t xml:space="preserve"> поселени</w:t>
      </w:r>
      <w:r>
        <w:rPr>
          <w:sz w:val="28"/>
          <w:szCs w:val="28"/>
        </w:rPr>
        <w:t>я</w:t>
      </w:r>
      <w:r>
        <w:rPr>
          <w:color w:val="000000"/>
          <w:sz w:val="28"/>
          <w:szCs w:val="28"/>
        </w:rPr>
        <w:t>;</w:t>
      </w:r>
    </w:p>
    <w:p w:rsidR="009F2DFC" w:rsidRPr="001F080E" w:rsidRDefault="009F2DFC" w:rsidP="00181823">
      <w:pPr>
        <w:pStyle w:val="af6"/>
        <w:shd w:val="clear" w:color="auto" w:fill="FFFFFF"/>
        <w:spacing w:before="0" w:beforeAutospacing="0" w:after="0" w:afterAutospacing="0"/>
        <w:ind w:firstLine="839"/>
        <w:jc w:val="both"/>
        <w:rPr>
          <w:color w:val="FF0000"/>
          <w:sz w:val="28"/>
          <w:szCs w:val="28"/>
        </w:rPr>
      </w:pPr>
      <w:r>
        <w:rPr>
          <w:color w:val="000000"/>
          <w:sz w:val="28"/>
          <w:szCs w:val="28"/>
        </w:rPr>
        <w:t>6.5. Назначить ответственным лицом за проведение публичных слушаний заместит</w:t>
      </w:r>
      <w:r w:rsidRPr="001F080E">
        <w:rPr>
          <w:color w:val="000000"/>
          <w:sz w:val="28"/>
          <w:szCs w:val="28"/>
        </w:rPr>
        <w:t>ел</w:t>
      </w:r>
      <w:r>
        <w:rPr>
          <w:color w:val="000000"/>
          <w:sz w:val="28"/>
          <w:szCs w:val="28"/>
        </w:rPr>
        <w:t>я</w:t>
      </w:r>
      <w:r w:rsidRPr="001F080E">
        <w:rPr>
          <w:color w:val="000000"/>
          <w:sz w:val="28"/>
          <w:szCs w:val="28"/>
        </w:rPr>
        <w:t xml:space="preserve"> главы администрации </w:t>
      </w:r>
      <w:r>
        <w:rPr>
          <w:sz w:val="28"/>
          <w:szCs w:val="28"/>
        </w:rPr>
        <w:t>Рождественского</w:t>
      </w:r>
      <w:r w:rsidRPr="001F080E">
        <w:rPr>
          <w:color w:val="000000"/>
          <w:sz w:val="28"/>
          <w:szCs w:val="28"/>
        </w:rPr>
        <w:t xml:space="preserve"> сельского поселения Г</w:t>
      </w:r>
      <w:r>
        <w:rPr>
          <w:color w:val="000000"/>
          <w:sz w:val="28"/>
          <w:szCs w:val="28"/>
        </w:rPr>
        <w:t>атчинского муниципального района Агафонова</w:t>
      </w:r>
      <w:r w:rsidR="0039043E">
        <w:rPr>
          <w:color w:val="000000"/>
          <w:sz w:val="28"/>
          <w:szCs w:val="28"/>
        </w:rPr>
        <w:t xml:space="preserve"> </w:t>
      </w:r>
      <w:r w:rsidR="00235009">
        <w:rPr>
          <w:color w:val="000000"/>
          <w:sz w:val="28"/>
          <w:szCs w:val="28"/>
        </w:rPr>
        <w:t>С</w:t>
      </w:r>
      <w:r>
        <w:rPr>
          <w:color w:val="000000"/>
          <w:sz w:val="28"/>
          <w:szCs w:val="28"/>
        </w:rPr>
        <w:t>.</w:t>
      </w:r>
      <w:r w:rsidR="00235009">
        <w:rPr>
          <w:color w:val="000000"/>
          <w:sz w:val="28"/>
          <w:szCs w:val="28"/>
        </w:rPr>
        <w:t>В</w:t>
      </w:r>
      <w:r>
        <w:rPr>
          <w:color w:val="000000"/>
          <w:sz w:val="28"/>
          <w:szCs w:val="28"/>
        </w:rPr>
        <w:t>.</w:t>
      </w:r>
    </w:p>
    <w:p w:rsidR="009F2DFC" w:rsidRPr="00495322" w:rsidRDefault="009F2DFC" w:rsidP="00181823">
      <w:pPr>
        <w:pStyle w:val="afc"/>
        <w:ind w:firstLine="708"/>
        <w:jc w:val="both"/>
        <w:rPr>
          <w:sz w:val="28"/>
          <w:szCs w:val="28"/>
        </w:rPr>
      </w:pPr>
      <w:r w:rsidRPr="00571F01">
        <w:rPr>
          <w:color w:val="000000"/>
          <w:sz w:val="28"/>
          <w:szCs w:val="28"/>
        </w:rPr>
        <w:t xml:space="preserve">7. </w:t>
      </w:r>
      <w:r>
        <w:rPr>
          <w:color w:val="000000"/>
          <w:sz w:val="28"/>
          <w:szCs w:val="28"/>
        </w:rPr>
        <w:t xml:space="preserve">Предложения и замечания </w:t>
      </w:r>
      <w:r w:rsidRPr="00495322">
        <w:rPr>
          <w:sz w:val="28"/>
          <w:szCs w:val="28"/>
        </w:rPr>
        <w:t>по проект</w:t>
      </w:r>
      <w:r>
        <w:rPr>
          <w:sz w:val="28"/>
          <w:szCs w:val="28"/>
        </w:rPr>
        <w:t>у</w:t>
      </w:r>
      <w:r w:rsidR="00A143D8">
        <w:rPr>
          <w:color w:val="000000"/>
          <w:sz w:val="28"/>
          <w:szCs w:val="28"/>
        </w:rPr>
        <w:t>Программы комплексного развития систем коммунальной инфраструктуры Рождественского сельского поселения на период 2013 - 2030 годы</w:t>
      </w:r>
      <w:r>
        <w:rPr>
          <w:sz w:val="28"/>
          <w:szCs w:val="28"/>
        </w:rPr>
        <w:t xml:space="preserve"> принимаются </w:t>
      </w:r>
      <w:r w:rsidRPr="00495322">
        <w:rPr>
          <w:sz w:val="28"/>
          <w:szCs w:val="28"/>
        </w:rPr>
        <w:t xml:space="preserve"> в письменной форме </w:t>
      </w:r>
      <w:r>
        <w:rPr>
          <w:color w:val="000000"/>
          <w:sz w:val="28"/>
          <w:szCs w:val="28"/>
        </w:rPr>
        <w:t>д</w:t>
      </w:r>
      <w:r w:rsidRPr="00187F7F">
        <w:rPr>
          <w:color w:val="000000"/>
          <w:sz w:val="28"/>
          <w:szCs w:val="28"/>
        </w:rPr>
        <w:t xml:space="preserve">о </w:t>
      </w:r>
      <w:r>
        <w:rPr>
          <w:color w:val="000000"/>
          <w:sz w:val="28"/>
          <w:szCs w:val="28"/>
        </w:rPr>
        <w:t>17</w:t>
      </w:r>
      <w:r w:rsidRPr="00187F7F">
        <w:rPr>
          <w:color w:val="000000"/>
          <w:sz w:val="28"/>
          <w:szCs w:val="28"/>
        </w:rPr>
        <w:t>.10.2017 года</w:t>
      </w:r>
      <w:r w:rsidRPr="0046552E">
        <w:rPr>
          <w:sz w:val="28"/>
          <w:szCs w:val="28"/>
        </w:rPr>
        <w:t>(</w:t>
      </w:r>
      <w:r w:rsidRPr="00495322">
        <w:rPr>
          <w:sz w:val="28"/>
          <w:szCs w:val="28"/>
        </w:rPr>
        <w:t>включительно) п</w:t>
      </w:r>
      <w:r w:rsidR="006E455F">
        <w:rPr>
          <w:sz w:val="28"/>
          <w:szCs w:val="28"/>
        </w:rPr>
        <w:t>о адресу: индекс почтовый 188356</w:t>
      </w:r>
      <w:r w:rsidRPr="00495322">
        <w:rPr>
          <w:sz w:val="28"/>
          <w:szCs w:val="28"/>
        </w:rPr>
        <w:t>, Ленинградская область, Гатчинский район,</w:t>
      </w:r>
      <w:r w:rsidR="006E455F">
        <w:rPr>
          <w:color w:val="000000"/>
          <w:sz w:val="28"/>
          <w:szCs w:val="28"/>
        </w:rPr>
        <w:t xml:space="preserve">с.Рождествено, Большой </w:t>
      </w:r>
      <w:r w:rsidR="006E455F">
        <w:rPr>
          <w:sz w:val="28"/>
          <w:szCs w:val="28"/>
        </w:rPr>
        <w:t xml:space="preserve">проспект, дом 5, каб 1 </w:t>
      </w:r>
      <w:r w:rsidRPr="00495322">
        <w:rPr>
          <w:sz w:val="28"/>
          <w:szCs w:val="28"/>
        </w:rPr>
        <w:t xml:space="preserve">– Администрация </w:t>
      </w:r>
      <w:r w:rsidR="006E455F">
        <w:rPr>
          <w:sz w:val="28"/>
          <w:szCs w:val="28"/>
        </w:rPr>
        <w:t>Рождественского</w:t>
      </w:r>
      <w:r w:rsidRPr="00495322">
        <w:rPr>
          <w:sz w:val="28"/>
          <w:szCs w:val="28"/>
        </w:rPr>
        <w:t xml:space="preserve"> сельского поселения с 9.00 до 12.00 и с 14.00 до 16.00 часов (кроме выходных и праздничных дней).</w:t>
      </w:r>
    </w:p>
    <w:p w:rsidR="009F2DFC" w:rsidRDefault="009F2DFC" w:rsidP="00181823">
      <w:pPr>
        <w:pStyle w:val="af6"/>
        <w:shd w:val="clear" w:color="auto" w:fill="FFFFFF"/>
        <w:spacing w:before="0" w:beforeAutospacing="0" w:after="0" w:afterAutospacing="0"/>
        <w:ind w:firstLine="839"/>
        <w:jc w:val="both"/>
      </w:pPr>
      <w:r>
        <w:rPr>
          <w:color w:val="000000"/>
          <w:sz w:val="28"/>
          <w:szCs w:val="28"/>
        </w:rPr>
        <w:t xml:space="preserve">8. Настоящее решение вступает в силу с момента официального опубликования в </w:t>
      </w:r>
      <w:r w:rsidR="00AC1D7B">
        <w:rPr>
          <w:color w:val="000000"/>
          <w:sz w:val="28"/>
          <w:szCs w:val="28"/>
        </w:rPr>
        <w:t>информационном бюллетене</w:t>
      </w:r>
      <w:r w:rsidR="006E455F">
        <w:rPr>
          <w:color w:val="000000"/>
          <w:sz w:val="28"/>
          <w:szCs w:val="28"/>
        </w:rPr>
        <w:t xml:space="preserve"> «Рождественский вестник» и размещении на </w:t>
      </w:r>
      <w:r>
        <w:rPr>
          <w:color w:val="000000"/>
          <w:sz w:val="28"/>
          <w:szCs w:val="28"/>
        </w:rPr>
        <w:t xml:space="preserve">официальном сайте муниципального образования </w:t>
      </w:r>
      <w:r w:rsidR="006E455F">
        <w:rPr>
          <w:color w:val="000000"/>
          <w:sz w:val="28"/>
          <w:szCs w:val="28"/>
        </w:rPr>
        <w:t>Рождественского сельского поселения</w:t>
      </w:r>
      <w:r>
        <w:rPr>
          <w:color w:val="000000"/>
          <w:sz w:val="28"/>
          <w:szCs w:val="28"/>
        </w:rPr>
        <w:t>.</w:t>
      </w:r>
    </w:p>
    <w:p w:rsidR="009F2DFC" w:rsidRDefault="009F2DFC" w:rsidP="00181823">
      <w:pPr>
        <w:rPr>
          <w:sz w:val="28"/>
          <w:szCs w:val="28"/>
        </w:rPr>
      </w:pPr>
    </w:p>
    <w:p w:rsidR="009F2DFC" w:rsidRPr="004E6CF5" w:rsidRDefault="009F2DFC" w:rsidP="00181823">
      <w:pPr>
        <w:rPr>
          <w:sz w:val="28"/>
          <w:szCs w:val="28"/>
        </w:rPr>
      </w:pPr>
      <w:r w:rsidRPr="004E6CF5">
        <w:rPr>
          <w:sz w:val="28"/>
          <w:szCs w:val="28"/>
        </w:rPr>
        <w:t xml:space="preserve">Глава </w:t>
      </w:r>
      <w:r w:rsidR="006E455F" w:rsidRPr="004E6CF5">
        <w:rPr>
          <w:sz w:val="28"/>
          <w:szCs w:val="28"/>
        </w:rPr>
        <w:t>Рождественского сельского поселения</w:t>
      </w:r>
      <w:r w:rsidRPr="004E6CF5">
        <w:rPr>
          <w:sz w:val="28"/>
          <w:szCs w:val="28"/>
        </w:rPr>
        <w:tab/>
      </w:r>
      <w:r w:rsidRPr="004E6CF5">
        <w:rPr>
          <w:sz w:val="28"/>
          <w:szCs w:val="28"/>
        </w:rPr>
        <w:tab/>
      </w:r>
      <w:r w:rsidRPr="004E6CF5">
        <w:rPr>
          <w:sz w:val="28"/>
          <w:szCs w:val="28"/>
        </w:rPr>
        <w:tab/>
      </w:r>
      <w:r w:rsidR="00181823">
        <w:rPr>
          <w:sz w:val="28"/>
          <w:szCs w:val="28"/>
        </w:rPr>
        <w:t>М.Е.Заславский</w:t>
      </w:r>
      <w:r w:rsidRPr="004E6CF5">
        <w:rPr>
          <w:sz w:val="28"/>
          <w:szCs w:val="28"/>
        </w:rPr>
        <w:tab/>
      </w:r>
    </w:p>
    <w:p w:rsidR="00181823" w:rsidRDefault="00181823" w:rsidP="00AC1D7B">
      <w:pPr>
        <w:jc w:val="right"/>
        <w:sectPr w:rsidR="00181823" w:rsidSect="0039043E">
          <w:footerReference w:type="default" r:id="rId8"/>
          <w:pgSz w:w="11906" w:h="16838"/>
          <w:pgMar w:top="1134" w:right="850" w:bottom="1134" w:left="1701" w:header="708" w:footer="708" w:gutter="0"/>
          <w:cols w:space="708"/>
          <w:titlePg/>
          <w:docGrid w:linePitch="360"/>
        </w:sectPr>
      </w:pPr>
    </w:p>
    <w:p w:rsidR="00AC1D7B" w:rsidRDefault="00AC1D7B" w:rsidP="00AC1D7B">
      <w:pPr>
        <w:jc w:val="right"/>
      </w:pPr>
      <w:r w:rsidRPr="00AC1D7B">
        <w:lastRenderedPageBreak/>
        <w:t xml:space="preserve">Приложение № 1 к решению совета </w:t>
      </w:r>
    </w:p>
    <w:p w:rsidR="00AC1D7B" w:rsidRPr="00AC1D7B" w:rsidRDefault="00AC1D7B" w:rsidP="00AC1D7B">
      <w:pPr>
        <w:jc w:val="right"/>
      </w:pPr>
      <w:r w:rsidRPr="00AC1D7B">
        <w:t>депутатов Рождественского сельского поселения</w:t>
      </w:r>
    </w:p>
    <w:p w:rsidR="00AC1D7B" w:rsidRDefault="00AC1D7B" w:rsidP="009F2DFC">
      <w:pPr>
        <w:jc w:val="center"/>
        <w:rPr>
          <w:b/>
          <w:sz w:val="28"/>
          <w:szCs w:val="28"/>
        </w:rPr>
      </w:pPr>
    </w:p>
    <w:p w:rsidR="006050B8" w:rsidRPr="006050B8" w:rsidRDefault="006050B8" w:rsidP="006050B8">
      <w:pPr>
        <w:spacing w:before="60" w:after="60" w:line="276" w:lineRule="auto"/>
        <w:jc w:val="center"/>
        <w:rPr>
          <w:rFonts w:ascii="Arial" w:eastAsiaTheme="minorHAnsi" w:hAnsi="Arial" w:cstheme="minorBidi"/>
          <w:b/>
          <w:sz w:val="28"/>
          <w:szCs w:val="28"/>
          <w:lang w:eastAsia="en-US"/>
        </w:rPr>
      </w:pPr>
      <w:r w:rsidRPr="006050B8">
        <w:rPr>
          <w:rFonts w:ascii="Arial" w:eastAsiaTheme="minorHAnsi" w:hAnsi="Arial" w:cstheme="minorBidi"/>
          <w:b/>
          <w:noProof/>
          <w:sz w:val="28"/>
          <w:szCs w:val="28"/>
        </w:rPr>
        <w:drawing>
          <wp:inline distT="0" distB="0" distL="0" distR="0">
            <wp:extent cx="5754429" cy="1063256"/>
            <wp:effectExtent l="19050" t="0" r="0" b="0"/>
            <wp:docPr id="3" name="Рисунок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754429" cy="1063256"/>
                    </a:xfrm>
                    <a:prstGeom prst="rect">
                      <a:avLst/>
                    </a:prstGeom>
                    <a:noFill/>
                    <a:ln w="9525">
                      <a:noFill/>
                      <a:miter lim="800000"/>
                      <a:headEnd/>
                      <a:tailEnd/>
                    </a:ln>
                  </pic:spPr>
                </pic:pic>
              </a:graphicData>
            </a:graphic>
          </wp:inline>
        </w:drawing>
      </w:r>
    </w:p>
    <w:p w:rsidR="006050B8" w:rsidRPr="006050B8" w:rsidRDefault="006050B8" w:rsidP="006050B8">
      <w:pPr>
        <w:spacing w:before="60" w:after="60" w:line="276" w:lineRule="auto"/>
        <w:jc w:val="center"/>
        <w:rPr>
          <w:rFonts w:ascii="Arial" w:eastAsiaTheme="minorHAnsi" w:hAnsi="Arial" w:cstheme="minorBidi"/>
          <w:b/>
          <w:sz w:val="28"/>
          <w:szCs w:val="28"/>
          <w:lang w:eastAsia="en-US"/>
        </w:rPr>
      </w:pPr>
    </w:p>
    <w:p w:rsidR="006050B8" w:rsidRPr="006050B8" w:rsidRDefault="006050B8" w:rsidP="006050B8">
      <w:pPr>
        <w:spacing w:before="60" w:after="60" w:line="276" w:lineRule="auto"/>
        <w:jc w:val="center"/>
        <w:rPr>
          <w:rFonts w:ascii="Arial" w:eastAsiaTheme="minorHAnsi" w:hAnsi="Arial" w:cstheme="minorBidi"/>
          <w:b/>
          <w:sz w:val="28"/>
          <w:szCs w:val="28"/>
          <w:lang w:eastAsia="en-US"/>
        </w:rPr>
      </w:pPr>
    </w:p>
    <w:p w:rsidR="006050B8" w:rsidRPr="006050B8" w:rsidRDefault="006050B8" w:rsidP="006050B8">
      <w:pPr>
        <w:spacing w:before="60" w:after="60" w:line="276" w:lineRule="auto"/>
        <w:jc w:val="center"/>
        <w:rPr>
          <w:rFonts w:ascii="Arial" w:eastAsiaTheme="minorHAnsi" w:hAnsi="Arial" w:cstheme="minorBidi"/>
          <w:b/>
          <w:sz w:val="28"/>
          <w:szCs w:val="28"/>
          <w:lang w:eastAsia="en-US"/>
        </w:rPr>
      </w:pPr>
    </w:p>
    <w:p w:rsidR="006050B8" w:rsidRPr="006050B8" w:rsidRDefault="006050B8" w:rsidP="006050B8">
      <w:pPr>
        <w:spacing w:before="60" w:after="60" w:line="276" w:lineRule="auto"/>
        <w:jc w:val="center"/>
        <w:rPr>
          <w:rFonts w:ascii="Arial" w:eastAsiaTheme="minorHAnsi" w:hAnsi="Arial" w:cstheme="minorBidi"/>
          <w:b/>
          <w:sz w:val="28"/>
          <w:szCs w:val="28"/>
          <w:lang w:eastAsia="en-US"/>
        </w:rPr>
      </w:pPr>
    </w:p>
    <w:p w:rsidR="006050B8" w:rsidRPr="006050B8" w:rsidRDefault="006050B8" w:rsidP="006050B8">
      <w:pPr>
        <w:spacing w:before="60" w:after="60" w:line="276" w:lineRule="auto"/>
        <w:jc w:val="center"/>
        <w:rPr>
          <w:rFonts w:ascii="Arial" w:eastAsiaTheme="minorHAnsi" w:hAnsi="Arial" w:cstheme="minorBidi"/>
          <w:b/>
          <w:sz w:val="28"/>
          <w:szCs w:val="28"/>
          <w:lang w:eastAsia="en-US"/>
        </w:rPr>
      </w:pPr>
    </w:p>
    <w:p w:rsidR="006050B8" w:rsidRPr="006050B8" w:rsidRDefault="006050B8" w:rsidP="006050B8">
      <w:pPr>
        <w:spacing w:before="60" w:after="60" w:line="276" w:lineRule="auto"/>
        <w:jc w:val="center"/>
        <w:rPr>
          <w:rFonts w:ascii="Arial" w:eastAsiaTheme="minorHAnsi" w:hAnsi="Arial" w:cstheme="minorBidi"/>
          <w:b/>
          <w:sz w:val="28"/>
          <w:szCs w:val="28"/>
          <w:lang w:eastAsia="en-US"/>
        </w:rPr>
      </w:pPr>
    </w:p>
    <w:p w:rsidR="006050B8" w:rsidRPr="006050B8" w:rsidRDefault="006050B8" w:rsidP="006050B8">
      <w:pPr>
        <w:spacing w:before="60" w:after="60" w:line="276" w:lineRule="auto"/>
        <w:jc w:val="center"/>
        <w:rPr>
          <w:rFonts w:ascii="Arial" w:eastAsiaTheme="minorHAnsi" w:hAnsi="Arial" w:cstheme="minorBidi"/>
          <w:b/>
          <w:sz w:val="28"/>
          <w:szCs w:val="28"/>
          <w:lang w:eastAsia="en-US"/>
        </w:rPr>
      </w:pPr>
    </w:p>
    <w:p w:rsidR="006050B8" w:rsidRPr="006050B8" w:rsidRDefault="006050B8" w:rsidP="006050B8">
      <w:pPr>
        <w:spacing w:before="60" w:after="60" w:line="276" w:lineRule="auto"/>
        <w:jc w:val="center"/>
        <w:rPr>
          <w:rFonts w:ascii="Arial" w:eastAsiaTheme="minorHAnsi" w:hAnsi="Arial" w:cstheme="minorBidi"/>
          <w:b/>
          <w:sz w:val="28"/>
          <w:szCs w:val="28"/>
          <w:lang w:eastAsia="en-US"/>
        </w:rPr>
      </w:pPr>
    </w:p>
    <w:p w:rsidR="006050B8" w:rsidRPr="006050B8" w:rsidRDefault="006050B8" w:rsidP="006050B8">
      <w:pPr>
        <w:spacing w:before="60" w:after="60" w:line="276" w:lineRule="auto"/>
        <w:jc w:val="center"/>
        <w:rPr>
          <w:rFonts w:ascii="Arial" w:eastAsiaTheme="minorHAnsi" w:hAnsi="Arial" w:cstheme="minorBidi"/>
          <w:b/>
          <w:sz w:val="28"/>
          <w:szCs w:val="28"/>
          <w:lang w:eastAsia="en-US"/>
        </w:rPr>
      </w:pPr>
    </w:p>
    <w:p w:rsidR="006050B8" w:rsidRPr="006050B8" w:rsidRDefault="006050B8" w:rsidP="006050B8">
      <w:pPr>
        <w:spacing w:before="60" w:after="60" w:line="276" w:lineRule="auto"/>
        <w:jc w:val="center"/>
        <w:rPr>
          <w:rFonts w:eastAsiaTheme="majorEastAsia"/>
          <w:b/>
          <w:bCs/>
          <w:caps/>
          <w:sz w:val="32"/>
          <w:szCs w:val="32"/>
          <w:lang w:eastAsia="en-US"/>
        </w:rPr>
      </w:pPr>
      <w:r w:rsidRPr="006050B8">
        <w:rPr>
          <w:rFonts w:eastAsiaTheme="majorEastAsia"/>
          <w:b/>
          <w:bCs/>
          <w:caps/>
          <w:sz w:val="32"/>
          <w:szCs w:val="32"/>
          <w:lang w:eastAsia="en-US"/>
        </w:rPr>
        <w:t>программа комплексного развития систем коммунальной инфраструктуры</w:t>
      </w:r>
    </w:p>
    <w:p w:rsidR="006050B8" w:rsidRPr="006050B8" w:rsidRDefault="006050B8" w:rsidP="006050B8">
      <w:pPr>
        <w:spacing w:before="60" w:after="60" w:line="276" w:lineRule="auto"/>
        <w:jc w:val="center"/>
        <w:rPr>
          <w:rFonts w:eastAsiaTheme="majorEastAsia"/>
          <w:b/>
          <w:bCs/>
          <w:caps/>
          <w:sz w:val="32"/>
          <w:szCs w:val="32"/>
          <w:lang w:eastAsia="en-US"/>
        </w:rPr>
      </w:pPr>
      <w:r w:rsidRPr="006050B8">
        <w:rPr>
          <w:rFonts w:eastAsiaTheme="majorEastAsia"/>
          <w:b/>
          <w:bCs/>
          <w:caps/>
          <w:sz w:val="32"/>
          <w:szCs w:val="32"/>
          <w:lang w:eastAsia="en-US"/>
        </w:rPr>
        <w:t>рождественского сельского поселения</w:t>
      </w:r>
    </w:p>
    <w:p w:rsidR="006050B8" w:rsidRPr="006050B8" w:rsidRDefault="006050B8" w:rsidP="006050B8">
      <w:pPr>
        <w:spacing w:before="60" w:after="60" w:line="276" w:lineRule="auto"/>
        <w:jc w:val="center"/>
        <w:rPr>
          <w:rFonts w:eastAsiaTheme="majorEastAsia"/>
          <w:b/>
          <w:bCs/>
          <w:caps/>
          <w:sz w:val="32"/>
          <w:szCs w:val="32"/>
          <w:lang w:eastAsia="en-US"/>
        </w:rPr>
      </w:pPr>
      <w:r w:rsidRPr="006050B8">
        <w:rPr>
          <w:rFonts w:eastAsiaTheme="majorEastAsia"/>
          <w:b/>
          <w:bCs/>
          <w:caps/>
          <w:sz w:val="32"/>
          <w:szCs w:val="32"/>
          <w:lang w:eastAsia="en-US"/>
        </w:rPr>
        <w:t>на период 2013-2030гг.</w:t>
      </w:r>
    </w:p>
    <w:p w:rsidR="006050B8" w:rsidRPr="006050B8" w:rsidRDefault="006050B8" w:rsidP="006050B8">
      <w:pPr>
        <w:spacing w:before="60" w:after="60" w:line="276" w:lineRule="auto"/>
        <w:jc w:val="center"/>
        <w:rPr>
          <w:rFonts w:ascii="Arial" w:eastAsiaTheme="minorHAnsi" w:hAnsi="Arial" w:cstheme="minorBidi"/>
          <w:b/>
          <w:sz w:val="32"/>
          <w:szCs w:val="32"/>
          <w:lang w:eastAsia="en-US"/>
        </w:rPr>
      </w:pPr>
    </w:p>
    <w:p w:rsidR="006050B8" w:rsidRPr="006050B8" w:rsidRDefault="006050B8" w:rsidP="006050B8">
      <w:pPr>
        <w:spacing w:before="60" w:after="60" w:line="276" w:lineRule="auto"/>
        <w:jc w:val="center"/>
        <w:rPr>
          <w:rFonts w:ascii="Arial" w:eastAsiaTheme="minorHAnsi" w:hAnsi="Arial" w:cstheme="minorBidi"/>
          <w:b/>
          <w:sz w:val="32"/>
          <w:szCs w:val="32"/>
          <w:lang w:eastAsia="en-US"/>
        </w:rPr>
      </w:pPr>
    </w:p>
    <w:p w:rsidR="006050B8" w:rsidRPr="006050B8" w:rsidRDefault="006050B8" w:rsidP="006050B8">
      <w:pPr>
        <w:spacing w:before="60" w:after="60" w:line="276" w:lineRule="auto"/>
        <w:jc w:val="center"/>
        <w:rPr>
          <w:rFonts w:ascii="Arial" w:eastAsiaTheme="minorHAnsi" w:hAnsi="Arial" w:cstheme="minorBidi"/>
          <w:b/>
          <w:sz w:val="32"/>
          <w:szCs w:val="32"/>
          <w:lang w:eastAsia="en-US"/>
        </w:rPr>
      </w:pPr>
    </w:p>
    <w:p w:rsidR="006050B8" w:rsidRPr="006050B8" w:rsidRDefault="006050B8" w:rsidP="006050B8">
      <w:pPr>
        <w:spacing w:before="60" w:after="60" w:line="276" w:lineRule="auto"/>
        <w:jc w:val="center"/>
        <w:rPr>
          <w:rFonts w:ascii="Arial" w:eastAsiaTheme="minorHAnsi" w:hAnsi="Arial" w:cstheme="minorBidi"/>
          <w:b/>
          <w:sz w:val="32"/>
          <w:szCs w:val="32"/>
          <w:lang w:eastAsia="en-US"/>
        </w:rPr>
      </w:pPr>
    </w:p>
    <w:p w:rsidR="006050B8" w:rsidRPr="006050B8" w:rsidRDefault="006050B8" w:rsidP="006050B8">
      <w:pPr>
        <w:spacing w:before="60" w:after="60" w:line="276" w:lineRule="auto"/>
        <w:jc w:val="center"/>
        <w:rPr>
          <w:rFonts w:eastAsiaTheme="minorHAnsi"/>
          <w:sz w:val="32"/>
          <w:szCs w:val="32"/>
          <w:lang w:eastAsia="en-US"/>
        </w:rPr>
      </w:pPr>
    </w:p>
    <w:p w:rsidR="006050B8" w:rsidRPr="006050B8" w:rsidRDefault="006050B8" w:rsidP="006050B8">
      <w:pPr>
        <w:spacing w:before="60" w:after="60" w:line="276" w:lineRule="auto"/>
        <w:jc w:val="center"/>
        <w:rPr>
          <w:rFonts w:eastAsiaTheme="minorHAnsi"/>
          <w:sz w:val="32"/>
          <w:szCs w:val="32"/>
          <w:lang w:eastAsia="en-US"/>
        </w:rPr>
      </w:pPr>
    </w:p>
    <w:p w:rsidR="006050B8" w:rsidRPr="006050B8" w:rsidRDefault="006050B8" w:rsidP="006050B8">
      <w:pPr>
        <w:spacing w:before="60" w:after="60" w:line="276" w:lineRule="auto"/>
        <w:jc w:val="center"/>
        <w:rPr>
          <w:rFonts w:eastAsiaTheme="minorHAnsi"/>
          <w:sz w:val="32"/>
          <w:szCs w:val="32"/>
          <w:lang w:eastAsia="en-US"/>
        </w:rPr>
      </w:pPr>
    </w:p>
    <w:p w:rsidR="006050B8" w:rsidRPr="006050B8" w:rsidRDefault="006050B8" w:rsidP="006050B8">
      <w:pPr>
        <w:spacing w:before="60" w:after="60" w:line="276" w:lineRule="auto"/>
        <w:jc w:val="center"/>
        <w:rPr>
          <w:rFonts w:ascii="Arial" w:eastAsiaTheme="minorHAnsi" w:hAnsi="Arial" w:cstheme="minorBidi"/>
          <w:b/>
          <w:sz w:val="32"/>
          <w:szCs w:val="32"/>
          <w:lang w:eastAsia="en-US"/>
        </w:rPr>
      </w:pPr>
      <w:r w:rsidRPr="006050B8">
        <w:rPr>
          <w:rFonts w:ascii="Arial" w:eastAsiaTheme="minorHAnsi" w:hAnsi="Arial" w:cstheme="minorBidi"/>
          <w:b/>
          <w:noProof/>
          <w:sz w:val="32"/>
          <w:szCs w:val="32"/>
        </w:rPr>
        <w:drawing>
          <wp:inline distT="0" distB="0" distL="0" distR="0">
            <wp:extent cx="1360200" cy="540000"/>
            <wp:effectExtent l="19050" t="0" r="0" b="0"/>
            <wp:docPr id="8" name="Рисунок 8" descr="SMU303_LOGO_RU.png"/>
            <wp:cNvGraphicFramePr/>
            <a:graphic xmlns:a="http://schemas.openxmlformats.org/drawingml/2006/main">
              <a:graphicData uri="http://schemas.openxmlformats.org/drawingml/2006/picture">
                <pic:pic xmlns:pic="http://schemas.openxmlformats.org/drawingml/2006/picture">
                  <pic:nvPicPr>
                    <pic:cNvPr id="0" name="SMU303_LOGO_RU.png"/>
                    <pic:cNvPicPr/>
                  </pic:nvPicPr>
                  <pic:blipFill>
                    <a:blip r:embed="rId10" cstate="print"/>
                    <a:stretch>
                      <a:fillRect/>
                    </a:stretch>
                  </pic:blipFill>
                  <pic:spPr>
                    <a:xfrm>
                      <a:off x="0" y="0"/>
                      <a:ext cx="1360200" cy="540000"/>
                    </a:xfrm>
                    <a:prstGeom prst="rect">
                      <a:avLst/>
                    </a:prstGeom>
                  </pic:spPr>
                </pic:pic>
              </a:graphicData>
            </a:graphic>
          </wp:inline>
        </w:drawing>
      </w:r>
    </w:p>
    <w:p w:rsidR="006050B8" w:rsidRPr="006050B8" w:rsidRDefault="006050B8" w:rsidP="006050B8">
      <w:pPr>
        <w:spacing w:before="60" w:after="60" w:line="276" w:lineRule="auto"/>
        <w:jc w:val="center"/>
        <w:rPr>
          <w:rFonts w:ascii="Arial" w:eastAsiaTheme="minorHAnsi" w:hAnsi="Arial" w:cstheme="minorBidi"/>
          <w:b/>
          <w:sz w:val="32"/>
          <w:szCs w:val="32"/>
          <w:lang w:eastAsia="en-US"/>
        </w:rPr>
      </w:pPr>
    </w:p>
    <w:p w:rsidR="006050B8" w:rsidRDefault="006050B8" w:rsidP="006050B8">
      <w:pPr>
        <w:spacing w:before="60" w:after="60" w:line="276" w:lineRule="auto"/>
        <w:jc w:val="center"/>
        <w:rPr>
          <w:rFonts w:eastAsiaTheme="minorHAnsi"/>
          <w:b/>
          <w:bCs/>
          <w:sz w:val="32"/>
          <w:szCs w:val="32"/>
          <w:lang w:eastAsia="en-US"/>
        </w:rPr>
      </w:pPr>
      <w:r w:rsidRPr="006050B8">
        <w:rPr>
          <w:rFonts w:eastAsiaTheme="minorHAnsi"/>
          <w:b/>
          <w:bCs/>
          <w:sz w:val="32"/>
          <w:szCs w:val="32"/>
          <w:lang w:eastAsia="en-US"/>
        </w:rPr>
        <w:t>Санкт-Петербург</w:t>
      </w:r>
    </w:p>
    <w:p w:rsidR="006050B8" w:rsidRPr="006050B8" w:rsidRDefault="006050B8" w:rsidP="006050B8">
      <w:pPr>
        <w:spacing w:before="60" w:after="60" w:line="276" w:lineRule="auto"/>
        <w:jc w:val="center"/>
        <w:rPr>
          <w:rFonts w:eastAsiaTheme="minorHAnsi"/>
          <w:szCs w:val="22"/>
          <w:lang w:eastAsia="en-US"/>
        </w:rPr>
        <w:sectPr w:rsidR="006050B8" w:rsidRPr="006050B8" w:rsidSect="0039043E">
          <w:pgSz w:w="11906" w:h="16838"/>
          <w:pgMar w:top="1134" w:right="850" w:bottom="1134" w:left="1701" w:header="708" w:footer="708" w:gutter="0"/>
          <w:cols w:space="708"/>
          <w:titlePg/>
          <w:docGrid w:linePitch="360"/>
        </w:sectPr>
      </w:pPr>
      <w:r w:rsidRPr="006050B8">
        <w:rPr>
          <w:rFonts w:eastAsiaTheme="minorHAnsi"/>
          <w:b/>
          <w:bCs/>
          <w:sz w:val="32"/>
          <w:szCs w:val="32"/>
          <w:lang w:eastAsia="en-US"/>
        </w:rPr>
        <w:t>2012 г.</w:t>
      </w:r>
    </w:p>
    <w:p w:rsidR="006050B8" w:rsidRPr="006050B8" w:rsidRDefault="00B77E96" w:rsidP="006050B8">
      <w:pPr>
        <w:tabs>
          <w:tab w:val="right" w:leader="dot" w:pos="9345"/>
        </w:tabs>
        <w:spacing w:before="60" w:after="100" w:line="276" w:lineRule="auto"/>
        <w:ind w:firstLine="567"/>
        <w:rPr>
          <w:rFonts w:asciiTheme="minorHAnsi" w:eastAsiaTheme="minorEastAsia" w:hAnsiTheme="minorHAnsi" w:cstheme="minorBidi"/>
          <w:noProof/>
          <w:sz w:val="22"/>
          <w:szCs w:val="22"/>
        </w:rPr>
      </w:pPr>
      <w:r w:rsidRPr="00B77E96">
        <w:rPr>
          <w:rFonts w:eastAsiaTheme="minorHAnsi"/>
          <w:szCs w:val="22"/>
          <w:lang w:eastAsia="en-US"/>
        </w:rPr>
        <w:lastRenderedPageBreak/>
        <w:fldChar w:fldCharType="begin"/>
      </w:r>
      <w:r w:rsidR="006050B8" w:rsidRPr="006050B8">
        <w:rPr>
          <w:rFonts w:eastAsiaTheme="minorHAnsi"/>
          <w:szCs w:val="22"/>
          <w:lang w:eastAsia="en-US"/>
        </w:rPr>
        <w:instrText xml:space="preserve"> TOC \o "1-2" \h \z </w:instrText>
      </w:r>
      <w:r w:rsidRPr="00B77E96">
        <w:rPr>
          <w:rFonts w:eastAsiaTheme="minorHAnsi"/>
          <w:szCs w:val="22"/>
          <w:lang w:eastAsia="en-US"/>
        </w:rPr>
        <w:fldChar w:fldCharType="separate"/>
      </w:r>
      <w:hyperlink w:anchor="_Toc342573229" w:history="1">
        <w:r w:rsidR="006050B8" w:rsidRPr="006050B8">
          <w:rPr>
            <w:rFonts w:eastAsiaTheme="minorHAnsi"/>
            <w:noProof/>
            <w:color w:val="0000FF" w:themeColor="hyperlink"/>
            <w:szCs w:val="22"/>
            <w:u w:val="single"/>
            <w:lang w:eastAsia="en-US"/>
          </w:rPr>
          <w:t>ВВЕДЕНИЕ</w:t>
        </w:r>
        <w:r w:rsidR="006050B8" w:rsidRPr="006050B8">
          <w:rPr>
            <w:rFonts w:ascii="Arial" w:eastAsiaTheme="minorHAnsi" w:hAnsi="Arial" w:cstheme="minorBidi"/>
            <w:noProof/>
            <w:webHidden/>
            <w:szCs w:val="22"/>
            <w:lang w:eastAsia="en-US"/>
          </w:rPr>
          <w:tab/>
        </w:r>
        <w:r w:rsidRPr="006050B8">
          <w:rPr>
            <w:rFonts w:ascii="Arial" w:eastAsiaTheme="minorHAnsi" w:hAnsi="Arial" w:cstheme="minorBidi"/>
            <w:noProof/>
            <w:webHidden/>
            <w:szCs w:val="22"/>
            <w:lang w:eastAsia="en-US"/>
          </w:rPr>
          <w:fldChar w:fldCharType="begin"/>
        </w:r>
        <w:r w:rsidR="006050B8" w:rsidRPr="006050B8">
          <w:rPr>
            <w:rFonts w:ascii="Arial" w:eastAsiaTheme="minorHAnsi" w:hAnsi="Arial" w:cstheme="minorBidi"/>
            <w:noProof/>
            <w:webHidden/>
            <w:szCs w:val="22"/>
            <w:lang w:eastAsia="en-US"/>
          </w:rPr>
          <w:instrText xml:space="preserve"> PAGEREF _Toc342573229 \h </w:instrText>
        </w:r>
        <w:r w:rsidRPr="006050B8">
          <w:rPr>
            <w:rFonts w:ascii="Arial" w:eastAsiaTheme="minorHAnsi" w:hAnsi="Arial" w:cstheme="minorBidi"/>
            <w:noProof/>
            <w:webHidden/>
            <w:szCs w:val="22"/>
            <w:lang w:eastAsia="en-US"/>
          </w:rPr>
        </w:r>
        <w:r w:rsidRPr="006050B8">
          <w:rPr>
            <w:rFonts w:ascii="Arial" w:eastAsiaTheme="minorHAnsi" w:hAnsi="Arial" w:cstheme="minorBidi"/>
            <w:noProof/>
            <w:webHidden/>
            <w:szCs w:val="22"/>
            <w:lang w:eastAsia="en-US"/>
          </w:rPr>
          <w:fldChar w:fldCharType="separate"/>
        </w:r>
        <w:r w:rsidR="0091586C">
          <w:rPr>
            <w:rFonts w:ascii="Arial" w:eastAsiaTheme="minorHAnsi" w:hAnsi="Arial" w:cstheme="minorBidi"/>
            <w:noProof/>
            <w:webHidden/>
            <w:szCs w:val="22"/>
            <w:lang w:eastAsia="en-US"/>
          </w:rPr>
          <w:t>6</w:t>
        </w:r>
        <w:r w:rsidRPr="006050B8">
          <w:rPr>
            <w:rFonts w:ascii="Arial" w:eastAsiaTheme="minorHAnsi" w:hAnsi="Arial" w:cstheme="minorBidi"/>
            <w:noProof/>
            <w:webHidden/>
            <w:szCs w:val="22"/>
            <w:lang w:eastAsia="en-US"/>
          </w:rPr>
          <w:fldChar w:fldCharType="end"/>
        </w:r>
      </w:hyperlink>
    </w:p>
    <w:p w:rsidR="006050B8" w:rsidRPr="006050B8" w:rsidRDefault="00B77E96" w:rsidP="006050B8">
      <w:pPr>
        <w:tabs>
          <w:tab w:val="left" w:pos="1100"/>
          <w:tab w:val="right" w:leader="dot" w:pos="9345"/>
        </w:tabs>
        <w:spacing w:before="60" w:after="100" w:line="276" w:lineRule="auto"/>
        <w:ind w:firstLine="567"/>
        <w:rPr>
          <w:rFonts w:asciiTheme="minorHAnsi" w:eastAsiaTheme="minorEastAsia" w:hAnsiTheme="minorHAnsi" w:cstheme="minorBidi"/>
          <w:noProof/>
          <w:sz w:val="22"/>
          <w:szCs w:val="22"/>
        </w:rPr>
      </w:pPr>
      <w:hyperlink w:anchor="_Toc342573230" w:history="1">
        <w:r w:rsidR="006050B8" w:rsidRPr="006050B8">
          <w:rPr>
            <w:rFonts w:eastAsiaTheme="minorHAnsi"/>
            <w:noProof/>
            <w:color w:val="0000FF" w:themeColor="hyperlink"/>
            <w:szCs w:val="22"/>
            <w:u w:val="single"/>
            <w:lang w:eastAsia="en-US"/>
          </w:rPr>
          <w:t>1.</w:t>
        </w:r>
        <w:r w:rsidR="006050B8" w:rsidRPr="006050B8">
          <w:rPr>
            <w:rFonts w:asciiTheme="minorHAnsi" w:eastAsiaTheme="minorEastAsia" w:hAnsiTheme="minorHAnsi" w:cstheme="minorBidi"/>
            <w:noProof/>
            <w:sz w:val="22"/>
            <w:szCs w:val="22"/>
          </w:rPr>
          <w:tab/>
        </w:r>
        <w:r w:rsidR="006050B8" w:rsidRPr="006050B8">
          <w:rPr>
            <w:rFonts w:eastAsiaTheme="minorHAnsi"/>
            <w:noProof/>
            <w:color w:val="0000FF" w:themeColor="hyperlink"/>
            <w:szCs w:val="22"/>
            <w:u w:val="single"/>
            <w:lang w:eastAsia="en-US"/>
          </w:rPr>
          <w:t>ПАСПОРТ ПРОГРАММЫ</w:t>
        </w:r>
        <w:r w:rsidR="006050B8" w:rsidRPr="006050B8">
          <w:rPr>
            <w:rFonts w:ascii="Arial" w:eastAsiaTheme="minorHAnsi" w:hAnsi="Arial" w:cstheme="minorBidi"/>
            <w:noProof/>
            <w:webHidden/>
            <w:szCs w:val="22"/>
            <w:lang w:eastAsia="en-US"/>
          </w:rPr>
          <w:tab/>
        </w:r>
        <w:r w:rsidRPr="006050B8">
          <w:rPr>
            <w:rFonts w:ascii="Arial" w:eastAsiaTheme="minorHAnsi" w:hAnsi="Arial" w:cstheme="minorBidi"/>
            <w:noProof/>
            <w:webHidden/>
            <w:szCs w:val="22"/>
            <w:lang w:eastAsia="en-US"/>
          </w:rPr>
          <w:fldChar w:fldCharType="begin"/>
        </w:r>
        <w:r w:rsidR="006050B8" w:rsidRPr="006050B8">
          <w:rPr>
            <w:rFonts w:ascii="Arial" w:eastAsiaTheme="minorHAnsi" w:hAnsi="Arial" w:cstheme="minorBidi"/>
            <w:noProof/>
            <w:webHidden/>
            <w:szCs w:val="22"/>
            <w:lang w:eastAsia="en-US"/>
          </w:rPr>
          <w:instrText xml:space="preserve"> PAGEREF _Toc342573230 \h </w:instrText>
        </w:r>
        <w:r w:rsidRPr="006050B8">
          <w:rPr>
            <w:rFonts w:ascii="Arial" w:eastAsiaTheme="minorHAnsi" w:hAnsi="Arial" w:cstheme="minorBidi"/>
            <w:noProof/>
            <w:webHidden/>
            <w:szCs w:val="22"/>
            <w:lang w:eastAsia="en-US"/>
          </w:rPr>
        </w:r>
        <w:r w:rsidRPr="006050B8">
          <w:rPr>
            <w:rFonts w:ascii="Arial" w:eastAsiaTheme="minorHAnsi" w:hAnsi="Arial" w:cstheme="minorBidi"/>
            <w:noProof/>
            <w:webHidden/>
            <w:szCs w:val="22"/>
            <w:lang w:eastAsia="en-US"/>
          </w:rPr>
          <w:fldChar w:fldCharType="separate"/>
        </w:r>
        <w:r w:rsidR="0091586C">
          <w:rPr>
            <w:rFonts w:ascii="Arial" w:eastAsiaTheme="minorHAnsi" w:hAnsi="Arial" w:cstheme="minorBidi"/>
            <w:noProof/>
            <w:webHidden/>
            <w:szCs w:val="22"/>
            <w:lang w:eastAsia="en-US"/>
          </w:rPr>
          <w:t>7</w:t>
        </w:r>
        <w:r w:rsidRPr="006050B8">
          <w:rPr>
            <w:rFonts w:ascii="Arial" w:eastAsiaTheme="minorHAnsi" w:hAnsi="Arial" w:cstheme="minorBidi"/>
            <w:noProof/>
            <w:webHidden/>
            <w:szCs w:val="22"/>
            <w:lang w:eastAsia="en-US"/>
          </w:rPr>
          <w:fldChar w:fldCharType="end"/>
        </w:r>
      </w:hyperlink>
    </w:p>
    <w:p w:rsidR="006050B8" w:rsidRPr="006050B8" w:rsidRDefault="00B77E96" w:rsidP="006050B8">
      <w:pPr>
        <w:tabs>
          <w:tab w:val="left" w:pos="1100"/>
          <w:tab w:val="right" w:leader="dot" w:pos="9345"/>
        </w:tabs>
        <w:spacing w:before="60" w:after="100" w:line="276" w:lineRule="auto"/>
        <w:ind w:firstLine="567"/>
        <w:rPr>
          <w:rFonts w:asciiTheme="minorHAnsi" w:eastAsiaTheme="minorEastAsia" w:hAnsiTheme="minorHAnsi" w:cstheme="minorBidi"/>
          <w:noProof/>
          <w:sz w:val="22"/>
          <w:szCs w:val="22"/>
        </w:rPr>
      </w:pPr>
      <w:hyperlink w:anchor="_Toc342573231" w:history="1">
        <w:r w:rsidR="006050B8" w:rsidRPr="006050B8">
          <w:rPr>
            <w:rFonts w:eastAsiaTheme="minorHAnsi"/>
            <w:noProof/>
            <w:color w:val="0000FF" w:themeColor="hyperlink"/>
            <w:szCs w:val="22"/>
            <w:u w:val="single"/>
            <w:lang w:eastAsia="en-US"/>
          </w:rPr>
          <w:t>2.</w:t>
        </w:r>
        <w:r w:rsidR="006050B8" w:rsidRPr="006050B8">
          <w:rPr>
            <w:rFonts w:asciiTheme="minorHAnsi" w:eastAsiaTheme="minorEastAsia" w:hAnsiTheme="minorHAnsi" w:cstheme="minorBidi"/>
            <w:noProof/>
            <w:sz w:val="22"/>
            <w:szCs w:val="22"/>
          </w:rPr>
          <w:tab/>
        </w:r>
        <w:r w:rsidR="006050B8" w:rsidRPr="006050B8">
          <w:rPr>
            <w:rFonts w:eastAsiaTheme="minorHAnsi"/>
            <w:noProof/>
            <w:color w:val="0000FF" w:themeColor="hyperlink"/>
            <w:szCs w:val="22"/>
            <w:u w:val="single"/>
            <w:lang w:eastAsia="en-US"/>
          </w:rPr>
          <w:t>ХАРАКТЕРИСТИКА СУЩЕСТВУЮЩЕГО СОСТОЯНИЯ КОММУНАЛЬНОЙ ИНФРАСТРУКТУРЫ</w:t>
        </w:r>
        <w:r w:rsidR="006050B8" w:rsidRPr="006050B8">
          <w:rPr>
            <w:rFonts w:ascii="Arial" w:eastAsiaTheme="minorHAnsi" w:hAnsi="Arial" w:cstheme="minorBidi"/>
            <w:noProof/>
            <w:webHidden/>
            <w:szCs w:val="22"/>
            <w:lang w:eastAsia="en-US"/>
          </w:rPr>
          <w:tab/>
        </w:r>
        <w:r w:rsidRPr="006050B8">
          <w:rPr>
            <w:rFonts w:ascii="Arial" w:eastAsiaTheme="minorHAnsi" w:hAnsi="Arial" w:cstheme="minorBidi"/>
            <w:noProof/>
            <w:webHidden/>
            <w:szCs w:val="22"/>
            <w:lang w:eastAsia="en-US"/>
          </w:rPr>
          <w:fldChar w:fldCharType="begin"/>
        </w:r>
        <w:r w:rsidR="006050B8" w:rsidRPr="006050B8">
          <w:rPr>
            <w:rFonts w:ascii="Arial" w:eastAsiaTheme="minorHAnsi" w:hAnsi="Arial" w:cstheme="minorBidi"/>
            <w:noProof/>
            <w:webHidden/>
            <w:szCs w:val="22"/>
            <w:lang w:eastAsia="en-US"/>
          </w:rPr>
          <w:instrText xml:space="preserve"> PAGEREF _Toc342573231 \h </w:instrText>
        </w:r>
        <w:r w:rsidRPr="006050B8">
          <w:rPr>
            <w:rFonts w:ascii="Arial" w:eastAsiaTheme="minorHAnsi" w:hAnsi="Arial" w:cstheme="minorBidi"/>
            <w:noProof/>
            <w:webHidden/>
            <w:szCs w:val="22"/>
            <w:lang w:eastAsia="en-US"/>
          </w:rPr>
        </w:r>
        <w:r w:rsidRPr="006050B8">
          <w:rPr>
            <w:rFonts w:ascii="Arial" w:eastAsiaTheme="minorHAnsi" w:hAnsi="Arial" w:cstheme="minorBidi"/>
            <w:noProof/>
            <w:webHidden/>
            <w:szCs w:val="22"/>
            <w:lang w:eastAsia="en-US"/>
          </w:rPr>
          <w:fldChar w:fldCharType="separate"/>
        </w:r>
        <w:r w:rsidR="0091586C">
          <w:rPr>
            <w:rFonts w:ascii="Arial" w:eastAsiaTheme="minorHAnsi" w:hAnsi="Arial" w:cstheme="minorBidi"/>
            <w:noProof/>
            <w:webHidden/>
            <w:szCs w:val="22"/>
            <w:lang w:eastAsia="en-US"/>
          </w:rPr>
          <w:t>9</w:t>
        </w:r>
        <w:r w:rsidRPr="006050B8">
          <w:rPr>
            <w:rFonts w:ascii="Arial" w:eastAsiaTheme="minorHAnsi" w:hAnsi="Arial" w:cstheme="minorBidi"/>
            <w:noProof/>
            <w:webHidden/>
            <w:szCs w:val="22"/>
            <w:lang w:eastAsia="en-US"/>
          </w:rPr>
          <w:fldChar w:fldCharType="end"/>
        </w:r>
      </w:hyperlink>
    </w:p>
    <w:p w:rsidR="006050B8" w:rsidRPr="006050B8" w:rsidRDefault="00B77E96" w:rsidP="006050B8">
      <w:pPr>
        <w:tabs>
          <w:tab w:val="left" w:pos="1320"/>
          <w:tab w:val="right" w:leader="dot" w:pos="9345"/>
        </w:tabs>
        <w:spacing w:before="60" w:after="100" w:line="276" w:lineRule="auto"/>
        <w:ind w:firstLine="567"/>
        <w:rPr>
          <w:rFonts w:asciiTheme="minorHAnsi" w:eastAsiaTheme="minorEastAsia" w:hAnsiTheme="minorHAnsi" w:cstheme="minorBidi"/>
          <w:noProof/>
          <w:sz w:val="22"/>
          <w:szCs w:val="22"/>
        </w:rPr>
      </w:pPr>
      <w:hyperlink w:anchor="_Toc342573232" w:history="1">
        <w:r w:rsidR="006050B8" w:rsidRPr="006050B8">
          <w:rPr>
            <w:rFonts w:eastAsiaTheme="minorHAnsi"/>
            <w:noProof/>
            <w:color w:val="0000FF" w:themeColor="hyperlink"/>
            <w:szCs w:val="22"/>
            <w:u w:val="single"/>
            <w:lang w:eastAsia="en-US"/>
          </w:rPr>
          <w:t>2.1.</w:t>
        </w:r>
        <w:r w:rsidR="006050B8" w:rsidRPr="006050B8">
          <w:rPr>
            <w:rFonts w:asciiTheme="minorHAnsi" w:eastAsiaTheme="minorEastAsia" w:hAnsiTheme="minorHAnsi" w:cstheme="minorBidi"/>
            <w:noProof/>
            <w:sz w:val="22"/>
            <w:szCs w:val="22"/>
          </w:rPr>
          <w:tab/>
        </w:r>
        <w:r w:rsidR="006050B8" w:rsidRPr="006050B8">
          <w:rPr>
            <w:rFonts w:eastAsiaTheme="minorHAnsi"/>
            <w:noProof/>
            <w:color w:val="0000FF" w:themeColor="hyperlink"/>
            <w:szCs w:val="22"/>
            <w:u w:val="single"/>
            <w:lang w:eastAsia="en-US"/>
          </w:rPr>
          <w:t>Система теплоснабжения</w:t>
        </w:r>
        <w:r w:rsidR="006050B8" w:rsidRPr="006050B8">
          <w:rPr>
            <w:rFonts w:ascii="Arial" w:eastAsiaTheme="minorHAnsi" w:hAnsi="Arial" w:cstheme="minorBidi"/>
            <w:noProof/>
            <w:webHidden/>
            <w:szCs w:val="22"/>
            <w:lang w:eastAsia="en-US"/>
          </w:rPr>
          <w:tab/>
        </w:r>
        <w:r w:rsidRPr="006050B8">
          <w:rPr>
            <w:rFonts w:ascii="Arial" w:eastAsiaTheme="minorHAnsi" w:hAnsi="Arial" w:cstheme="minorBidi"/>
            <w:noProof/>
            <w:webHidden/>
            <w:szCs w:val="22"/>
            <w:lang w:eastAsia="en-US"/>
          </w:rPr>
          <w:fldChar w:fldCharType="begin"/>
        </w:r>
        <w:r w:rsidR="006050B8" w:rsidRPr="006050B8">
          <w:rPr>
            <w:rFonts w:ascii="Arial" w:eastAsiaTheme="minorHAnsi" w:hAnsi="Arial" w:cstheme="minorBidi"/>
            <w:noProof/>
            <w:webHidden/>
            <w:szCs w:val="22"/>
            <w:lang w:eastAsia="en-US"/>
          </w:rPr>
          <w:instrText xml:space="preserve"> PAGEREF _Toc342573232 \h </w:instrText>
        </w:r>
        <w:r w:rsidRPr="006050B8">
          <w:rPr>
            <w:rFonts w:ascii="Arial" w:eastAsiaTheme="minorHAnsi" w:hAnsi="Arial" w:cstheme="minorBidi"/>
            <w:noProof/>
            <w:webHidden/>
            <w:szCs w:val="22"/>
            <w:lang w:eastAsia="en-US"/>
          </w:rPr>
        </w:r>
        <w:r w:rsidRPr="006050B8">
          <w:rPr>
            <w:rFonts w:ascii="Arial" w:eastAsiaTheme="minorHAnsi" w:hAnsi="Arial" w:cstheme="minorBidi"/>
            <w:noProof/>
            <w:webHidden/>
            <w:szCs w:val="22"/>
            <w:lang w:eastAsia="en-US"/>
          </w:rPr>
          <w:fldChar w:fldCharType="separate"/>
        </w:r>
        <w:r w:rsidR="0091586C">
          <w:rPr>
            <w:rFonts w:ascii="Arial" w:eastAsiaTheme="minorHAnsi" w:hAnsi="Arial" w:cstheme="minorBidi"/>
            <w:noProof/>
            <w:webHidden/>
            <w:szCs w:val="22"/>
            <w:lang w:eastAsia="en-US"/>
          </w:rPr>
          <w:t>9</w:t>
        </w:r>
        <w:r w:rsidRPr="006050B8">
          <w:rPr>
            <w:rFonts w:ascii="Arial" w:eastAsiaTheme="minorHAnsi" w:hAnsi="Arial" w:cstheme="minorBidi"/>
            <w:noProof/>
            <w:webHidden/>
            <w:szCs w:val="22"/>
            <w:lang w:eastAsia="en-US"/>
          </w:rPr>
          <w:fldChar w:fldCharType="end"/>
        </w:r>
      </w:hyperlink>
    </w:p>
    <w:p w:rsidR="006050B8" w:rsidRPr="006050B8" w:rsidRDefault="00B77E96" w:rsidP="006050B8">
      <w:pPr>
        <w:tabs>
          <w:tab w:val="left" w:pos="1320"/>
          <w:tab w:val="right" w:leader="dot" w:pos="9345"/>
        </w:tabs>
        <w:spacing w:before="60" w:after="100" w:line="276" w:lineRule="auto"/>
        <w:ind w:firstLine="567"/>
        <w:rPr>
          <w:rFonts w:asciiTheme="minorHAnsi" w:eastAsiaTheme="minorEastAsia" w:hAnsiTheme="minorHAnsi" w:cstheme="minorBidi"/>
          <w:noProof/>
          <w:sz w:val="22"/>
          <w:szCs w:val="22"/>
        </w:rPr>
      </w:pPr>
      <w:hyperlink w:anchor="_Toc342573233" w:history="1">
        <w:r w:rsidR="006050B8" w:rsidRPr="006050B8">
          <w:rPr>
            <w:rFonts w:eastAsiaTheme="minorHAnsi"/>
            <w:noProof/>
            <w:color w:val="0000FF" w:themeColor="hyperlink"/>
            <w:szCs w:val="22"/>
            <w:u w:val="single"/>
            <w:lang w:eastAsia="en-US"/>
          </w:rPr>
          <w:t>2.2.</w:t>
        </w:r>
        <w:r w:rsidR="006050B8" w:rsidRPr="006050B8">
          <w:rPr>
            <w:rFonts w:asciiTheme="minorHAnsi" w:eastAsiaTheme="minorEastAsia" w:hAnsiTheme="minorHAnsi" w:cstheme="minorBidi"/>
            <w:noProof/>
            <w:sz w:val="22"/>
            <w:szCs w:val="22"/>
          </w:rPr>
          <w:tab/>
        </w:r>
        <w:r w:rsidR="006050B8" w:rsidRPr="006050B8">
          <w:rPr>
            <w:rFonts w:eastAsiaTheme="minorHAnsi"/>
            <w:noProof/>
            <w:color w:val="0000FF" w:themeColor="hyperlink"/>
            <w:szCs w:val="22"/>
            <w:u w:val="single"/>
            <w:lang w:eastAsia="en-US"/>
          </w:rPr>
          <w:t>Система водоснабжения</w:t>
        </w:r>
        <w:r w:rsidR="006050B8" w:rsidRPr="006050B8">
          <w:rPr>
            <w:rFonts w:ascii="Arial" w:eastAsiaTheme="minorHAnsi" w:hAnsi="Arial" w:cstheme="minorBidi"/>
            <w:noProof/>
            <w:webHidden/>
            <w:szCs w:val="22"/>
            <w:lang w:eastAsia="en-US"/>
          </w:rPr>
          <w:tab/>
        </w:r>
        <w:r w:rsidRPr="006050B8">
          <w:rPr>
            <w:rFonts w:ascii="Arial" w:eastAsiaTheme="minorHAnsi" w:hAnsi="Arial" w:cstheme="minorBidi"/>
            <w:noProof/>
            <w:webHidden/>
            <w:szCs w:val="22"/>
            <w:lang w:eastAsia="en-US"/>
          </w:rPr>
          <w:fldChar w:fldCharType="begin"/>
        </w:r>
        <w:r w:rsidR="006050B8" w:rsidRPr="006050B8">
          <w:rPr>
            <w:rFonts w:ascii="Arial" w:eastAsiaTheme="minorHAnsi" w:hAnsi="Arial" w:cstheme="minorBidi"/>
            <w:noProof/>
            <w:webHidden/>
            <w:szCs w:val="22"/>
            <w:lang w:eastAsia="en-US"/>
          </w:rPr>
          <w:instrText xml:space="preserve"> PAGEREF _Toc342573233 \h </w:instrText>
        </w:r>
        <w:r w:rsidRPr="006050B8">
          <w:rPr>
            <w:rFonts w:ascii="Arial" w:eastAsiaTheme="minorHAnsi" w:hAnsi="Arial" w:cstheme="minorBidi"/>
            <w:noProof/>
            <w:webHidden/>
            <w:szCs w:val="22"/>
            <w:lang w:eastAsia="en-US"/>
          </w:rPr>
        </w:r>
        <w:r w:rsidRPr="006050B8">
          <w:rPr>
            <w:rFonts w:ascii="Arial" w:eastAsiaTheme="minorHAnsi" w:hAnsi="Arial" w:cstheme="minorBidi"/>
            <w:noProof/>
            <w:webHidden/>
            <w:szCs w:val="22"/>
            <w:lang w:eastAsia="en-US"/>
          </w:rPr>
          <w:fldChar w:fldCharType="separate"/>
        </w:r>
        <w:r w:rsidR="0091586C">
          <w:rPr>
            <w:rFonts w:ascii="Arial" w:eastAsiaTheme="minorHAnsi" w:hAnsi="Arial" w:cstheme="minorBidi"/>
            <w:noProof/>
            <w:webHidden/>
            <w:szCs w:val="22"/>
            <w:lang w:eastAsia="en-US"/>
          </w:rPr>
          <w:t>11</w:t>
        </w:r>
        <w:r w:rsidRPr="006050B8">
          <w:rPr>
            <w:rFonts w:ascii="Arial" w:eastAsiaTheme="minorHAnsi" w:hAnsi="Arial" w:cstheme="minorBidi"/>
            <w:noProof/>
            <w:webHidden/>
            <w:szCs w:val="22"/>
            <w:lang w:eastAsia="en-US"/>
          </w:rPr>
          <w:fldChar w:fldCharType="end"/>
        </w:r>
      </w:hyperlink>
    </w:p>
    <w:p w:rsidR="006050B8" w:rsidRPr="006050B8" w:rsidRDefault="00B77E96" w:rsidP="006050B8">
      <w:pPr>
        <w:tabs>
          <w:tab w:val="left" w:pos="1320"/>
          <w:tab w:val="right" w:leader="dot" w:pos="9345"/>
        </w:tabs>
        <w:spacing w:before="60" w:after="100" w:line="276" w:lineRule="auto"/>
        <w:ind w:firstLine="567"/>
        <w:rPr>
          <w:rFonts w:asciiTheme="minorHAnsi" w:eastAsiaTheme="minorEastAsia" w:hAnsiTheme="minorHAnsi" w:cstheme="minorBidi"/>
          <w:noProof/>
          <w:sz w:val="22"/>
          <w:szCs w:val="22"/>
        </w:rPr>
      </w:pPr>
      <w:hyperlink w:anchor="_Toc342573234" w:history="1">
        <w:r w:rsidR="006050B8" w:rsidRPr="006050B8">
          <w:rPr>
            <w:rFonts w:eastAsiaTheme="minorHAnsi"/>
            <w:noProof/>
            <w:color w:val="0000FF" w:themeColor="hyperlink"/>
            <w:szCs w:val="22"/>
            <w:u w:val="single"/>
            <w:lang w:eastAsia="en-US"/>
          </w:rPr>
          <w:t>2.3.</w:t>
        </w:r>
        <w:r w:rsidR="006050B8" w:rsidRPr="006050B8">
          <w:rPr>
            <w:rFonts w:asciiTheme="minorHAnsi" w:eastAsiaTheme="minorEastAsia" w:hAnsiTheme="minorHAnsi" w:cstheme="minorBidi"/>
            <w:noProof/>
            <w:sz w:val="22"/>
            <w:szCs w:val="22"/>
          </w:rPr>
          <w:tab/>
        </w:r>
        <w:r w:rsidR="006050B8" w:rsidRPr="006050B8">
          <w:rPr>
            <w:rFonts w:eastAsiaTheme="minorHAnsi"/>
            <w:noProof/>
            <w:color w:val="0000FF" w:themeColor="hyperlink"/>
            <w:szCs w:val="22"/>
            <w:u w:val="single"/>
            <w:lang w:eastAsia="en-US"/>
          </w:rPr>
          <w:t>Система водоотведения</w:t>
        </w:r>
        <w:r w:rsidR="006050B8" w:rsidRPr="006050B8">
          <w:rPr>
            <w:rFonts w:ascii="Arial" w:eastAsiaTheme="minorHAnsi" w:hAnsi="Arial" w:cstheme="minorBidi"/>
            <w:noProof/>
            <w:webHidden/>
            <w:szCs w:val="22"/>
            <w:lang w:eastAsia="en-US"/>
          </w:rPr>
          <w:tab/>
        </w:r>
        <w:r w:rsidRPr="006050B8">
          <w:rPr>
            <w:rFonts w:ascii="Arial" w:eastAsiaTheme="minorHAnsi" w:hAnsi="Arial" w:cstheme="minorBidi"/>
            <w:noProof/>
            <w:webHidden/>
            <w:szCs w:val="22"/>
            <w:lang w:eastAsia="en-US"/>
          </w:rPr>
          <w:fldChar w:fldCharType="begin"/>
        </w:r>
        <w:r w:rsidR="006050B8" w:rsidRPr="006050B8">
          <w:rPr>
            <w:rFonts w:ascii="Arial" w:eastAsiaTheme="minorHAnsi" w:hAnsi="Arial" w:cstheme="minorBidi"/>
            <w:noProof/>
            <w:webHidden/>
            <w:szCs w:val="22"/>
            <w:lang w:eastAsia="en-US"/>
          </w:rPr>
          <w:instrText xml:space="preserve"> PAGEREF _Toc342573234 \h </w:instrText>
        </w:r>
        <w:r w:rsidRPr="006050B8">
          <w:rPr>
            <w:rFonts w:ascii="Arial" w:eastAsiaTheme="minorHAnsi" w:hAnsi="Arial" w:cstheme="minorBidi"/>
            <w:noProof/>
            <w:webHidden/>
            <w:szCs w:val="22"/>
            <w:lang w:eastAsia="en-US"/>
          </w:rPr>
        </w:r>
        <w:r w:rsidRPr="006050B8">
          <w:rPr>
            <w:rFonts w:ascii="Arial" w:eastAsiaTheme="minorHAnsi" w:hAnsi="Arial" w:cstheme="minorBidi"/>
            <w:noProof/>
            <w:webHidden/>
            <w:szCs w:val="22"/>
            <w:lang w:eastAsia="en-US"/>
          </w:rPr>
          <w:fldChar w:fldCharType="separate"/>
        </w:r>
        <w:r w:rsidR="0091586C">
          <w:rPr>
            <w:rFonts w:ascii="Arial" w:eastAsiaTheme="minorHAnsi" w:hAnsi="Arial" w:cstheme="minorBidi"/>
            <w:noProof/>
            <w:webHidden/>
            <w:szCs w:val="22"/>
            <w:lang w:eastAsia="en-US"/>
          </w:rPr>
          <w:t>17</w:t>
        </w:r>
        <w:r w:rsidRPr="006050B8">
          <w:rPr>
            <w:rFonts w:ascii="Arial" w:eastAsiaTheme="minorHAnsi" w:hAnsi="Arial" w:cstheme="minorBidi"/>
            <w:noProof/>
            <w:webHidden/>
            <w:szCs w:val="22"/>
            <w:lang w:eastAsia="en-US"/>
          </w:rPr>
          <w:fldChar w:fldCharType="end"/>
        </w:r>
      </w:hyperlink>
    </w:p>
    <w:p w:rsidR="006050B8" w:rsidRPr="006050B8" w:rsidRDefault="00B77E96" w:rsidP="006050B8">
      <w:pPr>
        <w:tabs>
          <w:tab w:val="left" w:pos="1320"/>
          <w:tab w:val="right" w:leader="dot" w:pos="9345"/>
        </w:tabs>
        <w:spacing w:before="60" w:after="100" w:line="276" w:lineRule="auto"/>
        <w:ind w:firstLine="567"/>
        <w:rPr>
          <w:rFonts w:asciiTheme="minorHAnsi" w:eastAsiaTheme="minorEastAsia" w:hAnsiTheme="minorHAnsi" w:cstheme="minorBidi"/>
          <w:noProof/>
          <w:sz w:val="22"/>
          <w:szCs w:val="22"/>
        </w:rPr>
      </w:pPr>
      <w:hyperlink w:anchor="_Toc342573235" w:history="1">
        <w:r w:rsidR="006050B8" w:rsidRPr="006050B8">
          <w:rPr>
            <w:rFonts w:eastAsiaTheme="minorHAnsi"/>
            <w:noProof/>
            <w:color w:val="0000FF" w:themeColor="hyperlink"/>
            <w:szCs w:val="22"/>
            <w:u w:val="single"/>
            <w:lang w:eastAsia="en-US"/>
          </w:rPr>
          <w:t>2.4.</w:t>
        </w:r>
        <w:r w:rsidR="006050B8" w:rsidRPr="006050B8">
          <w:rPr>
            <w:rFonts w:asciiTheme="minorHAnsi" w:eastAsiaTheme="minorEastAsia" w:hAnsiTheme="minorHAnsi" w:cstheme="minorBidi"/>
            <w:noProof/>
            <w:sz w:val="22"/>
            <w:szCs w:val="22"/>
          </w:rPr>
          <w:tab/>
        </w:r>
        <w:r w:rsidR="006050B8" w:rsidRPr="006050B8">
          <w:rPr>
            <w:rFonts w:eastAsiaTheme="minorHAnsi"/>
            <w:noProof/>
            <w:color w:val="0000FF" w:themeColor="hyperlink"/>
            <w:szCs w:val="22"/>
            <w:u w:val="single"/>
            <w:lang w:eastAsia="en-US"/>
          </w:rPr>
          <w:t>Стстема газоснабжения</w:t>
        </w:r>
        <w:r w:rsidR="006050B8" w:rsidRPr="006050B8">
          <w:rPr>
            <w:rFonts w:ascii="Arial" w:eastAsiaTheme="minorHAnsi" w:hAnsi="Arial" w:cstheme="minorBidi"/>
            <w:noProof/>
            <w:webHidden/>
            <w:szCs w:val="22"/>
            <w:lang w:eastAsia="en-US"/>
          </w:rPr>
          <w:tab/>
        </w:r>
        <w:r w:rsidRPr="006050B8">
          <w:rPr>
            <w:rFonts w:ascii="Arial" w:eastAsiaTheme="minorHAnsi" w:hAnsi="Arial" w:cstheme="minorBidi"/>
            <w:noProof/>
            <w:webHidden/>
            <w:szCs w:val="22"/>
            <w:lang w:eastAsia="en-US"/>
          </w:rPr>
          <w:fldChar w:fldCharType="begin"/>
        </w:r>
        <w:r w:rsidR="006050B8" w:rsidRPr="006050B8">
          <w:rPr>
            <w:rFonts w:ascii="Arial" w:eastAsiaTheme="minorHAnsi" w:hAnsi="Arial" w:cstheme="minorBidi"/>
            <w:noProof/>
            <w:webHidden/>
            <w:szCs w:val="22"/>
            <w:lang w:eastAsia="en-US"/>
          </w:rPr>
          <w:instrText xml:space="preserve"> PAGEREF _Toc342573235 \h </w:instrText>
        </w:r>
        <w:r w:rsidRPr="006050B8">
          <w:rPr>
            <w:rFonts w:ascii="Arial" w:eastAsiaTheme="minorHAnsi" w:hAnsi="Arial" w:cstheme="minorBidi"/>
            <w:noProof/>
            <w:webHidden/>
            <w:szCs w:val="22"/>
            <w:lang w:eastAsia="en-US"/>
          </w:rPr>
        </w:r>
        <w:r w:rsidRPr="006050B8">
          <w:rPr>
            <w:rFonts w:ascii="Arial" w:eastAsiaTheme="minorHAnsi" w:hAnsi="Arial" w:cstheme="minorBidi"/>
            <w:noProof/>
            <w:webHidden/>
            <w:szCs w:val="22"/>
            <w:lang w:eastAsia="en-US"/>
          </w:rPr>
          <w:fldChar w:fldCharType="separate"/>
        </w:r>
        <w:r w:rsidR="0091586C">
          <w:rPr>
            <w:rFonts w:ascii="Arial" w:eastAsiaTheme="minorHAnsi" w:hAnsi="Arial" w:cstheme="minorBidi"/>
            <w:noProof/>
            <w:webHidden/>
            <w:szCs w:val="22"/>
            <w:lang w:eastAsia="en-US"/>
          </w:rPr>
          <w:t>24</w:t>
        </w:r>
        <w:r w:rsidRPr="006050B8">
          <w:rPr>
            <w:rFonts w:ascii="Arial" w:eastAsiaTheme="minorHAnsi" w:hAnsi="Arial" w:cstheme="minorBidi"/>
            <w:noProof/>
            <w:webHidden/>
            <w:szCs w:val="22"/>
            <w:lang w:eastAsia="en-US"/>
          </w:rPr>
          <w:fldChar w:fldCharType="end"/>
        </w:r>
      </w:hyperlink>
    </w:p>
    <w:p w:rsidR="006050B8" w:rsidRPr="006050B8" w:rsidRDefault="00B77E96" w:rsidP="006050B8">
      <w:pPr>
        <w:tabs>
          <w:tab w:val="left" w:pos="1320"/>
          <w:tab w:val="right" w:leader="dot" w:pos="9345"/>
        </w:tabs>
        <w:spacing w:before="60" w:after="100" w:line="276" w:lineRule="auto"/>
        <w:ind w:firstLine="567"/>
        <w:rPr>
          <w:rFonts w:asciiTheme="minorHAnsi" w:eastAsiaTheme="minorEastAsia" w:hAnsiTheme="minorHAnsi" w:cstheme="minorBidi"/>
          <w:noProof/>
          <w:sz w:val="22"/>
          <w:szCs w:val="22"/>
        </w:rPr>
      </w:pPr>
      <w:hyperlink w:anchor="_Toc342573236" w:history="1">
        <w:r w:rsidR="006050B8" w:rsidRPr="006050B8">
          <w:rPr>
            <w:rFonts w:eastAsiaTheme="minorHAnsi"/>
            <w:noProof/>
            <w:color w:val="0000FF" w:themeColor="hyperlink"/>
            <w:szCs w:val="22"/>
            <w:u w:val="single"/>
            <w:lang w:eastAsia="en-US"/>
          </w:rPr>
          <w:t>2.5.</w:t>
        </w:r>
        <w:r w:rsidR="006050B8" w:rsidRPr="006050B8">
          <w:rPr>
            <w:rFonts w:asciiTheme="minorHAnsi" w:eastAsiaTheme="minorEastAsia" w:hAnsiTheme="minorHAnsi" w:cstheme="minorBidi"/>
            <w:noProof/>
            <w:sz w:val="22"/>
            <w:szCs w:val="22"/>
          </w:rPr>
          <w:tab/>
        </w:r>
        <w:r w:rsidR="006050B8" w:rsidRPr="006050B8">
          <w:rPr>
            <w:rFonts w:eastAsiaTheme="minorHAnsi"/>
            <w:noProof/>
            <w:color w:val="0000FF" w:themeColor="hyperlink"/>
            <w:szCs w:val="22"/>
            <w:u w:val="single"/>
            <w:lang w:eastAsia="en-US"/>
          </w:rPr>
          <w:t>Стстема электроснабжения</w:t>
        </w:r>
        <w:r w:rsidR="006050B8" w:rsidRPr="006050B8">
          <w:rPr>
            <w:rFonts w:ascii="Arial" w:eastAsiaTheme="minorHAnsi" w:hAnsi="Arial" w:cstheme="minorBidi"/>
            <w:noProof/>
            <w:webHidden/>
            <w:szCs w:val="22"/>
            <w:lang w:eastAsia="en-US"/>
          </w:rPr>
          <w:tab/>
        </w:r>
        <w:r w:rsidRPr="006050B8">
          <w:rPr>
            <w:rFonts w:ascii="Arial" w:eastAsiaTheme="minorHAnsi" w:hAnsi="Arial" w:cstheme="minorBidi"/>
            <w:noProof/>
            <w:webHidden/>
            <w:szCs w:val="22"/>
            <w:lang w:eastAsia="en-US"/>
          </w:rPr>
          <w:fldChar w:fldCharType="begin"/>
        </w:r>
        <w:r w:rsidR="006050B8" w:rsidRPr="006050B8">
          <w:rPr>
            <w:rFonts w:ascii="Arial" w:eastAsiaTheme="minorHAnsi" w:hAnsi="Arial" w:cstheme="minorBidi"/>
            <w:noProof/>
            <w:webHidden/>
            <w:szCs w:val="22"/>
            <w:lang w:eastAsia="en-US"/>
          </w:rPr>
          <w:instrText xml:space="preserve"> PAGEREF _Toc342573236 \h </w:instrText>
        </w:r>
        <w:r w:rsidRPr="006050B8">
          <w:rPr>
            <w:rFonts w:ascii="Arial" w:eastAsiaTheme="minorHAnsi" w:hAnsi="Arial" w:cstheme="minorBidi"/>
            <w:noProof/>
            <w:webHidden/>
            <w:szCs w:val="22"/>
            <w:lang w:eastAsia="en-US"/>
          </w:rPr>
        </w:r>
        <w:r w:rsidRPr="006050B8">
          <w:rPr>
            <w:rFonts w:ascii="Arial" w:eastAsiaTheme="minorHAnsi" w:hAnsi="Arial" w:cstheme="minorBidi"/>
            <w:noProof/>
            <w:webHidden/>
            <w:szCs w:val="22"/>
            <w:lang w:eastAsia="en-US"/>
          </w:rPr>
          <w:fldChar w:fldCharType="separate"/>
        </w:r>
        <w:r w:rsidR="0091586C">
          <w:rPr>
            <w:rFonts w:ascii="Arial" w:eastAsiaTheme="minorHAnsi" w:hAnsi="Arial" w:cstheme="minorBidi"/>
            <w:noProof/>
            <w:webHidden/>
            <w:szCs w:val="22"/>
            <w:lang w:eastAsia="en-US"/>
          </w:rPr>
          <w:t>25</w:t>
        </w:r>
        <w:r w:rsidRPr="006050B8">
          <w:rPr>
            <w:rFonts w:ascii="Arial" w:eastAsiaTheme="minorHAnsi" w:hAnsi="Arial" w:cstheme="minorBidi"/>
            <w:noProof/>
            <w:webHidden/>
            <w:szCs w:val="22"/>
            <w:lang w:eastAsia="en-US"/>
          </w:rPr>
          <w:fldChar w:fldCharType="end"/>
        </w:r>
      </w:hyperlink>
    </w:p>
    <w:p w:rsidR="006050B8" w:rsidRPr="006050B8" w:rsidRDefault="00B77E96" w:rsidP="006050B8">
      <w:pPr>
        <w:tabs>
          <w:tab w:val="left" w:pos="1100"/>
          <w:tab w:val="right" w:leader="dot" w:pos="9345"/>
        </w:tabs>
        <w:spacing w:before="60" w:after="100" w:line="276" w:lineRule="auto"/>
        <w:ind w:firstLine="567"/>
        <w:rPr>
          <w:rFonts w:asciiTheme="minorHAnsi" w:eastAsiaTheme="minorEastAsia" w:hAnsiTheme="minorHAnsi" w:cstheme="minorBidi"/>
          <w:noProof/>
          <w:sz w:val="22"/>
          <w:szCs w:val="22"/>
        </w:rPr>
      </w:pPr>
      <w:hyperlink w:anchor="_Toc342573237" w:history="1">
        <w:r w:rsidR="006050B8" w:rsidRPr="006050B8">
          <w:rPr>
            <w:rFonts w:eastAsiaTheme="minorHAnsi"/>
            <w:noProof/>
            <w:color w:val="0000FF" w:themeColor="hyperlink"/>
            <w:szCs w:val="22"/>
            <w:u w:val="single"/>
            <w:lang w:eastAsia="en-US"/>
          </w:rPr>
          <w:t>3.</w:t>
        </w:r>
        <w:r w:rsidR="006050B8" w:rsidRPr="006050B8">
          <w:rPr>
            <w:rFonts w:asciiTheme="minorHAnsi" w:eastAsiaTheme="minorEastAsia" w:hAnsiTheme="minorHAnsi" w:cstheme="minorBidi"/>
            <w:noProof/>
            <w:sz w:val="22"/>
            <w:szCs w:val="22"/>
          </w:rPr>
          <w:tab/>
        </w:r>
        <w:r w:rsidR="006050B8" w:rsidRPr="006050B8">
          <w:rPr>
            <w:rFonts w:eastAsiaTheme="minorHAnsi"/>
            <w:noProof/>
            <w:color w:val="0000FF" w:themeColor="hyperlink"/>
            <w:szCs w:val="22"/>
            <w:u w:val="single"/>
            <w:lang w:eastAsia="en-US"/>
          </w:rPr>
          <w:t>ПЕРСПЕКТИВЫ РАЗВИТИЯ МУНИЦИПАЛЬНОГО ОБРАЗОВАНИЯ И ПРОГНОЗ СПРОСА НА КОММУНАЛЬНЫЕ РЕСУРСЫ</w:t>
        </w:r>
        <w:r w:rsidR="006050B8" w:rsidRPr="006050B8">
          <w:rPr>
            <w:rFonts w:ascii="Arial" w:eastAsiaTheme="minorHAnsi" w:hAnsi="Arial" w:cstheme="minorBidi"/>
            <w:noProof/>
            <w:webHidden/>
            <w:szCs w:val="22"/>
            <w:lang w:eastAsia="en-US"/>
          </w:rPr>
          <w:tab/>
        </w:r>
        <w:r w:rsidRPr="006050B8">
          <w:rPr>
            <w:rFonts w:ascii="Arial" w:eastAsiaTheme="minorHAnsi" w:hAnsi="Arial" w:cstheme="minorBidi"/>
            <w:noProof/>
            <w:webHidden/>
            <w:szCs w:val="22"/>
            <w:lang w:eastAsia="en-US"/>
          </w:rPr>
          <w:fldChar w:fldCharType="begin"/>
        </w:r>
        <w:r w:rsidR="006050B8" w:rsidRPr="006050B8">
          <w:rPr>
            <w:rFonts w:ascii="Arial" w:eastAsiaTheme="minorHAnsi" w:hAnsi="Arial" w:cstheme="minorBidi"/>
            <w:noProof/>
            <w:webHidden/>
            <w:szCs w:val="22"/>
            <w:lang w:eastAsia="en-US"/>
          </w:rPr>
          <w:instrText xml:space="preserve"> PAGEREF _Toc342573237 \h </w:instrText>
        </w:r>
        <w:r w:rsidRPr="006050B8">
          <w:rPr>
            <w:rFonts w:ascii="Arial" w:eastAsiaTheme="minorHAnsi" w:hAnsi="Arial" w:cstheme="minorBidi"/>
            <w:noProof/>
            <w:webHidden/>
            <w:szCs w:val="22"/>
            <w:lang w:eastAsia="en-US"/>
          </w:rPr>
        </w:r>
        <w:r w:rsidRPr="006050B8">
          <w:rPr>
            <w:rFonts w:ascii="Arial" w:eastAsiaTheme="minorHAnsi" w:hAnsi="Arial" w:cstheme="minorBidi"/>
            <w:noProof/>
            <w:webHidden/>
            <w:szCs w:val="22"/>
            <w:lang w:eastAsia="en-US"/>
          </w:rPr>
          <w:fldChar w:fldCharType="separate"/>
        </w:r>
        <w:r w:rsidR="0091586C">
          <w:rPr>
            <w:rFonts w:ascii="Arial" w:eastAsiaTheme="minorHAnsi" w:hAnsi="Arial" w:cstheme="minorBidi"/>
            <w:noProof/>
            <w:webHidden/>
            <w:szCs w:val="22"/>
            <w:lang w:eastAsia="en-US"/>
          </w:rPr>
          <w:t>26</w:t>
        </w:r>
        <w:r w:rsidRPr="006050B8">
          <w:rPr>
            <w:rFonts w:ascii="Arial" w:eastAsiaTheme="minorHAnsi" w:hAnsi="Arial" w:cstheme="minorBidi"/>
            <w:noProof/>
            <w:webHidden/>
            <w:szCs w:val="22"/>
            <w:lang w:eastAsia="en-US"/>
          </w:rPr>
          <w:fldChar w:fldCharType="end"/>
        </w:r>
      </w:hyperlink>
    </w:p>
    <w:p w:rsidR="006050B8" w:rsidRPr="006050B8" w:rsidRDefault="00B77E96" w:rsidP="006050B8">
      <w:pPr>
        <w:tabs>
          <w:tab w:val="left" w:pos="1320"/>
          <w:tab w:val="right" w:leader="dot" w:pos="9345"/>
        </w:tabs>
        <w:spacing w:before="60" w:after="100" w:line="276" w:lineRule="auto"/>
        <w:ind w:firstLine="567"/>
        <w:rPr>
          <w:rFonts w:asciiTheme="minorHAnsi" w:eastAsiaTheme="minorEastAsia" w:hAnsiTheme="minorHAnsi" w:cstheme="minorBidi"/>
          <w:noProof/>
          <w:sz w:val="22"/>
          <w:szCs w:val="22"/>
        </w:rPr>
      </w:pPr>
      <w:hyperlink w:anchor="_Toc342573238" w:history="1">
        <w:r w:rsidR="006050B8" w:rsidRPr="006050B8">
          <w:rPr>
            <w:rFonts w:eastAsiaTheme="minorHAnsi"/>
            <w:noProof/>
            <w:color w:val="0000FF" w:themeColor="hyperlink"/>
            <w:szCs w:val="22"/>
            <w:u w:val="single"/>
            <w:lang w:eastAsia="en-US"/>
          </w:rPr>
          <w:t>3.1.</w:t>
        </w:r>
        <w:r w:rsidR="006050B8" w:rsidRPr="006050B8">
          <w:rPr>
            <w:rFonts w:asciiTheme="minorHAnsi" w:eastAsiaTheme="minorEastAsia" w:hAnsiTheme="minorHAnsi" w:cstheme="minorBidi"/>
            <w:noProof/>
            <w:sz w:val="22"/>
            <w:szCs w:val="22"/>
          </w:rPr>
          <w:tab/>
        </w:r>
        <w:r w:rsidR="006050B8" w:rsidRPr="006050B8">
          <w:rPr>
            <w:rFonts w:eastAsiaTheme="minorHAnsi"/>
            <w:noProof/>
            <w:color w:val="0000FF" w:themeColor="hyperlink"/>
            <w:szCs w:val="22"/>
            <w:u w:val="single"/>
            <w:lang w:eastAsia="en-US"/>
          </w:rPr>
          <w:t>Краткая характеристика МО</w:t>
        </w:r>
        <w:r w:rsidR="006050B8" w:rsidRPr="006050B8">
          <w:rPr>
            <w:rFonts w:ascii="Arial" w:eastAsiaTheme="minorHAnsi" w:hAnsi="Arial" w:cstheme="minorBidi"/>
            <w:noProof/>
            <w:webHidden/>
            <w:szCs w:val="22"/>
            <w:lang w:eastAsia="en-US"/>
          </w:rPr>
          <w:tab/>
        </w:r>
        <w:r w:rsidRPr="006050B8">
          <w:rPr>
            <w:rFonts w:ascii="Arial" w:eastAsiaTheme="minorHAnsi" w:hAnsi="Arial" w:cstheme="minorBidi"/>
            <w:noProof/>
            <w:webHidden/>
            <w:szCs w:val="22"/>
            <w:lang w:eastAsia="en-US"/>
          </w:rPr>
          <w:fldChar w:fldCharType="begin"/>
        </w:r>
        <w:r w:rsidR="006050B8" w:rsidRPr="006050B8">
          <w:rPr>
            <w:rFonts w:ascii="Arial" w:eastAsiaTheme="minorHAnsi" w:hAnsi="Arial" w:cstheme="minorBidi"/>
            <w:noProof/>
            <w:webHidden/>
            <w:szCs w:val="22"/>
            <w:lang w:eastAsia="en-US"/>
          </w:rPr>
          <w:instrText xml:space="preserve"> PAGEREF _Toc342573238 \h </w:instrText>
        </w:r>
        <w:r w:rsidRPr="006050B8">
          <w:rPr>
            <w:rFonts w:ascii="Arial" w:eastAsiaTheme="minorHAnsi" w:hAnsi="Arial" w:cstheme="minorBidi"/>
            <w:noProof/>
            <w:webHidden/>
            <w:szCs w:val="22"/>
            <w:lang w:eastAsia="en-US"/>
          </w:rPr>
        </w:r>
        <w:r w:rsidRPr="006050B8">
          <w:rPr>
            <w:rFonts w:ascii="Arial" w:eastAsiaTheme="minorHAnsi" w:hAnsi="Arial" w:cstheme="minorBidi"/>
            <w:noProof/>
            <w:webHidden/>
            <w:szCs w:val="22"/>
            <w:lang w:eastAsia="en-US"/>
          </w:rPr>
          <w:fldChar w:fldCharType="separate"/>
        </w:r>
        <w:r w:rsidR="0091586C">
          <w:rPr>
            <w:rFonts w:ascii="Arial" w:eastAsiaTheme="minorHAnsi" w:hAnsi="Arial" w:cstheme="minorBidi"/>
            <w:noProof/>
            <w:webHidden/>
            <w:szCs w:val="22"/>
            <w:lang w:eastAsia="en-US"/>
          </w:rPr>
          <w:t>26</w:t>
        </w:r>
        <w:r w:rsidRPr="006050B8">
          <w:rPr>
            <w:rFonts w:ascii="Arial" w:eastAsiaTheme="minorHAnsi" w:hAnsi="Arial" w:cstheme="minorBidi"/>
            <w:noProof/>
            <w:webHidden/>
            <w:szCs w:val="22"/>
            <w:lang w:eastAsia="en-US"/>
          </w:rPr>
          <w:fldChar w:fldCharType="end"/>
        </w:r>
      </w:hyperlink>
    </w:p>
    <w:p w:rsidR="006050B8" w:rsidRPr="006050B8" w:rsidRDefault="00B77E96" w:rsidP="006050B8">
      <w:pPr>
        <w:tabs>
          <w:tab w:val="left" w:pos="1320"/>
          <w:tab w:val="right" w:leader="dot" w:pos="9345"/>
        </w:tabs>
        <w:spacing w:before="60" w:after="100" w:line="276" w:lineRule="auto"/>
        <w:ind w:firstLine="567"/>
        <w:rPr>
          <w:rFonts w:asciiTheme="minorHAnsi" w:eastAsiaTheme="minorEastAsia" w:hAnsiTheme="minorHAnsi" w:cstheme="minorBidi"/>
          <w:noProof/>
          <w:sz w:val="22"/>
          <w:szCs w:val="22"/>
        </w:rPr>
      </w:pPr>
      <w:hyperlink w:anchor="_Toc342573239" w:history="1">
        <w:r w:rsidR="006050B8" w:rsidRPr="006050B8">
          <w:rPr>
            <w:rFonts w:eastAsiaTheme="minorHAnsi"/>
            <w:noProof/>
            <w:color w:val="0000FF" w:themeColor="hyperlink"/>
            <w:szCs w:val="22"/>
            <w:u w:val="single"/>
            <w:lang w:eastAsia="en-US"/>
          </w:rPr>
          <w:t>3.2.</w:t>
        </w:r>
        <w:r w:rsidR="006050B8" w:rsidRPr="006050B8">
          <w:rPr>
            <w:rFonts w:asciiTheme="minorHAnsi" w:eastAsiaTheme="minorEastAsia" w:hAnsiTheme="minorHAnsi" w:cstheme="minorBidi"/>
            <w:noProof/>
            <w:sz w:val="22"/>
            <w:szCs w:val="22"/>
          </w:rPr>
          <w:tab/>
        </w:r>
        <w:r w:rsidR="006050B8" w:rsidRPr="006050B8">
          <w:rPr>
            <w:rFonts w:eastAsiaTheme="minorHAnsi"/>
            <w:noProof/>
            <w:color w:val="0000FF" w:themeColor="hyperlink"/>
            <w:szCs w:val="22"/>
            <w:u w:val="single"/>
            <w:lang w:eastAsia="en-US"/>
          </w:rPr>
          <w:t>Перспективные показатели развития МО</w:t>
        </w:r>
        <w:r w:rsidR="006050B8" w:rsidRPr="006050B8">
          <w:rPr>
            <w:rFonts w:ascii="Arial" w:eastAsiaTheme="minorHAnsi" w:hAnsi="Arial" w:cstheme="minorBidi"/>
            <w:noProof/>
            <w:webHidden/>
            <w:szCs w:val="22"/>
            <w:lang w:eastAsia="en-US"/>
          </w:rPr>
          <w:tab/>
        </w:r>
        <w:r w:rsidRPr="006050B8">
          <w:rPr>
            <w:rFonts w:ascii="Arial" w:eastAsiaTheme="minorHAnsi" w:hAnsi="Arial" w:cstheme="minorBidi"/>
            <w:noProof/>
            <w:webHidden/>
            <w:szCs w:val="22"/>
            <w:lang w:eastAsia="en-US"/>
          </w:rPr>
          <w:fldChar w:fldCharType="begin"/>
        </w:r>
        <w:r w:rsidR="006050B8" w:rsidRPr="006050B8">
          <w:rPr>
            <w:rFonts w:ascii="Arial" w:eastAsiaTheme="minorHAnsi" w:hAnsi="Arial" w:cstheme="minorBidi"/>
            <w:noProof/>
            <w:webHidden/>
            <w:szCs w:val="22"/>
            <w:lang w:eastAsia="en-US"/>
          </w:rPr>
          <w:instrText xml:space="preserve"> PAGEREF _Toc342573239 \h </w:instrText>
        </w:r>
        <w:r w:rsidRPr="006050B8">
          <w:rPr>
            <w:rFonts w:ascii="Arial" w:eastAsiaTheme="minorHAnsi" w:hAnsi="Arial" w:cstheme="minorBidi"/>
            <w:noProof/>
            <w:webHidden/>
            <w:szCs w:val="22"/>
            <w:lang w:eastAsia="en-US"/>
          </w:rPr>
        </w:r>
        <w:r w:rsidRPr="006050B8">
          <w:rPr>
            <w:rFonts w:ascii="Arial" w:eastAsiaTheme="minorHAnsi" w:hAnsi="Arial" w:cstheme="minorBidi"/>
            <w:noProof/>
            <w:webHidden/>
            <w:szCs w:val="22"/>
            <w:lang w:eastAsia="en-US"/>
          </w:rPr>
          <w:fldChar w:fldCharType="separate"/>
        </w:r>
        <w:r w:rsidR="0091586C">
          <w:rPr>
            <w:rFonts w:ascii="Arial" w:eastAsiaTheme="minorHAnsi" w:hAnsi="Arial" w:cstheme="minorBidi"/>
            <w:noProof/>
            <w:webHidden/>
            <w:szCs w:val="22"/>
            <w:lang w:eastAsia="en-US"/>
          </w:rPr>
          <w:t>26</w:t>
        </w:r>
        <w:r w:rsidRPr="006050B8">
          <w:rPr>
            <w:rFonts w:ascii="Arial" w:eastAsiaTheme="minorHAnsi" w:hAnsi="Arial" w:cstheme="minorBidi"/>
            <w:noProof/>
            <w:webHidden/>
            <w:szCs w:val="22"/>
            <w:lang w:eastAsia="en-US"/>
          </w:rPr>
          <w:fldChar w:fldCharType="end"/>
        </w:r>
      </w:hyperlink>
    </w:p>
    <w:p w:rsidR="006050B8" w:rsidRPr="006050B8" w:rsidRDefault="00B77E96" w:rsidP="006050B8">
      <w:pPr>
        <w:tabs>
          <w:tab w:val="left" w:pos="1100"/>
          <w:tab w:val="right" w:leader="dot" w:pos="9345"/>
        </w:tabs>
        <w:spacing w:before="60" w:after="100" w:line="276" w:lineRule="auto"/>
        <w:ind w:firstLine="567"/>
        <w:rPr>
          <w:rFonts w:asciiTheme="minorHAnsi" w:eastAsiaTheme="minorEastAsia" w:hAnsiTheme="minorHAnsi" w:cstheme="minorBidi"/>
          <w:noProof/>
          <w:sz w:val="22"/>
          <w:szCs w:val="22"/>
        </w:rPr>
      </w:pPr>
      <w:hyperlink w:anchor="_Toc342573240" w:history="1">
        <w:r w:rsidR="006050B8" w:rsidRPr="006050B8">
          <w:rPr>
            <w:rFonts w:eastAsiaTheme="minorHAnsi"/>
            <w:noProof/>
            <w:color w:val="0000FF" w:themeColor="hyperlink"/>
            <w:szCs w:val="22"/>
            <w:u w:val="single"/>
            <w:lang w:eastAsia="en-US"/>
          </w:rPr>
          <w:t>4.</w:t>
        </w:r>
        <w:r w:rsidR="006050B8" w:rsidRPr="006050B8">
          <w:rPr>
            <w:rFonts w:asciiTheme="minorHAnsi" w:eastAsiaTheme="minorEastAsia" w:hAnsiTheme="minorHAnsi" w:cstheme="minorBidi"/>
            <w:noProof/>
            <w:sz w:val="22"/>
            <w:szCs w:val="22"/>
          </w:rPr>
          <w:tab/>
        </w:r>
        <w:r w:rsidR="006050B8" w:rsidRPr="006050B8">
          <w:rPr>
            <w:rFonts w:eastAsiaTheme="minorHAnsi"/>
            <w:noProof/>
            <w:color w:val="0000FF" w:themeColor="hyperlink"/>
            <w:szCs w:val="22"/>
            <w:u w:val="single"/>
            <w:lang w:eastAsia="en-US"/>
          </w:rPr>
          <w:t>ЦЕЛЕВЫЕ ПОКАЗАТЕЛИ РАЗВИТИЯ КОММУНАЛЬНОЙ ИНФРАСТРУКТУРЫ</w:t>
        </w:r>
        <w:r w:rsidR="006050B8" w:rsidRPr="006050B8">
          <w:rPr>
            <w:rFonts w:ascii="Arial" w:eastAsiaTheme="minorHAnsi" w:hAnsi="Arial" w:cstheme="minorBidi"/>
            <w:noProof/>
            <w:webHidden/>
            <w:szCs w:val="22"/>
            <w:lang w:eastAsia="en-US"/>
          </w:rPr>
          <w:tab/>
        </w:r>
        <w:r w:rsidRPr="006050B8">
          <w:rPr>
            <w:rFonts w:ascii="Arial" w:eastAsiaTheme="minorHAnsi" w:hAnsi="Arial" w:cstheme="minorBidi"/>
            <w:noProof/>
            <w:webHidden/>
            <w:szCs w:val="22"/>
            <w:lang w:eastAsia="en-US"/>
          </w:rPr>
          <w:fldChar w:fldCharType="begin"/>
        </w:r>
        <w:r w:rsidR="006050B8" w:rsidRPr="006050B8">
          <w:rPr>
            <w:rFonts w:ascii="Arial" w:eastAsiaTheme="minorHAnsi" w:hAnsi="Arial" w:cstheme="minorBidi"/>
            <w:noProof/>
            <w:webHidden/>
            <w:szCs w:val="22"/>
            <w:lang w:eastAsia="en-US"/>
          </w:rPr>
          <w:instrText xml:space="preserve"> PAGEREF _Toc342573240 \h </w:instrText>
        </w:r>
        <w:r w:rsidRPr="006050B8">
          <w:rPr>
            <w:rFonts w:ascii="Arial" w:eastAsiaTheme="minorHAnsi" w:hAnsi="Arial" w:cstheme="minorBidi"/>
            <w:noProof/>
            <w:webHidden/>
            <w:szCs w:val="22"/>
            <w:lang w:eastAsia="en-US"/>
          </w:rPr>
        </w:r>
        <w:r w:rsidRPr="006050B8">
          <w:rPr>
            <w:rFonts w:ascii="Arial" w:eastAsiaTheme="minorHAnsi" w:hAnsi="Arial" w:cstheme="minorBidi"/>
            <w:noProof/>
            <w:webHidden/>
            <w:szCs w:val="22"/>
            <w:lang w:eastAsia="en-US"/>
          </w:rPr>
          <w:fldChar w:fldCharType="separate"/>
        </w:r>
        <w:r w:rsidR="0091586C">
          <w:rPr>
            <w:rFonts w:ascii="Arial" w:eastAsiaTheme="minorHAnsi" w:hAnsi="Arial" w:cstheme="minorBidi"/>
            <w:noProof/>
            <w:webHidden/>
            <w:szCs w:val="22"/>
            <w:lang w:eastAsia="en-US"/>
          </w:rPr>
          <w:t>28</w:t>
        </w:r>
        <w:r w:rsidRPr="006050B8">
          <w:rPr>
            <w:rFonts w:ascii="Arial" w:eastAsiaTheme="minorHAnsi" w:hAnsi="Arial" w:cstheme="minorBidi"/>
            <w:noProof/>
            <w:webHidden/>
            <w:szCs w:val="22"/>
            <w:lang w:eastAsia="en-US"/>
          </w:rPr>
          <w:fldChar w:fldCharType="end"/>
        </w:r>
      </w:hyperlink>
    </w:p>
    <w:p w:rsidR="006050B8" w:rsidRPr="006050B8" w:rsidRDefault="00B77E96" w:rsidP="006050B8">
      <w:pPr>
        <w:tabs>
          <w:tab w:val="left" w:pos="1320"/>
          <w:tab w:val="right" w:leader="dot" w:pos="9345"/>
        </w:tabs>
        <w:spacing w:before="60" w:after="100" w:line="276" w:lineRule="auto"/>
        <w:ind w:firstLine="567"/>
        <w:rPr>
          <w:rFonts w:asciiTheme="minorHAnsi" w:eastAsiaTheme="minorEastAsia" w:hAnsiTheme="minorHAnsi" w:cstheme="minorBidi"/>
          <w:noProof/>
          <w:sz w:val="22"/>
          <w:szCs w:val="22"/>
        </w:rPr>
      </w:pPr>
      <w:hyperlink w:anchor="_Toc342573241" w:history="1">
        <w:r w:rsidR="006050B8" w:rsidRPr="006050B8">
          <w:rPr>
            <w:rFonts w:eastAsiaTheme="minorHAnsi"/>
            <w:noProof/>
            <w:color w:val="0000FF" w:themeColor="hyperlink"/>
            <w:szCs w:val="22"/>
            <w:u w:val="single"/>
            <w:lang w:eastAsia="en-US"/>
          </w:rPr>
          <w:t>4.1.</w:t>
        </w:r>
        <w:r w:rsidR="006050B8" w:rsidRPr="006050B8">
          <w:rPr>
            <w:rFonts w:asciiTheme="minorHAnsi" w:eastAsiaTheme="minorEastAsia" w:hAnsiTheme="minorHAnsi" w:cstheme="minorBidi"/>
            <w:noProof/>
            <w:sz w:val="22"/>
            <w:szCs w:val="22"/>
          </w:rPr>
          <w:tab/>
        </w:r>
        <w:r w:rsidR="006050B8" w:rsidRPr="006050B8">
          <w:rPr>
            <w:rFonts w:eastAsiaTheme="minorHAnsi"/>
            <w:noProof/>
            <w:color w:val="0000FF" w:themeColor="hyperlink"/>
            <w:szCs w:val="22"/>
            <w:u w:val="single"/>
            <w:lang w:eastAsia="en-US"/>
          </w:rPr>
          <w:t>Целевые индикаторы и показатели развития системы теплоснабжения</w:t>
        </w:r>
        <w:r w:rsidR="006050B8" w:rsidRPr="006050B8">
          <w:rPr>
            <w:rFonts w:ascii="Arial" w:eastAsiaTheme="minorHAnsi" w:hAnsi="Arial" w:cstheme="minorBidi"/>
            <w:noProof/>
            <w:webHidden/>
            <w:szCs w:val="22"/>
            <w:lang w:eastAsia="en-US"/>
          </w:rPr>
          <w:tab/>
        </w:r>
        <w:r w:rsidRPr="006050B8">
          <w:rPr>
            <w:rFonts w:ascii="Arial" w:eastAsiaTheme="minorHAnsi" w:hAnsi="Arial" w:cstheme="minorBidi"/>
            <w:noProof/>
            <w:webHidden/>
            <w:szCs w:val="22"/>
            <w:lang w:eastAsia="en-US"/>
          </w:rPr>
          <w:fldChar w:fldCharType="begin"/>
        </w:r>
        <w:r w:rsidR="006050B8" w:rsidRPr="006050B8">
          <w:rPr>
            <w:rFonts w:ascii="Arial" w:eastAsiaTheme="minorHAnsi" w:hAnsi="Arial" w:cstheme="minorBidi"/>
            <w:noProof/>
            <w:webHidden/>
            <w:szCs w:val="22"/>
            <w:lang w:eastAsia="en-US"/>
          </w:rPr>
          <w:instrText xml:space="preserve"> PAGEREF _Toc342573241 \h </w:instrText>
        </w:r>
        <w:r w:rsidRPr="006050B8">
          <w:rPr>
            <w:rFonts w:ascii="Arial" w:eastAsiaTheme="minorHAnsi" w:hAnsi="Arial" w:cstheme="minorBidi"/>
            <w:noProof/>
            <w:webHidden/>
            <w:szCs w:val="22"/>
            <w:lang w:eastAsia="en-US"/>
          </w:rPr>
        </w:r>
        <w:r w:rsidRPr="006050B8">
          <w:rPr>
            <w:rFonts w:ascii="Arial" w:eastAsiaTheme="minorHAnsi" w:hAnsi="Arial" w:cstheme="minorBidi"/>
            <w:noProof/>
            <w:webHidden/>
            <w:szCs w:val="22"/>
            <w:lang w:eastAsia="en-US"/>
          </w:rPr>
          <w:fldChar w:fldCharType="separate"/>
        </w:r>
        <w:r w:rsidR="0091586C">
          <w:rPr>
            <w:rFonts w:ascii="Arial" w:eastAsiaTheme="minorHAnsi" w:hAnsi="Arial" w:cstheme="minorBidi"/>
            <w:noProof/>
            <w:webHidden/>
            <w:szCs w:val="22"/>
            <w:lang w:eastAsia="en-US"/>
          </w:rPr>
          <w:t>28</w:t>
        </w:r>
        <w:r w:rsidRPr="006050B8">
          <w:rPr>
            <w:rFonts w:ascii="Arial" w:eastAsiaTheme="minorHAnsi" w:hAnsi="Arial" w:cstheme="minorBidi"/>
            <w:noProof/>
            <w:webHidden/>
            <w:szCs w:val="22"/>
            <w:lang w:eastAsia="en-US"/>
          </w:rPr>
          <w:fldChar w:fldCharType="end"/>
        </w:r>
      </w:hyperlink>
    </w:p>
    <w:p w:rsidR="006050B8" w:rsidRPr="006050B8" w:rsidRDefault="00B77E96" w:rsidP="006050B8">
      <w:pPr>
        <w:tabs>
          <w:tab w:val="left" w:pos="1320"/>
          <w:tab w:val="right" w:leader="dot" w:pos="9345"/>
        </w:tabs>
        <w:spacing w:before="60" w:after="100" w:line="276" w:lineRule="auto"/>
        <w:ind w:firstLine="567"/>
        <w:rPr>
          <w:rFonts w:asciiTheme="minorHAnsi" w:eastAsiaTheme="minorEastAsia" w:hAnsiTheme="minorHAnsi" w:cstheme="minorBidi"/>
          <w:noProof/>
          <w:sz w:val="22"/>
          <w:szCs w:val="22"/>
        </w:rPr>
      </w:pPr>
      <w:hyperlink w:anchor="_Toc342573242" w:history="1">
        <w:r w:rsidR="006050B8" w:rsidRPr="006050B8">
          <w:rPr>
            <w:rFonts w:eastAsiaTheme="minorHAnsi"/>
            <w:noProof/>
            <w:color w:val="0000FF" w:themeColor="hyperlink"/>
            <w:szCs w:val="22"/>
            <w:u w:val="single"/>
            <w:lang w:eastAsia="en-US"/>
          </w:rPr>
          <w:t>4.2.</w:t>
        </w:r>
        <w:r w:rsidR="006050B8" w:rsidRPr="006050B8">
          <w:rPr>
            <w:rFonts w:asciiTheme="minorHAnsi" w:eastAsiaTheme="minorEastAsia" w:hAnsiTheme="minorHAnsi" w:cstheme="minorBidi"/>
            <w:noProof/>
            <w:sz w:val="22"/>
            <w:szCs w:val="22"/>
          </w:rPr>
          <w:tab/>
        </w:r>
        <w:r w:rsidR="006050B8" w:rsidRPr="006050B8">
          <w:rPr>
            <w:rFonts w:eastAsiaTheme="minorHAnsi"/>
            <w:noProof/>
            <w:color w:val="0000FF" w:themeColor="hyperlink"/>
            <w:szCs w:val="22"/>
            <w:u w:val="single"/>
            <w:lang w:eastAsia="en-US"/>
          </w:rPr>
          <w:t>Целевые индикаторы и показатели развития системы водоснабжения</w:t>
        </w:r>
        <w:r w:rsidR="006050B8" w:rsidRPr="006050B8">
          <w:rPr>
            <w:rFonts w:ascii="Arial" w:eastAsiaTheme="minorHAnsi" w:hAnsi="Arial" w:cstheme="minorBidi"/>
            <w:noProof/>
            <w:webHidden/>
            <w:szCs w:val="22"/>
            <w:lang w:eastAsia="en-US"/>
          </w:rPr>
          <w:tab/>
        </w:r>
        <w:r w:rsidRPr="006050B8">
          <w:rPr>
            <w:rFonts w:ascii="Arial" w:eastAsiaTheme="minorHAnsi" w:hAnsi="Arial" w:cstheme="minorBidi"/>
            <w:noProof/>
            <w:webHidden/>
            <w:szCs w:val="22"/>
            <w:lang w:eastAsia="en-US"/>
          </w:rPr>
          <w:fldChar w:fldCharType="begin"/>
        </w:r>
        <w:r w:rsidR="006050B8" w:rsidRPr="006050B8">
          <w:rPr>
            <w:rFonts w:ascii="Arial" w:eastAsiaTheme="minorHAnsi" w:hAnsi="Arial" w:cstheme="minorBidi"/>
            <w:noProof/>
            <w:webHidden/>
            <w:szCs w:val="22"/>
            <w:lang w:eastAsia="en-US"/>
          </w:rPr>
          <w:instrText xml:space="preserve"> PAGEREF _Toc342573242 \h </w:instrText>
        </w:r>
        <w:r w:rsidRPr="006050B8">
          <w:rPr>
            <w:rFonts w:ascii="Arial" w:eastAsiaTheme="minorHAnsi" w:hAnsi="Arial" w:cstheme="minorBidi"/>
            <w:noProof/>
            <w:webHidden/>
            <w:szCs w:val="22"/>
            <w:lang w:eastAsia="en-US"/>
          </w:rPr>
        </w:r>
        <w:r w:rsidRPr="006050B8">
          <w:rPr>
            <w:rFonts w:ascii="Arial" w:eastAsiaTheme="minorHAnsi" w:hAnsi="Arial" w:cstheme="minorBidi"/>
            <w:noProof/>
            <w:webHidden/>
            <w:szCs w:val="22"/>
            <w:lang w:eastAsia="en-US"/>
          </w:rPr>
          <w:fldChar w:fldCharType="separate"/>
        </w:r>
        <w:r w:rsidR="0091586C">
          <w:rPr>
            <w:rFonts w:ascii="Arial" w:eastAsiaTheme="minorHAnsi" w:hAnsi="Arial" w:cstheme="minorBidi"/>
            <w:noProof/>
            <w:webHidden/>
            <w:szCs w:val="22"/>
            <w:lang w:eastAsia="en-US"/>
          </w:rPr>
          <w:t>30</w:t>
        </w:r>
        <w:r w:rsidRPr="006050B8">
          <w:rPr>
            <w:rFonts w:ascii="Arial" w:eastAsiaTheme="minorHAnsi" w:hAnsi="Arial" w:cstheme="minorBidi"/>
            <w:noProof/>
            <w:webHidden/>
            <w:szCs w:val="22"/>
            <w:lang w:eastAsia="en-US"/>
          </w:rPr>
          <w:fldChar w:fldCharType="end"/>
        </w:r>
      </w:hyperlink>
    </w:p>
    <w:p w:rsidR="006050B8" w:rsidRPr="006050B8" w:rsidRDefault="00B77E96" w:rsidP="006050B8">
      <w:pPr>
        <w:tabs>
          <w:tab w:val="left" w:pos="1320"/>
          <w:tab w:val="right" w:leader="dot" w:pos="9345"/>
        </w:tabs>
        <w:spacing w:before="60" w:after="100" w:line="276" w:lineRule="auto"/>
        <w:ind w:firstLine="567"/>
        <w:rPr>
          <w:rFonts w:asciiTheme="minorHAnsi" w:eastAsiaTheme="minorEastAsia" w:hAnsiTheme="minorHAnsi" w:cstheme="minorBidi"/>
          <w:noProof/>
          <w:sz w:val="22"/>
          <w:szCs w:val="22"/>
        </w:rPr>
      </w:pPr>
      <w:hyperlink w:anchor="_Toc342573243" w:history="1">
        <w:r w:rsidR="006050B8" w:rsidRPr="006050B8">
          <w:rPr>
            <w:rFonts w:eastAsiaTheme="minorHAnsi"/>
            <w:noProof/>
            <w:color w:val="0000FF" w:themeColor="hyperlink"/>
            <w:szCs w:val="22"/>
            <w:u w:val="single"/>
            <w:lang w:eastAsia="en-US"/>
          </w:rPr>
          <w:t>4.3.</w:t>
        </w:r>
        <w:r w:rsidR="006050B8" w:rsidRPr="006050B8">
          <w:rPr>
            <w:rFonts w:asciiTheme="minorHAnsi" w:eastAsiaTheme="minorEastAsia" w:hAnsiTheme="minorHAnsi" w:cstheme="minorBidi"/>
            <w:noProof/>
            <w:sz w:val="22"/>
            <w:szCs w:val="22"/>
          </w:rPr>
          <w:tab/>
        </w:r>
        <w:r w:rsidR="006050B8" w:rsidRPr="006050B8">
          <w:rPr>
            <w:rFonts w:eastAsiaTheme="minorHAnsi"/>
            <w:noProof/>
            <w:color w:val="0000FF" w:themeColor="hyperlink"/>
            <w:szCs w:val="22"/>
            <w:u w:val="single"/>
            <w:lang w:eastAsia="en-US"/>
          </w:rPr>
          <w:t>Целевые индикаторы и показатели развития системы водоотведения и очистки сточных вод</w:t>
        </w:r>
        <w:r w:rsidR="006050B8" w:rsidRPr="006050B8">
          <w:rPr>
            <w:rFonts w:ascii="Arial" w:eastAsiaTheme="minorHAnsi" w:hAnsi="Arial" w:cstheme="minorBidi"/>
            <w:noProof/>
            <w:webHidden/>
            <w:szCs w:val="22"/>
            <w:lang w:eastAsia="en-US"/>
          </w:rPr>
          <w:tab/>
        </w:r>
        <w:r w:rsidRPr="006050B8">
          <w:rPr>
            <w:rFonts w:ascii="Arial" w:eastAsiaTheme="minorHAnsi" w:hAnsi="Arial" w:cstheme="minorBidi"/>
            <w:noProof/>
            <w:webHidden/>
            <w:szCs w:val="22"/>
            <w:lang w:eastAsia="en-US"/>
          </w:rPr>
          <w:fldChar w:fldCharType="begin"/>
        </w:r>
        <w:r w:rsidR="006050B8" w:rsidRPr="006050B8">
          <w:rPr>
            <w:rFonts w:ascii="Arial" w:eastAsiaTheme="minorHAnsi" w:hAnsi="Arial" w:cstheme="minorBidi"/>
            <w:noProof/>
            <w:webHidden/>
            <w:szCs w:val="22"/>
            <w:lang w:eastAsia="en-US"/>
          </w:rPr>
          <w:instrText xml:space="preserve"> PAGEREF _Toc342573243 \h </w:instrText>
        </w:r>
        <w:r w:rsidRPr="006050B8">
          <w:rPr>
            <w:rFonts w:ascii="Arial" w:eastAsiaTheme="minorHAnsi" w:hAnsi="Arial" w:cstheme="minorBidi"/>
            <w:noProof/>
            <w:webHidden/>
            <w:szCs w:val="22"/>
            <w:lang w:eastAsia="en-US"/>
          </w:rPr>
        </w:r>
        <w:r w:rsidRPr="006050B8">
          <w:rPr>
            <w:rFonts w:ascii="Arial" w:eastAsiaTheme="minorHAnsi" w:hAnsi="Arial" w:cstheme="minorBidi"/>
            <w:noProof/>
            <w:webHidden/>
            <w:szCs w:val="22"/>
            <w:lang w:eastAsia="en-US"/>
          </w:rPr>
          <w:fldChar w:fldCharType="separate"/>
        </w:r>
        <w:r w:rsidR="0091586C">
          <w:rPr>
            <w:rFonts w:ascii="Arial" w:eastAsiaTheme="minorHAnsi" w:hAnsi="Arial" w:cstheme="minorBidi"/>
            <w:noProof/>
            <w:webHidden/>
            <w:szCs w:val="22"/>
            <w:lang w:eastAsia="en-US"/>
          </w:rPr>
          <w:t>31</w:t>
        </w:r>
        <w:r w:rsidRPr="006050B8">
          <w:rPr>
            <w:rFonts w:ascii="Arial" w:eastAsiaTheme="minorHAnsi" w:hAnsi="Arial" w:cstheme="minorBidi"/>
            <w:noProof/>
            <w:webHidden/>
            <w:szCs w:val="22"/>
            <w:lang w:eastAsia="en-US"/>
          </w:rPr>
          <w:fldChar w:fldCharType="end"/>
        </w:r>
      </w:hyperlink>
    </w:p>
    <w:p w:rsidR="006050B8" w:rsidRPr="006050B8" w:rsidRDefault="00B77E96" w:rsidP="006050B8">
      <w:pPr>
        <w:tabs>
          <w:tab w:val="left" w:pos="1100"/>
          <w:tab w:val="right" w:leader="dot" w:pos="9345"/>
        </w:tabs>
        <w:spacing w:before="60" w:after="100" w:line="276" w:lineRule="auto"/>
        <w:ind w:firstLine="567"/>
        <w:rPr>
          <w:rFonts w:asciiTheme="minorHAnsi" w:eastAsiaTheme="minorEastAsia" w:hAnsiTheme="minorHAnsi" w:cstheme="minorBidi"/>
          <w:noProof/>
          <w:sz w:val="22"/>
          <w:szCs w:val="22"/>
        </w:rPr>
      </w:pPr>
      <w:hyperlink w:anchor="_Toc342573244" w:history="1">
        <w:r w:rsidR="006050B8" w:rsidRPr="006050B8">
          <w:rPr>
            <w:rFonts w:eastAsiaTheme="minorHAnsi"/>
            <w:noProof/>
            <w:color w:val="0000FF" w:themeColor="hyperlink"/>
            <w:szCs w:val="22"/>
            <w:u w:val="single"/>
            <w:lang w:eastAsia="en-US"/>
          </w:rPr>
          <w:t>5.</w:t>
        </w:r>
        <w:r w:rsidR="006050B8" w:rsidRPr="006050B8">
          <w:rPr>
            <w:rFonts w:asciiTheme="minorHAnsi" w:eastAsiaTheme="minorEastAsia" w:hAnsiTheme="minorHAnsi" w:cstheme="minorBidi"/>
            <w:noProof/>
            <w:sz w:val="22"/>
            <w:szCs w:val="22"/>
          </w:rPr>
          <w:tab/>
        </w:r>
        <w:r w:rsidR="006050B8" w:rsidRPr="006050B8">
          <w:rPr>
            <w:rFonts w:eastAsiaTheme="minorHAnsi"/>
            <w:noProof/>
            <w:color w:val="0000FF" w:themeColor="hyperlink"/>
            <w:szCs w:val="22"/>
            <w:u w:val="single"/>
            <w:lang w:eastAsia="en-US"/>
          </w:rPr>
          <w:t>ПРОГРАММА ИНВЕСТИЦИОННЫХ ПРОЕКТОВ, ОБЕСПЕЧИВАЮЩИХ ДОСТИЖЕНИЕ ЦЕЛЕВЫХ ПОКАЗАТЕЛЕЙ</w:t>
        </w:r>
        <w:r w:rsidR="006050B8" w:rsidRPr="006050B8">
          <w:rPr>
            <w:rFonts w:ascii="Arial" w:eastAsiaTheme="minorHAnsi" w:hAnsi="Arial" w:cstheme="minorBidi"/>
            <w:noProof/>
            <w:webHidden/>
            <w:szCs w:val="22"/>
            <w:lang w:eastAsia="en-US"/>
          </w:rPr>
          <w:tab/>
        </w:r>
        <w:r w:rsidRPr="006050B8">
          <w:rPr>
            <w:rFonts w:ascii="Arial" w:eastAsiaTheme="minorHAnsi" w:hAnsi="Arial" w:cstheme="minorBidi"/>
            <w:noProof/>
            <w:webHidden/>
            <w:szCs w:val="22"/>
            <w:lang w:eastAsia="en-US"/>
          </w:rPr>
          <w:fldChar w:fldCharType="begin"/>
        </w:r>
        <w:r w:rsidR="006050B8" w:rsidRPr="006050B8">
          <w:rPr>
            <w:rFonts w:ascii="Arial" w:eastAsiaTheme="minorHAnsi" w:hAnsi="Arial" w:cstheme="minorBidi"/>
            <w:noProof/>
            <w:webHidden/>
            <w:szCs w:val="22"/>
            <w:lang w:eastAsia="en-US"/>
          </w:rPr>
          <w:instrText xml:space="preserve"> PAGEREF _Toc342573244 \h </w:instrText>
        </w:r>
        <w:r w:rsidRPr="006050B8">
          <w:rPr>
            <w:rFonts w:ascii="Arial" w:eastAsiaTheme="minorHAnsi" w:hAnsi="Arial" w:cstheme="minorBidi"/>
            <w:noProof/>
            <w:webHidden/>
            <w:szCs w:val="22"/>
            <w:lang w:eastAsia="en-US"/>
          </w:rPr>
        </w:r>
        <w:r w:rsidRPr="006050B8">
          <w:rPr>
            <w:rFonts w:ascii="Arial" w:eastAsiaTheme="minorHAnsi" w:hAnsi="Arial" w:cstheme="minorBidi"/>
            <w:noProof/>
            <w:webHidden/>
            <w:szCs w:val="22"/>
            <w:lang w:eastAsia="en-US"/>
          </w:rPr>
          <w:fldChar w:fldCharType="separate"/>
        </w:r>
        <w:r w:rsidR="0091586C">
          <w:rPr>
            <w:rFonts w:ascii="Arial" w:eastAsiaTheme="minorHAnsi" w:hAnsi="Arial" w:cstheme="minorBidi"/>
            <w:noProof/>
            <w:webHidden/>
            <w:szCs w:val="22"/>
            <w:lang w:eastAsia="en-US"/>
          </w:rPr>
          <w:t>32</w:t>
        </w:r>
        <w:r w:rsidRPr="006050B8">
          <w:rPr>
            <w:rFonts w:ascii="Arial" w:eastAsiaTheme="minorHAnsi" w:hAnsi="Arial" w:cstheme="minorBidi"/>
            <w:noProof/>
            <w:webHidden/>
            <w:szCs w:val="22"/>
            <w:lang w:eastAsia="en-US"/>
          </w:rPr>
          <w:fldChar w:fldCharType="end"/>
        </w:r>
      </w:hyperlink>
    </w:p>
    <w:p w:rsidR="006050B8" w:rsidRPr="006050B8" w:rsidRDefault="00B77E96" w:rsidP="006050B8">
      <w:pPr>
        <w:tabs>
          <w:tab w:val="left" w:pos="1320"/>
          <w:tab w:val="right" w:leader="dot" w:pos="9345"/>
        </w:tabs>
        <w:spacing w:before="60" w:after="100" w:line="276" w:lineRule="auto"/>
        <w:ind w:firstLine="567"/>
        <w:rPr>
          <w:rFonts w:asciiTheme="minorHAnsi" w:eastAsiaTheme="minorEastAsia" w:hAnsiTheme="minorHAnsi" w:cstheme="minorBidi"/>
          <w:noProof/>
          <w:sz w:val="22"/>
          <w:szCs w:val="22"/>
        </w:rPr>
      </w:pPr>
      <w:hyperlink w:anchor="_Toc342573245" w:history="1">
        <w:r w:rsidR="006050B8" w:rsidRPr="006050B8">
          <w:rPr>
            <w:rFonts w:eastAsiaTheme="minorHAnsi"/>
            <w:noProof/>
            <w:color w:val="0000FF" w:themeColor="hyperlink"/>
            <w:szCs w:val="22"/>
            <w:u w:val="single"/>
            <w:lang w:eastAsia="en-US"/>
          </w:rPr>
          <w:t>5.1.</w:t>
        </w:r>
        <w:r w:rsidR="006050B8" w:rsidRPr="006050B8">
          <w:rPr>
            <w:rFonts w:asciiTheme="minorHAnsi" w:eastAsiaTheme="minorEastAsia" w:hAnsiTheme="minorHAnsi" w:cstheme="minorBidi"/>
            <w:noProof/>
            <w:sz w:val="22"/>
            <w:szCs w:val="22"/>
          </w:rPr>
          <w:tab/>
        </w:r>
        <w:r w:rsidR="006050B8" w:rsidRPr="006050B8">
          <w:rPr>
            <w:rFonts w:eastAsiaTheme="minorHAnsi"/>
            <w:noProof/>
            <w:color w:val="0000FF" w:themeColor="hyperlink"/>
            <w:szCs w:val="22"/>
            <w:u w:val="single"/>
            <w:lang w:eastAsia="en-US"/>
          </w:rPr>
          <w:t>Программа инвестиционных проектов в теплоснабжении</w:t>
        </w:r>
        <w:r w:rsidR="006050B8" w:rsidRPr="006050B8">
          <w:rPr>
            <w:rFonts w:ascii="Arial" w:eastAsiaTheme="minorHAnsi" w:hAnsi="Arial" w:cstheme="minorBidi"/>
            <w:noProof/>
            <w:webHidden/>
            <w:szCs w:val="22"/>
            <w:lang w:eastAsia="en-US"/>
          </w:rPr>
          <w:tab/>
        </w:r>
        <w:r w:rsidRPr="006050B8">
          <w:rPr>
            <w:rFonts w:ascii="Arial" w:eastAsiaTheme="minorHAnsi" w:hAnsi="Arial" w:cstheme="minorBidi"/>
            <w:noProof/>
            <w:webHidden/>
            <w:szCs w:val="22"/>
            <w:lang w:eastAsia="en-US"/>
          </w:rPr>
          <w:fldChar w:fldCharType="begin"/>
        </w:r>
        <w:r w:rsidR="006050B8" w:rsidRPr="006050B8">
          <w:rPr>
            <w:rFonts w:ascii="Arial" w:eastAsiaTheme="minorHAnsi" w:hAnsi="Arial" w:cstheme="minorBidi"/>
            <w:noProof/>
            <w:webHidden/>
            <w:szCs w:val="22"/>
            <w:lang w:eastAsia="en-US"/>
          </w:rPr>
          <w:instrText xml:space="preserve"> PAGEREF _Toc342573245 \h </w:instrText>
        </w:r>
        <w:r w:rsidRPr="006050B8">
          <w:rPr>
            <w:rFonts w:ascii="Arial" w:eastAsiaTheme="minorHAnsi" w:hAnsi="Arial" w:cstheme="minorBidi"/>
            <w:noProof/>
            <w:webHidden/>
            <w:szCs w:val="22"/>
            <w:lang w:eastAsia="en-US"/>
          </w:rPr>
        </w:r>
        <w:r w:rsidRPr="006050B8">
          <w:rPr>
            <w:rFonts w:ascii="Arial" w:eastAsiaTheme="minorHAnsi" w:hAnsi="Arial" w:cstheme="minorBidi"/>
            <w:noProof/>
            <w:webHidden/>
            <w:szCs w:val="22"/>
            <w:lang w:eastAsia="en-US"/>
          </w:rPr>
          <w:fldChar w:fldCharType="separate"/>
        </w:r>
        <w:r w:rsidR="0091586C">
          <w:rPr>
            <w:rFonts w:ascii="Arial" w:eastAsiaTheme="minorHAnsi" w:hAnsi="Arial" w:cstheme="minorBidi"/>
            <w:noProof/>
            <w:webHidden/>
            <w:szCs w:val="22"/>
            <w:lang w:eastAsia="en-US"/>
          </w:rPr>
          <w:t>32</w:t>
        </w:r>
        <w:r w:rsidRPr="006050B8">
          <w:rPr>
            <w:rFonts w:ascii="Arial" w:eastAsiaTheme="minorHAnsi" w:hAnsi="Arial" w:cstheme="minorBidi"/>
            <w:noProof/>
            <w:webHidden/>
            <w:szCs w:val="22"/>
            <w:lang w:eastAsia="en-US"/>
          </w:rPr>
          <w:fldChar w:fldCharType="end"/>
        </w:r>
      </w:hyperlink>
    </w:p>
    <w:p w:rsidR="006050B8" w:rsidRPr="006050B8" w:rsidRDefault="00B77E96" w:rsidP="006050B8">
      <w:pPr>
        <w:tabs>
          <w:tab w:val="left" w:pos="1320"/>
          <w:tab w:val="right" w:leader="dot" w:pos="9345"/>
        </w:tabs>
        <w:spacing w:before="60" w:after="100" w:line="276" w:lineRule="auto"/>
        <w:ind w:firstLine="567"/>
        <w:rPr>
          <w:rFonts w:asciiTheme="minorHAnsi" w:eastAsiaTheme="minorEastAsia" w:hAnsiTheme="minorHAnsi" w:cstheme="minorBidi"/>
          <w:noProof/>
          <w:sz w:val="22"/>
          <w:szCs w:val="22"/>
        </w:rPr>
      </w:pPr>
      <w:hyperlink w:anchor="_Toc342573246" w:history="1">
        <w:r w:rsidR="006050B8" w:rsidRPr="006050B8">
          <w:rPr>
            <w:rFonts w:eastAsiaTheme="minorHAnsi"/>
            <w:noProof/>
            <w:color w:val="0000FF" w:themeColor="hyperlink"/>
            <w:szCs w:val="22"/>
            <w:u w:val="single"/>
            <w:lang w:eastAsia="en-US"/>
          </w:rPr>
          <w:t>5.2.</w:t>
        </w:r>
        <w:r w:rsidR="006050B8" w:rsidRPr="006050B8">
          <w:rPr>
            <w:rFonts w:asciiTheme="minorHAnsi" w:eastAsiaTheme="minorEastAsia" w:hAnsiTheme="minorHAnsi" w:cstheme="minorBidi"/>
            <w:noProof/>
            <w:sz w:val="22"/>
            <w:szCs w:val="22"/>
          </w:rPr>
          <w:tab/>
        </w:r>
        <w:r w:rsidR="006050B8" w:rsidRPr="006050B8">
          <w:rPr>
            <w:rFonts w:eastAsiaTheme="minorHAnsi"/>
            <w:noProof/>
            <w:color w:val="0000FF" w:themeColor="hyperlink"/>
            <w:szCs w:val="22"/>
            <w:u w:val="single"/>
            <w:lang w:eastAsia="en-US"/>
          </w:rPr>
          <w:t>Программа инвестиционных проектов в водоснабжении</w:t>
        </w:r>
        <w:r w:rsidR="006050B8" w:rsidRPr="006050B8">
          <w:rPr>
            <w:rFonts w:ascii="Arial" w:eastAsiaTheme="minorHAnsi" w:hAnsi="Arial" w:cstheme="minorBidi"/>
            <w:noProof/>
            <w:webHidden/>
            <w:szCs w:val="22"/>
            <w:lang w:eastAsia="en-US"/>
          </w:rPr>
          <w:tab/>
        </w:r>
        <w:r w:rsidRPr="006050B8">
          <w:rPr>
            <w:rFonts w:ascii="Arial" w:eastAsiaTheme="minorHAnsi" w:hAnsi="Arial" w:cstheme="minorBidi"/>
            <w:noProof/>
            <w:webHidden/>
            <w:szCs w:val="22"/>
            <w:lang w:eastAsia="en-US"/>
          </w:rPr>
          <w:fldChar w:fldCharType="begin"/>
        </w:r>
        <w:r w:rsidR="006050B8" w:rsidRPr="006050B8">
          <w:rPr>
            <w:rFonts w:ascii="Arial" w:eastAsiaTheme="minorHAnsi" w:hAnsi="Arial" w:cstheme="minorBidi"/>
            <w:noProof/>
            <w:webHidden/>
            <w:szCs w:val="22"/>
            <w:lang w:eastAsia="en-US"/>
          </w:rPr>
          <w:instrText xml:space="preserve"> PAGEREF _Toc342573246 \h </w:instrText>
        </w:r>
        <w:r w:rsidRPr="006050B8">
          <w:rPr>
            <w:rFonts w:ascii="Arial" w:eastAsiaTheme="minorHAnsi" w:hAnsi="Arial" w:cstheme="minorBidi"/>
            <w:noProof/>
            <w:webHidden/>
            <w:szCs w:val="22"/>
            <w:lang w:eastAsia="en-US"/>
          </w:rPr>
        </w:r>
        <w:r w:rsidRPr="006050B8">
          <w:rPr>
            <w:rFonts w:ascii="Arial" w:eastAsiaTheme="minorHAnsi" w:hAnsi="Arial" w:cstheme="minorBidi"/>
            <w:noProof/>
            <w:webHidden/>
            <w:szCs w:val="22"/>
            <w:lang w:eastAsia="en-US"/>
          </w:rPr>
          <w:fldChar w:fldCharType="separate"/>
        </w:r>
        <w:r w:rsidR="0091586C">
          <w:rPr>
            <w:rFonts w:ascii="Arial" w:eastAsiaTheme="minorHAnsi" w:hAnsi="Arial" w:cstheme="minorBidi"/>
            <w:noProof/>
            <w:webHidden/>
            <w:szCs w:val="22"/>
            <w:lang w:eastAsia="en-US"/>
          </w:rPr>
          <w:t>34</w:t>
        </w:r>
        <w:r w:rsidRPr="006050B8">
          <w:rPr>
            <w:rFonts w:ascii="Arial" w:eastAsiaTheme="minorHAnsi" w:hAnsi="Arial" w:cstheme="minorBidi"/>
            <w:noProof/>
            <w:webHidden/>
            <w:szCs w:val="22"/>
            <w:lang w:eastAsia="en-US"/>
          </w:rPr>
          <w:fldChar w:fldCharType="end"/>
        </w:r>
      </w:hyperlink>
    </w:p>
    <w:p w:rsidR="006050B8" w:rsidRPr="006050B8" w:rsidRDefault="00B77E96" w:rsidP="006050B8">
      <w:pPr>
        <w:tabs>
          <w:tab w:val="left" w:pos="1320"/>
          <w:tab w:val="right" w:leader="dot" w:pos="9345"/>
        </w:tabs>
        <w:spacing w:before="60" w:after="100" w:line="276" w:lineRule="auto"/>
        <w:ind w:firstLine="567"/>
        <w:rPr>
          <w:rFonts w:asciiTheme="minorHAnsi" w:eastAsiaTheme="minorEastAsia" w:hAnsiTheme="minorHAnsi" w:cstheme="minorBidi"/>
          <w:noProof/>
          <w:sz w:val="22"/>
          <w:szCs w:val="22"/>
        </w:rPr>
      </w:pPr>
      <w:hyperlink w:anchor="_Toc342573247" w:history="1">
        <w:r w:rsidR="006050B8" w:rsidRPr="006050B8">
          <w:rPr>
            <w:rFonts w:eastAsiaTheme="minorHAnsi"/>
            <w:noProof/>
            <w:color w:val="0000FF" w:themeColor="hyperlink"/>
            <w:szCs w:val="22"/>
            <w:u w:val="single"/>
            <w:lang w:eastAsia="en-US"/>
          </w:rPr>
          <w:t>5.3.</w:t>
        </w:r>
        <w:r w:rsidR="006050B8" w:rsidRPr="006050B8">
          <w:rPr>
            <w:rFonts w:asciiTheme="minorHAnsi" w:eastAsiaTheme="minorEastAsia" w:hAnsiTheme="minorHAnsi" w:cstheme="minorBidi"/>
            <w:noProof/>
            <w:sz w:val="22"/>
            <w:szCs w:val="22"/>
          </w:rPr>
          <w:tab/>
        </w:r>
        <w:r w:rsidR="006050B8" w:rsidRPr="006050B8">
          <w:rPr>
            <w:rFonts w:eastAsiaTheme="minorHAnsi"/>
            <w:noProof/>
            <w:color w:val="0000FF" w:themeColor="hyperlink"/>
            <w:szCs w:val="22"/>
            <w:u w:val="single"/>
            <w:lang w:eastAsia="en-US"/>
          </w:rPr>
          <w:t>Программа инвестиционных проектов в водоотведении</w:t>
        </w:r>
        <w:r w:rsidR="006050B8" w:rsidRPr="006050B8">
          <w:rPr>
            <w:rFonts w:ascii="Arial" w:eastAsiaTheme="minorHAnsi" w:hAnsi="Arial" w:cstheme="minorBidi"/>
            <w:noProof/>
            <w:webHidden/>
            <w:szCs w:val="22"/>
            <w:lang w:eastAsia="en-US"/>
          </w:rPr>
          <w:tab/>
        </w:r>
        <w:r w:rsidRPr="006050B8">
          <w:rPr>
            <w:rFonts w:ascii="Arial" w:eastAsiaTheme="minorHAnsi" w:hAnsi="Arial" w:cstheme="minorBidi"/>
            <w:noProof/>
            <w:webHidden/>
            <w:szCs w:val="22"/>
            <w:lang w:eastAsia="en-US"/>
          </w:rPr>
          <w:fldChar w:fldCharType="begin"/>
        </w:r>
        <w:r w:rsidR="006050B8" w:rsidRPr="006050B8">
          <w:rPr>
            <w:rFonts w:ascii="Arial" w:eastAsiaTheme="minorHAnsi" w:hAnsi="Arial" w:cstheme="minorBidi"/>
            <w:noProof/>
            <w:webHidden/>
            <w:szCs w:val="22"/>
            <w:lang w:eastAsia="en-US"/>
          </w:rPr>
          <w:instrText xml:space="preserve"> PAGEREF _Toc342573247 \h </w:instrText>
        </w:r>
        <w:r w:rsidRPr="006050B8">
          <w:rPr>
            <w:rFonts w:ascii="Arial" w:eastAsiaTheme="minorHAnsi" w:hAnsi="Arial" w:cstheme="minorBidi"/>
            <w:noProof/>
            <w:webHidden/>
            <w:szCs w:val="22"/>
            <w:lang w:eastAsia="en-US"/>
          </w:rPr>
        </w:r>
        <w:r w:rsidRPr="006050B8">
          <w:rPr>
            <w:rFonts w:ascii="Arial" w:eastAsiaTheme="minorHAnsi" w:hAnsi="Arial" w:cstheme="minorBidi"/>
            <w:noProof/>
            <w:webHidden/>
            <w:szCs w:val="22"/>
            <w:lang w:eastAsia="en-US"/>
          </w:rPr>
          <w:fldChar w:fldCharType="separate"/>
        </w:r>
        <w:r w:rsidR="0091586C">
          <w:rPr>
            <w:rFonts w:ascii="Arial" w:eastAsiaTheme="minorHAnsi" w:hAnsi="Arial" w:cstheme="minorBidi"/>
            <w:noProof/>
            <w:webHidden/>
            <w:szCs w:val="22"/>
            <w:lang w:eastAsia="en-US"/>
          </w:rPr>
          <w:t>42</w:t>
        </w:r>
        <w:r w:rsidRPr="006050B8">
          <w:rPr>
            <w:rFonts w:ascii="Arial" w:eastAsiaTheme="minorHAnsi" w:hAnsi="Arial" w:cstheme="minorBidi"/>
            <w:noProof/>
            <w:webHidden/>
            <w:szCs w:val="22"/>
            <w:lang w:eastAsia="en-US"/>
          </w:rPr>
          <w:fldChar w:fldCharType="end"/>
        </w:r>
      </w:hyperlink>
    </w:p>
    <w:p w:rsidR="006050B8" w:rsidRPr="006050B8" w:rsidRDefault="00B77E96" w:rsidP="006050B8">
      <w:pPr>
        <w:tabs>
          <w:tab w:val="left" w:pos="1100"/>
          <w:tab w:val="right" w:leader="dot" w:pos="9345"/>
        </w:tabs>
        <w:spacing w:before="60" w:after="100" w:line="276" w:lineRule="auto"/>
        <w:ind w:firstLine="567"/>
        <w:rPr>
          <w:rFonts w:asciiTheme="minorHAnsi" w:eastAsiaTheme="minorEastAsia" w:hAnsiTheme="minorHAnsi" w:cstheme="minorBidi"/>
          <w:noProof/>
          <w:sz w:val="22"/>
          <w:szCs w:val="22"/>
        </w:rPr>
      </w:pPr>
      <w:hyperlink w:anchor="_Toc342573248" w:history="1">
        <w:r w:rsidR="006050B8" w:rsidRPr="006050B8">
          <w:rPr>
            <w:rFonts w:eastAsiaTheme="minorHAnsi"/>
            <w:noProof/>
            <w:color w:val="0000FF" w:themeColor="hyperlink"/>
            <w:szCs w:val="22"/>
            <w:u w:val="single"/>
            <w:lang w:eastAsia="en-US"/>
          </w:rPr>
          <w:t>6.</w:t>
        </w:r>
        <w:r w:rsidR="006050B8" w:rsidRPr="006050B8">
          <w:rPr>
            <w:rFonts w:asciiTheme="minorHAnsi" w:eastAsiaTheme="minorEastAsia" w:hAnsiTheme="minorHAnsi" w:cstheme="minorBidi"/>
            <w:noProof/>
            <w:sz w:val="22"/>
            <w:szCs w:val="22"/>
          </w:rPr>
          <w:tab/>
        </w:r>
        <w:r w:rsidR="006050B8" w:rsidRPr="006050B8">
          <w:rPr>
            <w:rFonts w:eastAsiaTheme="minorHAnsi"/>
            <w:noProof/>
            <w:color w:val="0000FF" w:themeColor="hyperlink"/>
            <w:szCs w:val="22"/>
            <w:u w:val="single"/>
            <w:lang w:eastAsia="en-US"/>
          </w:rPr>
          <w:t>ИСТОЧНИКИ ИНВЕСТИЦИЙ, ТАРИФЫ И ДОСТУПНОСТЬ ПРОГРАММЫ ДЛЯ НАСЕЛЕНИЯ</w:t>
        </w:r>
        <w:r w:rsidR="006050B8" w:rsidRPr="006050B8">
          <w:rPr>
            <w:rFonts w:ascii="Arial" w:eastAsiaTheme="minorHAnsi" w:hAnsi="Arial" w:cstheme="minorBidi"/>
            <w:noProof/>
            <w:webHidden/>
            <w:szCs w:val="22"/>
            <w:lang w:eastAsia="en-US"/>
          </w:rPr>
          <w:tab/>
        </w:r>
        <w:r w:rsidRPr="006050B8">
          <w:rPr>
            <w:rFonts w:ascii="Arial" w:eastAsiaTheme="minorHAnsi" w:hAnsi="Arial" w:cstheme="minorBidi"/>
            <w:noProof/>
            <w:webHidden/>
            <w:szCs w:val="22"/>
            <w:lang w:eastAsia="en-US"/>
          </w:rPr>
          <w:fldChar w:fldCharType="begin"/>
        </w:r>
        <w:r w:rsidR="006050B8" w:rsidRPr="006050B8">
          <w:rPr>
            <w:rFonts w:ascii="Arial" w:eastAsiaTheme="minorHAnsi" w:hAnsi="Arial" w:cstheme="minorBidi"/>
            <w:noProof/>
            <w:webHidden/>
            <w:szCs w:val="22"/>
            <w:lang w:eastAsia="en-US"/>
          </w:rPr>
          <w:instrText xml:space="preserve"> PAGEREF _Toc342573248 \h </w:instrText>
        </w:r>
        <w:r w:rsidRPr="006050B8">
          <w:rPr>
            <w:rFonts w:ascii="Arial" w:eastAsiaTheme="minorHAnsi" w:hAnsi="Arial" w:cstheme="minorBidi"/>
            <w:noProof/>
            <w:webHidden/>
            <w:szCs w:val="22"/>
            <w:lang w:eastAsia="en-US"/>
          </w:rPr>
        </w:r>
        <w:r w:rsidRPr="006050B8">
          <w:rPr>
            <w:rFonts w:ascii="Arial" w:eastAsiaTheme="minorHAnsi" w:hAnsi="Arial" w:cstheme="minorBidi"/>
            <w:noProof/>
            <w:webHidden/>
            <w:szCs w:val="22"/>
            <w:lang w:eastAsia="en-US"/>
          </w:rPr>
          <w:fldChar w:fldCharType="separate"/>
        </w:r>
        <w:r w:rsidR="0091586C">
          <w:rPr>
            <w:rFonts w:ascii="Arial" w:eastAsiaTheme="minorHAnsi" w:hAnsi="Arial" w:cstheme="minorBidi"/>
            <w:noProof/>
            <w:webHidden/>
            <w:szCs w:val="22"/>
            <w:lang w:eastAsia="en-US"/>
          </w:rPr>
          <w:t>43</w:t>
        </w:r>
        <w:r w:rsidRPr="006050B8">
          <w:rPr>
            <w:rFonts w:ascii="Arial" w:eastAsiaTheme="minorHAnsi" w:hAnsi="Arial" w:cstheme="minorBidi"/>
            <w:noProof/>
            <w:webHidden/>
            <w:szCs w:val="22"/>
            <w:lang w:eastAsia="en-US"/>
          </w:rPr>
          <w:fldChar w:fldCharType="end"/>
        </w:r>
      </w:hyperlink>
    </w:p>
    <w:p w:rsidR="006050B8" w:rsidRPr="006050B8" w:rsidRDefault="00B77E96" w:rsidP="006050B8">
      <w:pPr>
        <w:tabs>
          <w:tab w:val="left" w:pos="1320"/>
          <w:tab w:val="right" w:leader="dot" w:pos="9345"/>
        </w:tabs>
        <w:spacing w:before="60" w:after="100" w:line="276" w:lineRule="auto"/>
        <w:ind w:firstLine="567"/>
        <w:rPr>
          <w:rFonts w:asciiTheme="minorHAnsi" w:eastAsiaTheme="minorEastAsia" w:hAnsiTheme="minorHAnsi" w:cstheme="minorBidi"/>
          <w:noProof/>
          <w:sz w:val="22"/>
          <w:szCs w:val="22"/>
        </w:rPr>
      </w:pPr>
      <w:hyperlink w:anchor="_Toc342573249" w:history="1">
        <w:r w:rsidR="006050B8" w:rsidRPr="006050B8">
          <w:rPr>
            <w:rFonts w:eastAsiaTheme="minorHAnsi"/>
            <w:noProof/>
            <w:color w:val="0000FF" w:themeColor="hyperlink"/>
            <w:szCs w:val="22"/>
            <w:u w:val="single"/>
            <w:lang w:eastAsia="en-US"/>
          </w:rPr>
          <w:t>6.1.</w:t>
        </w:r>
        <w:r w:rsidR="006050B8" w:rsidRPr="006050B8">
          <w:rPr>
            <w:rFonts w:asciiTheme="minorHAnsi" w:eastAsiaTheme="minorEastAsia" w:hAnsiTheme="minorHAnsi" w:cstheme="minorBidi"/>
            <w:noProof/>
            <w:sz w:val="22"/>
            <w:szCs w:val="22"/>
          </w:rPr>
          <w:tab/>
        </w:r>
        <w:r w:rsidR="006050B8" w:rsidRPr="006050B8">
          <w:rPr>
            <w:rFonts w:eastAsiaTheme="minorHAnsi"/>
            <w:noProof/>
            <w:color w:val="0000FF" w:themeColor="hyperlink"/>
            <w:szCs w:val="22"/>
            <w:u w:val="single"/>
            <w:lang w:eastAsia="en-US"/>
          </w:rPr>
          <w:t>Объемы и источники финансирования инвестиционных мероприятий в Теплоснабжении</w:t>
        </w:r>
        <w:r w:rsidR="006050B8" w:rsidRPr="006050B8">
          <w:rPr>
            <w:rFonts w:ascii="Arial" w:eastAsiaTheme="minorHAnsi" w:hAnsi="Arial" w:cstheme="minorBidi"/>
            <w:noProof/>
            <w:webHidden/>
            <w:szCs w:val="22"/>
            <w:lang w:eastAsia="en-US"/>
          </w:rPr>
          <w:tab/>
        </w:r>
        <w:r w:rsidRPr="006050B8">
          <w:rPr>
            <w:rFonts w:ascii="Arial" w:eastAsiaTheme="minorHAnsi" w:hAnsi="Arial" w:cstheme="minorBidi"/>
            <w:noProof/>
            <w:webHidden/>
            <w:szCs w:val="22"/>
            <w:lang w:eastAsia="en-US"/>
          </w:rPr>
          <w:fldChar w:fldCharType="begin"/>
        </w:r>
        <w:r w:rsidR="006050B8" w:rsidRPr="006050B8">
          <w:rPr>
            <w:rFonts w:ascii="Arial" w:eastAsiaTheme="minorHAnsi" w:hAnsi="Arial" w:cstheme="minorBidi"/>
            <w:noProof/>
            <w:webHidden/>
            <w:szCs w:val="22"/>
            <w:lang w:eastAsia="en-US"/>
          </w:rPr>
          <w:instrText xml:space="preserve"> PAGEREF _Toc342573249 \h </w:instrText>
        </w:r>
        <w:r w:rsidRPr="006050B8">
          <w:rPr>
            <w:rFonts w:ascii="Arial" w:eastAsiaTheme="minorHAnsi" w:hAnsi="Arial" w:cstheme="minorBidi"/>
            <w:noProof/>
            <w:webHidden/>
            <w:szCs w:val="22"/>
            <w:lang w:eastAsia="en-US"/>
          </w:rPr>
        </w:r>
        <w:r w:rsidRPr="006050B8">
          <w:rPr>
            <w:rFonts w:ascii="Arial" w:eastAsiaTheme="minorHAnsi" w:hAnsi="Arial" w:cstheme="minorBidi"/>
            <w:noProof/>
            <w:webHidden/>
            <w:szCs w:val="22"/>
            <w:lang w:eastAsia="en-US"/>
          </w:rPr>
          <w:fldChar w:fldCharType="separate"/>
        </w:r>
        <w:r w:rsidR="0091586C">
          <w:rPr>
            <w:rFonts w:ascii="Arial" w:eastAsiaTheme="minorHAnsi" w:hAnsi="Arial" w:cstheme="minorBidi"/>
            <w:noProof/>
            <w:webHidden/>
            <w:szCs w:val="22"/>
            <w:lang w:eastAsia="en-US"/>
          </w:rPr>
          <w:t>43</w:t>
        </w:r>
        <w:r w:rsidRPr="006050B8">
          <w:rPr>
            <w:rFonts w:ascii="Arial" w:eastAsiaTheme="minorHAnsi" w:hAnsi="Arial" w:cstheme="minorBidi"/>
            <w:noProof/>
            <w:webHidden/>
            <w:szCs w:val="22"/>
            <w:lang w:eastAsia="en-US"/>
          </w:rPr>
          <w:fldChar w:fldCharType="end"/>
        </w:r>
      </w:hyperlink>
    </w:p>
    <w:p w:rsidR="006050B8" w:rsidRPr="006050B8" w:rsidRDefault="00B77E96" w:rsidP="006050B8">
      <w:pPr>
        <w:tabs>
          <w:tab w:val="left" w:pos="1320"/>
          <w:tab w:val="right" w:leader="dot" w:pos="9345"/>
        </w:tabs>
        <w:spacing w:before="60" w:after="100" w:line="276" w:lineRule="auto"/>
        <w:ind w:firstLine="567"/>
        <w:rPr>
          <w:rFonts w:asciiTheme="minorHAnsi" w:eastAsiaTheme="minorEastAsia" w:hAnsiTheme="minorHAnsi" w:cstheme="minorBidi"/>
          <w:noProof/>
          <w:sz w:val="22"/>
          <w:szCs w:val="22"/>
        </w:rPr>
      </w:pPr>
      <w:hyperlink w:anchor="_Toc342573250" w:history="1">
        <w:r w:rsidR="006050B8" w:rsidRPr="006050B8">
          <w:rPr>
            <w:rFonts w:eastAsiaTheme="minorHAnsi"/>
            <w:noProof/>
            <w:color w:val="0000FF" w:themeColor="hyperlink"/>
            <w:szCs w:val="22"/>
            <w:u w:val="single"/>
            <w:lang w:eastAsia="en-US"/>
          </w:rPr>
          <w:t>6.2.</w:t>
        </w:r>
        <w:r w:rsidR="006050B8" w:rsidRPr="006050B8">
          <w:rPr>
            <w:rFonts w:asciiTheme="minorHAnsi" w:eastAsiaTheme="minorEastAsia" w:hAnsiTheme="minorHAnsi" w:cstheme="minorBidi"/>
            <w:noProof/>
            <w:sz w:val="22"/>
            <w:szCs w:val="22"/>
          </w:rPr>
          <w:tab/>
        </w:r>
        <w:r w:rsidR="006050B8" w:rsidRPr="006050B8">
          <w:rPr>
            <w:rFonts w:eastAsiaTheme="minorHAnsi"/>
            <w:noProof/>
            <w:color w:val="0000FF" w:themeColor="hyperlink"/>
            <w:szCs w:val="22"/>
            <w:u w:val="single"/>
            <w:lang w:eastAsia="en-US"/>
          </w:rPr>
          <w:t>Объемы и источники финансирования инвестиционных мероприятий в Водоснабжении</w:t>
        </w:r>
        <w:r w:rsidR="006050B8" w:rsidRPr="006050B8">
          <w:rPr>
            <w:rFonts w:ascii="Arial" w:eastAsiaTheme="minorHAnsi" w:hAnsi="Arial" w:cstheme="minorBidi"/>
            <w:noProof/>
            <w:webHidden/>
            <w:szCs w:val="22"/>
            <w:lang w:eastAsia="en-US"/>
          </w:rPr>
          <w:tab/>
        </w:r>
        <w:r w:rsidRPr="006050B8">
          <w:rPr>
            <w:rFonts w:ascii="Arial" w:eastAsiaTheme="minorHAnsi" w:hAnsi="Arial" w:cstheme="minorBidi"/>
            <w:noProof/>
            <w:webHidden/>
            <w:szCs w:val="22"/>
            <w:lang w:eastAsia="en-US"/>
          </w:rPr>
          <w:fldChar w:fldCharType="begin"/>
        </w:r>
        <w:r w:rsidR="006050B8" w:rsidRPr="006050B8">
          <w:rPr>
            <w:rFonts w:ascii="Arial" w:eastAsiaTheme="minorHAnsi" w:hAnsi="Arial" w:cstheme="minorBidi"/>
            <w:noProof/>
            <w:webHidden/>
            <w:szCs w:val="22"/>
            <w:lang w:eastAsia="en-US"/>
          </w:rPr>
          <w:instrText xml:space="preserve"> PAGEREF _Toc342573250 \h </w:instrText>
        </w:r>
        <w:r w:rsidRPr="006050B8">
          <w:rPr>
            <w:rFonts w:ascii="Arial" w:eastAsiaTheme="minorHAnsi" w:hAnsi="Arial" w:cstheme="minorBidi"/>
            <w:noProof/>
            <w:webHidden/>
            <w:szCs w:val="22"/>
            <w:lang w:eastAsia="en-US"/>
          </w:rPr>
        </w:r>
        <w:r w:rsidRPr="006050B8">
          <w:rPr>
            <w:rFonts w:ascii="Arial" w:eastAsiaTheme="minorHAnsi" w:hAnsi="Arial" w:cstheme="minorBidi"/>
            <w:noProof/>
            <w:webHidden/>
            <w:szCs w:val="22"/>
            <w:lang w:eastAsia="en-US"/>
          </w:rPr>
          <w:fldChar w:fldCharType="separate"/>
        </w:r>
        <w:r w:rsidR="0091586C">
          <w:rPr>
            <w:rFonts w:ascii="Arial" w:eastAsiaTheme="minorHAnsi" w:hAnsi="Arial" w:cstheme="minorBidi"/>
            <w:noProof/>
            <w:webHidden/>
            <w:szCs w:val="22"/>
            <w:lang w:eastAsia="en-US"/>
          </w:rPr>
          <w:t>45</w:t>
        </w:r>
        <w:r w:rsidRPr="006050B8">
          <w:rPr>
            <w:rFonts w:ascii="Arial" w:eastAsiaTheme="minorHAnsi" w:hAnsi="Arial" w:cstheme="minorBidi"/>
            <w:noProof/>
            <w:webHidden/>
            <w:szCs w:val="22"/>
            <w:lang w:eastAsia="en-US"/>
          </w:rPr>
          <w:fldChar w:fldCharType="end"/>
        </w:r>
      </w:hyperlink>
    </w:p>
    <w:p w:rsidR="006050B8" w:rsidRPr="006050B8" w:rsidRDefault="00B77E96" w:rsidP="006050B8">
      <w:pPr>
        <w:tabs>
          <w:tab w:val="left" w:pos="1320"/>
          <w:tab w:val="right" w:leader="dot" w:pos="9345"/>
        </w:tabs>
        <w:spacing w:before="60" w:after="100" w:line="276" w:lineRule="auto"/>
        <w:ind w:firstLine="567"/>
        <w:rPr>
          <w:rFonts w:asciiTheme="minorHAnsi" w:eastAsiaTheme="minorEastAsia" w:hAnsiTheme="minorHAnsi" w:cstheme="minorBidi"/>
          <w:noProof/>
          <w:sz w:val="22"/>
          <w:szCs w:val="22"/>
        </w:rPr>
      </w:pPr>
      <w:hyperlink w:anchor="_Toc342573251" w:history="1">
        <w:r w:rsidR="006050B8" w:rsidRPr="006050B8">
          <w:rPr>
            <w:rFonts w:eastAsiaTheme="minorHAnsi"/>
            <w:noProof/>
            <w:color w:val="0000FF" w:themeColor="hyperlink"/>
            <w:szCs w:val="22"/>
            <w:u w:val="single"/>
            <w:lang w:eastAsia="en-US"/>
          </w:rPr>
          <w:t>6.3.</w:t>
        </w:r>
        <w:r w:rsidR="006050B8" w:rsidRPr="006050B8">
          <w:rPr>
            <w:rFonts w:asciiTheme="minorHAnsi" w:eastAsiaTheme="minorEastAsia" w:hAnsiTheme="minorHAnsi" w:cstheme="minorBidi"/>
            <w:noProof/>
            <w:sz w:val="22"/>
            <w:szCs w:val="22"/>
          </w:rPr>
          <w:tab/>
        </w:r>
        <w:r w:rsidR="006050B8" w:rsidRPr="006050B8">
          <w:rPr>
            <w:rFonts w:eastAsiaTheme="minorHAnsi"/>
            <w:noProof/>
            <w:color w:val="0000FF" w:themeColor="hyperlink"/>
            <w:szCs w:val="22"/>
            <w:u w:val="single"/>
            <w:lang w:eastAsia="en-US"/>
          </w:rPr>
          <w:t>Объемы и источники финансирования инвестиционных мероприятий в Водоотведении</w:t>
        </w:r>
        <w:r w:rsidR="006050B8" w:rsidRPr="006050B8">
          <w:rPr>
            <w:rFonts w:ascii="Arial" w:eastAsiaTheme="minorHAnsi" w:hAnsi="Arial" w:cstheme="minorBidi"/>
            <w:noProof/>
            <w:webHidden/>
            <w:szCs w:val="22"/>
            <w:lang w:eastAsia="en-US"/>
          </w:rPr>
          <w:tab/>
        </w:r>
        <w:r w:rsidRPr="006050B8">
          <w:rPr>
            <w:rFonts w:ascii="Arial" w:eastAsiaTheme="minorHAnsi" w:hAnsi="Arial" w:cstheme="minorBidi"/>
            <w:noProof/>
            <w:webHidden/>
            <w:szCs w:val="22"/>
            <w:lang w:eastAsia="en-US"/>
          </w:rPr>
          <w:fldChar w:fldCharType="begin"/>
        </w:r>
        <w:r w:rsidR="006050B8" w:rsidRPr="006050B8">
          <w:rPr>
            <w:rFonts w:ascii="Arial" w:eastAsiaTheme="minorHAnsi" w:hAnsi="Arial" w:cstheme="minorBidi"/>
            <w:noProof/>
            <w:webHidden/>
            <w:szCs w:val="22"/>
            <w:lang w:eastAsia="en-US"/>
          </w:rPr>
          <w:instrText xml:space="preserve"> PAGEREF _Toc342573251 \h </w:instrText>
        </w:r>
        <w:r w:rsidRPr="006050B8">
          <w:rPr>
            <w:rFonts w:ascii="Arial" w:eastAsiaTheme="minorHAnsi" w:hAnsi="Arial" w:cstheme="minorBidi"/>
            <w:noProof/>
            <w:webHidden/>
            <w:szCs w:val="22"/>
            <w:lang w:eastAsia="en-US"/>
          </w:rPr>
        </w:r>
        <w:r w:rsidRPr="006050B8">
          <w:rPr>
            <w:rFonts w:ascii="Arial" w:eastAsiaTheme="minorHAnsi" w:hAnsi="Arial" w:cstheme="minorBidi"/>
            <w:noProof/>
            <w:webHidden/>
            <w:szCs w:val="22"/>
            <w:lang w:eastAsia="en-US"/>
          </w:rPr>
          <w:fldChar w:fldCharType="separate"/>
        </w:r>
        <w:r w:rsidR="0091586C">
          <w:rPr>
            <w:rFonts w:ascii="Arial" w:eastAsiaTheme="minorHAnsi" w:hAnsi="Arial" w:cstheme="minorBidi"/>
            <w:noProof/>
            <w:webHidden/>
            <w:szCs w:val="22"/>
            <w:lang w:eastAsia="en-US"/>
          </w:rPr>
          <w:t>47</w:t>
        </w:r>
        <w:r w:rsidRPr="006050B8">
          <w:rPr>
            <w:rFonts w:ascii="Arial" w:eastAsiaTheme="minorHAnsi" w:hAnsi="Arial" w:cstheme="minorBidi"/>
            <w:noProof/>
            <w:webHidden/>
            <w:szCs w:val="22"/>
            <w:lang w:eastAsia="en-US"/>
          </w:rPr>
          <w:fldChar w:fldCharType="end"/>
        </w:r>
      </w:hyperlink>
    </w:p>
    <w:p w:rsidR="006050B8" w:rsidRPr="006050B8" w:rsidRDefault="00B77E96" w:rsidP="006050B8">
      <w:pPr>
        <w:tabs>
          <w:tab w:val="left" w:pos="1320"/>
          <w:tab w:val="right" w:leader="dot" w:pos="9345"/>
        </w:tabs>
        <w:spacing w:before="60" w:after="100" w:line="276" w:lineRule="auto"/>
        <w:ind w:firstLine="567"/>
        <w:rPr>
          <w:rFonts w:asciiTheme="minorHAnsi" w:eastAsiaTheme="minorEastAsia" w:hAnsiTheme="minorHAnsi" w:cstheme="minorBidi"/>
          <w:noProof/>
          <w:sz w:val="22"/>
          <w:szCs w:val="22"/>
        </w:rPr>
      </w:pPr>
      <w:hyperlink w:anchor="_Toc342573252" w:history="1">
        <w:r w:rsidR="006050B8" w:rsidRPr="006050B8">
          <w:rPr>
            <w:rFonts w:eastAsiaTheme="minorHAnsi"/>
            <w:noProof/>
            <w:color w:val="0000FF" w:themeColor="hyperlink"/>
            <w:szCs w:val="22"/>
            <w:u w:val="single"/>
            <w:lang w:eastAsia="en-US"/>
          </w:rPr>
          <w:t>6.4.</w:t>
        </w:r>
        <w:r w:rsidR="006050B8" w:rsidRPr="006050B8">
          <w:rPr>
            <w:rFonts w:asciiTheme="minorHAnsi" w:eastAsiaTheme="minorEastAsia" w:hAnsiTheme="minorHAnsi" w:cstheme="minorBidi"/>
            <w:noProof/>
            <w:sz w:val="22"/>
            <w:szCs w:val="22"/>
          </w:rPr>
          <w:tab/>
        </w:r>
        <w:r w:rsidR="006050B8" w:rsidRPr="006050B8">
          <w:rPr>
            <w:rFonts w:eastAsiaTheme="minorHAnsi"/>
            <w:noProof/>
            <w:color w:val="0000FF" w:themeColor="hyperlink"/>
            <w:szCs w:val="22"/>
            <w:u w:val="single"/>
            <w:lang w:eastAsia="en-US"/>
          </w:rPr>
          <w:t>Величина тарифов и доступность программы для населения</w:t>
        </w:r>
        <w:r w:rsidR="006050B8" w:rsidRPr="006050B8">
          <w:rPr>
            <w:rFonts w:ascii="Arial" w:eastAsiaTheme="minorHAnsi" w:hAnsi="Arial" w:cstheme="minorBidi"/>
            <w:noProof/>
            <w:webHidden/>
            <w:szCs w:val="22"/>
            <w:lang w:eastAsia="en-US"/>
          </w:rPr>
          <w:tab/>
        </w:r>
        <w:r w:rsidRPr="006050B8">
          <w:rPr>
            <w:rFonts w:ascii="Arial" w:eastAsiaTheme="minorHAnsi" w:hAnsi="Arial" w:cstheme="minorBidi"/>
            <w:noProof/>
            <w:webHidden/>
            <w:szCs w:val="22"/>
            <w:lang w:eastAsia="en-US"/>
          </w:rPr>
          <w:fldChar w:fldCharType="begin"/>
        </w:r>
        <w:r w:rsidR="006050B8" w:rsidRPr="006050B8">
          <w:rPr>
            <w:rFonts w:ascii="Arial" w:eastAsiaTheme="minorHAnsi" w:hAnsi="Arial" w:cstheme="minorBidi"/>
            <w:noProof/>
            <w:webHidden/>
            <w:szCs w:val="22"/>
            <w:lang w:eastAsia="en-US"/>
          </w:rPr>
          <w:instrText xml:space="preserve"> PAGEREF _Toc342573252 \h </w:instrText>
        </w:r>
        <w:r w:rsidRPr="006050B8">
          <w:rPr>
            <w:rFonts w:ascii="Arial" w:eastAsiaTheme="minorHAnsi" w:hAnsi="Arial" w:cstheme="minorBidi"/>
            <w:noProof/>
            <w:webHidden/>
            <w:szCs w:val="22"/>
            <w:lang w:eastAsia="en-US"/>
          </w:rPr>
        </w:r>
        <w:r w:rsidRPr="006050B8">
          <w:rPr>
            <w:rFonts w:ascii="Arial" w:eastAsiaTheme="minorHAnsi" w:hAnsi="Arial" w:cstheme="minorBidi"/>
            <w:noProof/>
            <w:webHidden/>
            <w:szCs w:val="22"/>
            <w:lang w:eastAsia="en-US"/>
          </w:rPr>
          <w:fldChar w:fldCharType="separate"/>
        </w:r>
        <w:r w:rsidR="0091586C">
          <w:rPr>
            <w:rFonts w:ascii="Arial" w:eastAsiaTheme="minorHAnsi" w:hAnsi="Arial" w:cstheme="minorBidi"/>
            <w:noProof/>
            <w:webHidden/>
            <w:szCs w:val="22"/>
            <w:lang w:eastAsia="en-US"/>
          </w:rPr>
          <w:t>49</w:t>
        </w:r>
        <w:r w:rsidRPr="006050B8">
          <w:rPr>
            <w:rFonts w:ascii="Arial" w:eastAsiaTheme="minorHAnsi" w:hAnsi="Arial" w:cstheme="minorBidi"/>
            <w:noProof/>
            <w:webHidden/>
            <w:szCs w:val="22"/>
            <w:lang w:eastAsia="en-US"/>
          </w:rPr>
          <w:fldChar w:fldCharType="end"/>
        </w:r>
      </w:hyperlink>
    </w:p>
    <w:p w:rsidR="006050B8" w:rsidRPr="006050B8" w:rsidRDefault="00B77E96" w:rsidP="006050B8">
      <w:pPr>
        <w:tabs>
          <w:tab w:val="left" w:pos="1100"/>
          <w:tab w:val="right" w:leader="dot" w:pos="9345"/>
        </w:tabs>
        <w:spacing w:before="60" w:after="100" w:line="276" w:lineRule="auto"/>
        <w:ind w:firstLine="567"/>
        <w:rPr>
          <w:rFonts w:asciiTheme="minorHAnsi" w:eastAsiaTheme="minorEastAsia" w:hAnsiTheme="minorHAnsi" w:cstheme="minorBidi"/>
          <w:noProof/>
          <w:sz w:val="22"/>
          <w:szCs w:val="22"/>
        </w:rPr>
      </w:pPr>
      <w:hyperlink w:anchor="_Toc342573253" w:history="1">
        <w:r w:rsidR="006050B8" w:rsidRPr="006050B8">
          <w:rPr>
            <w:rFonts w:eastAsiaTheme="minorHAnsi"/>
            <w:noProof/>
            <w:color w:val="0000FF" w:themeColor="hyperlink"/>
            <w:szCs w:val="22"/>
            <w:u w:val="single"/>
            <w:lang w:eastAsia="en-US"/>
          </w:rPr>
          <w:t>7.</w:t>
        </w:r>
        <w:r w:rsidR="006050B8" w:rsidRPr="006050B8">
          <w:rPr>
            <w:rFonts w:asciiTheme="minorHAnsi" w:eastAsiaTheme="minorEastAsia" w:hAnsiTheme="minorHAnsi" w:cstheme="minorBidi"/>
            <w:noProof/>
            <w:sz w:val="22"/>
            <w:szCs w:val="22"/>
          </w:rPr>
          <w:tab/>
        </w:r>
        <w:r w:rsidR="006050B8" w:rsidRPr="006050B8">
          <w:rPr>
            <w:rFonts w:eastAsiaTheme="minorHAnsi"/>
            <w:noProof/>
            <w:color w:val="0000FF" w:themeColor="hyperlink"/>
            <w:szCs w:val="22"/>
            <w:u w:val="single"/>
            <w:lang w:eastAsia="en-US"/>
          </w:rPr>
          <w:t>УПРАВЛЕНИЕ ПРОГРАММОЙ</w:t>
        </w:r>
        <w:r w:rsidR="006050B8" w:rsidRPr="006050B8">
          <w:rPr>
            <w:rFonts w:ascii="Arial" w:eastAsiaTheme="minorHAnsi" w:hAnsi="Arial" w:cstheme="minorBidi"/>
            <w:noProof/>
            <w:webHidden/>
            <w:szCs w:val="22"/>
            <w:lang w:eastAsia="en-US"/>
          </w:rPr>
          <w:tab/>
        </w:r>
        <w:r w:rsidRPr="006050B8">
          <w:rPr>
            <w:rFonts w:ascii="Arial" w:eastAsiaTheme="minorHAnsi" w:hAnsi="Arial" w:cstheme="minorBidi"/>
            <w:noProof/>
            <w:webHidden/>
            <w:szCs w:val="22"/>
            <w:lang w:eastAsia="en-US"/>
          </w:rPr>
          <w:fldChar w:fldCharType="begin"/>
        </w:r>
        <w:r w:rsidR="006050B8" w:rsidRPr="006050B8">
          <w:rPr>
            <w:rFonts w:ascii="Arial" w:eastAsiaTheme="minorHAnsi" w:hAnsi="Arial" w:cstheme="minorBidi"/>
            <w:noProof/>
            <w:webHidden/>
            <w:szCs w:val="22"/>
            <w:lang w:eastAsia="en-US"/>
          </w:rPr>
          <w:instrText xml:space="preserve"> PAGEREF _Toc342573253 \h </w:instrText>
        </w:r>
        <w:r w:rsidRPr="006050B8">
          <w:rPr>
            <w:rFonts w:ascii="Arial" w:eastAsiaTheme="minorHAnsi" w:hAnsi="Arial" w:cstheme="minorBidi"/>
            <w:noProof/>
            <w:webHidden/>
            <w:szCs w:val="22"/>
            <w:lang w:eastAsia="en-US"/>
          </w:rPr>
        </w:r>
        <w:r w:rsidRPr="006050B8">
          <w:rPr>
            <w:rFonts w:ascii="Arial" w:eastAsiaTheme="minorHAnsi" w:hAnsi="Arial" w:cstheme="minorBidi"/>
            <w:noProof/>
            <w:webHidden/>
            <w:szCs w:val="22"/>
            <w:lang w:eastAsia="en-US"/>
          </w:rPr>
          <w:fldChar w:fldCharType="separate"/>
        </w:r>
        <w:r w:rsidR="0091586C">
          <w:rPr>
            <w:rFonts w:ascii="Arial" w:eastAsiaTheme="minorHAnsi" w:hAnsi="Arial" w:cstheme="minorBidi"/>
            <w:noProof/>
            <w:webHidden/>
            <w:szCs w:val="22"/>
            <w:lang w:eastAsia="en-US"/>
          </w:rPr>
          <w:t>53</w:t>
        </w:r>
        <w:r w:rsidRPr="006050B8">
          <w:rPr>
            <w:rFonts w:ascii="Arial" w:eastAsiaTheme="minorHAnsi" w:hAnsi="Arial" w:cstheme="minorBidi"/>
            <w:noProof/>
            <w:webHidden/>
            <w:szCs w:val="22"/>
            <w:lang w:eastAsia="en-US"/>
          </w:rPr>
          <w:fldChar w:fldCharType="end"/>
        </w:r>
      </w:hyperlink>
    </w:p>
    <w:p w:rsidR="006050B8" w:rsidRPr="006050B8" w:rsidRDefault="00B77E96" w:rsidP="006050B8">
      <w:pPr>
        <w:keepNext/>
        <w:keepLines/>
        <w:spacing w:before="480" w:line="276" w:lineRule="auto"/>
        <w:ind w:left="720"/>
        <w:outlineLvl w:val="0"/>
        <w:rPr>
          <w:rFonts w:eastAsiaTheme="majorEastAsia"/>
          <w:b/>
          <w:bCs/>
          <w:caps/>
          <w:sz w:val="28"/>
          <w:szCs w:val="28"/>
          <w:lang w:eastAsia="en-US"/>
        </w:rPr>
        <w:sectPr w:rsidR="006050B8" w:rsidRPr="006050B8" w:rsidSect="0039043E">
          <w:pgSz w:w="11906" w:h="16838"/>
          <w:pgMar w:top="1134" w:right="850" w:bottom="1134" w:left="1701" w:header="708" w:footer="708" w:gutter="0"/>
          <w:cols w:space="708"/>
          <w:docGrid w:linePitch="360"/>
        </w:sectPr>
      </w:pPr>
      <w:r w:rsidRPr="006050B8">
        <w:rPr>
          <w:rFonts w:eastAsiaTheme="majorEastAsia"/>
          <w:b/>
          <w:bCs/>
          <w:caps/>
          <w:sz w:val="28"/>
          <w:szCs w:val="28"/>
          <w:lang w:eastAsia="en-US"/>
        </w:rPr>
        <w:fldChar w:fldCharType="end"/>
      </w:r>
    </w:p>
    <w:p w:rsidR="006050B8" w:rsidRPr="006050B8" w:rsidRDefault="006050B8" w:rsidP="006050B8">
      <w:pPr>
        <w:keepNext/>
        <w:keepLines/>
        <w:spacing w:before="240" w:line="276" w:lineRule="auto"/>
        <w:ind w:firstLine="567"/>
        <w:outlineLvl w:val="0"/>
        <w:rPr>
          <w:rFonts w:eastAsiaTheme="majorEastAsia"/>
          <w:b/>
          <w:bCs/>
          <w:caps/>
          <w:lang w:eastAsia="en-US"/>
        </w:rPr>
      </w:pPr>
      <w:bookmarkStart w:id="1" w:name="_Toc338184326"/>
      <w:bookmarkStart w:id="2" w:name="_Toc342573229"/>
      <w:r w:rsidRPr="006050B8">
        <w:rPr>
          <w:rFonts w:eastAsiaTheme="majorEastAsia"/>
          <w:b/>
          <w:bCs/>
          <w:caps/>
          <w:lang w:eastAsia="en-US"/>
        </w:rPr>
        <w:lastRenderedPageBreak/>
        <w:t>ВВЕДЕНИЕ</w:t>
      </w:r>
      <w:bookmarkEnd w:id="1"/>
      <w:bookmarkEnd w:id="2"/>
    </w:p>
    <w:p w:rsidR="006050B8" w:rsidRPr="006050B8" w:rsidRDefault="006050B8" w:rsidP="006050B8">
      <w:pPr>
        <w:spacing w:line="288" w:lineRule="auto"/>
        <w:ind w:firstLine="567"/>
        <w:jc w:val="both"/>
        <w:rPr>
          <w:rFonts w:eastAsiaTheme="minorHAnsi"/>
          <w:szCs w:val="22"/>
          <w:lang w:eastAsia="en-US"/>
        </w:rPr>
      </w:pPr>
      <w:r w:rsidRPr="006050B8">
        <w:rPr>
          <w:rFonts w:eastAsiaTheme="minorHAnsi"/>
          <w:szCs w:val="22"/>
          <w:lang w:eastAsia="en-US"/>
        </w:rPr>
        <w:t xml:space="preserve">Программа комплексного развития систем коммунальной инфраструктуры (далее – Программа) муниципального образования </w:t>
      </w:r>
      <w:r w:rsidRPr="006050B8">
        <w:rPr>
          <w:rFonts w:eastAsiaTheme="minorHAnsi"/>
          <w:lang w:eastAsia="en-US"/>
        </w:rPr>
        <w:t>Рождественского сельское поселение</w:t>
      </w:r>
      <w:r w:rsidRPr="006050B8">
        <w:rPr>
          <w:rFonts w:eastAsiaTheme="minorHAnsi"/>
          <w:szCs w:val="22"/>
          <w:lang w:eastAsia="en-US"/>
        </w:rPr>
        <w:t xml:space="preserve"> (далее – МО) разработана  в соответствии с </w:t>
      </w:r>
      <w:r w:rsidRPr="006050B8">
        <w:rPr>
          <w:rFonts w:eastAsiaTheme="minorHAnsi" w:cstheme="minorBidi"/>
          <w:lang w:eastAsia="en-US"/>
        </w:rPr>
        <w:t>Федеральным законом 210-ФЗ от 30 декабря 2004 г "Об основах регулирования тарифов организаций коммунального комплекса" и Приказом Минрегиона №204 от 06 мая 2011 «О разработке программ комплексного развития систем коммунальной инфраструктуры муниципальных образований».</w:t>
      </w:r>
    </w:p>
    <w:p w:rsidR="006050B8" w:rsidRPr="006050B8" w:rsidRDefault="006050B8" w:rsidP="006050B8">
      <w:pPr>
        <w:spacing w:line="288" w:lineRule="auto"/>
        <w:ind w:firstLine="567"/>
        <w:jc w:val="both"/>
        <w:rPr>
          <w:rFonts w:eastAsiaTheme="minorHAnsi"/>
          <w:szCs w:val="22"/>
          <w:lang w:eastAsia="en-US"/>
        </w:rPr>
      </w:pPr>
      <w:r w:rsidRPr="006050B8">
        <w:rPr>
          <w:rFonts w:eastAsiaTheme="minorHAnsi"/>
          <w:szCs w:val="22"/>
          <w:lang w:eastAsia="en-US"/>
        </w:rPr>
        <w:t>Программа определяет основные направления развития систем коммунальной инфраструктуры МО, в том числе, систем теплоснабжения, водоснабжения, водоотведения и очистки сточных вод, электроснабжения, газоснабжения, а также объектов, используемых для утилизации (захоронения) твердых бытовых отходов,в соответствии с потребностями промышленного, жилищного строительства, в целях повышения качества услуг и улучшения экологического состояния МО. Основу Программы составляет система программных мероприятий по различным направлениям развития коммунальной инфраструктуры МО. Данная Программа ориентирована на устойчивое развитие МО и в полной мере соответствует государственной политике реформирования коммунального комплекса Российской Федерации.</w:t>
      </w:r>
    </w:p>
    <w:p w:rsidR="006050B8" w:rsidRPr="006050B8" w:rsidRDefault="006050B8" w:rsidP="006050B8">
      <w:pPr>
        <w:spacing w:before="60" w:after="60" w:line="276" w:lineRule="auto"/>
        <w:ind w:firstLine="567"/>
        <w:rPr>
          <w:rFonts w:ascii="Arial" w:eastAsiaTheme="minorHAnsi" w:hAnsi="Arial" w:cstheme="minorBidi"/>
          <w:szCs w:val="22"/>
          <w:lang w:eastAsia="en-US"/>
        </w:rPr>
      </w:pPr>
    </w:p>
    <w:p w:rsidR="006050B8" w:rsidRPr="006050B8" w:rsidRDefault="006050B8" w:rsidP="006050B8">
      <w:pPr>
        <w:spacing w:before="60" w:after="60" w:line="276" w:lineRule="auto"/>
        <w:ind w:firstLine="567"/>
        <w:rPr>
          <w:rFonts w:ascii="Arial" w:eastAsiaTheme="minorHAnsi" w:hAnsi="Arial" w:cstheme="minorBidi"/>
          <w:szCs w:val="22"/>
          <w:lang w:eastAsia="en-US"/>
        </w:rPr>
        <w:sectPr w:rsidR="006050B8" w:rsidRPr="006050B8" w:rsidSect="0039043E">
          <w:pgSz w:w="11906" w:h="16838"/>
          <w:pgMar w:top="1134" w:right="850" w:bottom="1134" w:left="1701" w:header="708" w:footer="708" w:gutter="0"/>
          <w:cols w:space="708"/>
          <w:docGrid w:linePitch="360"/>
        </w:sectPr>
      </w:pPr>
    </w:p>
    <w:p w:rsidR="006050B8" w:rsidRPr="006050B8" w:rsidRDefault="006050B8" w:rsidP="006050B8">
      <w:pPr>
        <w:keepNext/>
        <w:keepLines/>
        <w:numPr>
          <w:ilvl w:val="0"/>
          <w:numId w:val="3"/>
        </w:numPr>
        <w:spacing w:before="240" w:after="60" w:line="276" w:lineRule="auto"/>
        <w:outlineLvl w:val="0"/>
        <w:rPr>
          <w:rFonts w:eastAsiaTheme="majorEastAsia"/>
          <w:b/>
          <w:bCs/>
          <w:caps/>
          <w:lang w:eastAsia="en-US"/>
        </w:rPr>
      </w:pPr>
      <w:bookmarkStart w:id="3" w:name="_Toc338184327"/>
      <w:bookmarkStart w:id="4" w:name="_Toc342573230"/>
      <w:r w:rsidRPr="006050B8">
        <w:rPr>
          <w:rFonts w:eastAsiaTheme="majorEastAsia"/>
          <w:b/>
          <w:bCs/>
          <w:caps/>
          <w:lang w:eastAsia="en-US"/>
        </w:rPr>
        <w:lastRenderedPageBreak/>
        <w:t>ПАСПОРТ ПРОГРАММЫ</w:t>
      </w:r>
      <w:bookmarkEnd w:id="3"/>
      <w:bookmarkEnd w:id="4"/>
    </w:p>
    <w:tbl>
      <w:tblPr>
        <w:tblW w:w="9540" w:type="dxa"/>
        <w:tblInd w:w="70" w:type="dxa"/>
        <w:tblLayout w:type="fixed"/>
        <w:tblCellMar>
          <w:left w:w="28" w:type="dxa"/>
          <w:right w:w="28" w:type="dxa"/>
        </w:tblCellMar>
        <w:tblLook w:val="0000"/>
      </w:tblPr>
      <w:tblGrid>
        <w:gridCol w:w="2268"/>
        <w:gridCol w:w="7272"/>
      </w:tblGrid>
      <w:tr w:rsidR="006050B8" w:rsidRPr="006050B8" w:rsidTr="0039043E">
        <w:trPr>
          <w:cantSplit/>
          <w:trHeight w:val="20"/>
        </w:trPr>
        <w:tc>
          <w:tcPr>
            <w:tcW w:w="2268" w:type="dxa"/>
            <w:tcBorders>
              <w:top w:val="single" w:sz="6" w:space="0" w:color="auto"/>
              <w:left w:val="single" w:sz="6" w:space="0" w:color="auto"/>
              <w:bottom w:val="single" w:sz="6" w:space="0" w:color="auto"/>
              <w:right w:val="single" w:sz="6" w:space="0" w:color="auto"/>
            </w:tcBorders>
          </w:tcPr>
          <w:p w:rsidR="006050B8" w:rsidRPr="006050B8" w:rsidRDefault="006050B8" w:rsidP="006050B8">
            <w:pPr>
              <w:rPr>
                <w:rFonts w:eastAsiaTheme="minorHAnsi"/>
                <w:lang w:eastAsia="en-US"/>
              </w:rPr>
            </w:pPr>
            <w:r w:rsidRPr="006050B8">
              <w:rPr>
                <w:rFonts w:eastAsiaTheme="minorHAnsi"/>
                <w:szCs w:val="22"/>
                <w:lang w:eastAsia="en-US"/>
              </w:rPr>
              <w:t xml:space="preserve">Наименование Программы </w:t>
            </w:r>
          </w:p>
        </w:tc>
        <w:tc>
          <w:tcPr>
            <w:tcW w:w="7272" w:type="dxa"/>
            <w:tcBorders>
              <w:top w:val="single" w:sz="6" w:space="0" w:color="auto"/>
              <w:left w:val="single" w:sz="6" w:space="0" w:color="auto"/>
              <w:bottom w:val="single" w:sz="6" w:space="0" w:color="auto"/>
              <w:right w:val="single" w:sz="6" w:space="0" w:color="auto"/>
            </w:tcBorders>
          </w:tcPr>
          <w:p w:rsidR="006050B8" w:rsidRPr="006050B8" w:rsidRDefault="006050B8" w:rsidP="006050B8">
            <w:pPr>
              <w:rPr>
                <w:rFonts w:eastAsiaTheme="minorHAnsi"/>
                <w:lang w:eastAsia="en-US"/>
              </w:rPr>
            </w:pPr>
            <w:r w:rsidRPr="006050B8">
              <w:rPr>
                <w:rFonts w:eastAsiaTheme="minorHAnsi"/>
                <w:szCs w:val="22"/>
                <w:lang w:eastAsia="en-US"/>
              </w:rPr>
              <w:t xml:space="preserve">Программа комплексного развития систем коммунальной инфраструктуры </w:t>
            </w:r>
            <w:r w:rsidRPr="006050B8">
              <w:rPr>
                <w:rFonts w:eastAsiaTheme="minorHAnsi"/>
                <w:lang w:eastAsia="en-US"/>
              </w:rPr>
              <w:t>Рождественского сельского поселения на период 2013-2030гг.</w:t>
            </w:r>
          </w:p>
        </w:tc>
      </w:tr>
      <w:tr w:rsidR="006050B8" w:rsidRPr="006050B8" w:rsidTr="0039043E">
        <w:trPr>
          <w:cantSplit/>
          <w:trHeight w:val="20"/>
        </w:trPr>
        <w:tc>
          <w:tcPr>
            <w:tcW w:w="2268" w:type="dxa"/>
            <w:tcBorders>
              <w:top w:val="single" w:sz="6" w:space="0" w:color="auto"/>
              <w:left w:val="single" w:sz="6" w:space="0" w:color="auto"/>
              <w:bottom w:val="single" w:sz="6" w:space="0" w:color="auto"/>
              <w:right w:val="single" w:sz="6" w:space="0" w:color="auto"/>
            </w:tcBorders>
          </w:tcPr>
          <w:p w:rsidR="006050B8" w:rsidRPr="006050B8" w:rsidRDefault="006050B8" w:rsidP="006050B8">
            <w:pPr>
              <w:rPr>
                <w:rFonts w:eastAsiaTheme="minorHAnsi"/>
                <w:lang w:eastAsia="en-US"/>
              </w:rPr>
            </w:pPr>
            <w:r w:rsidRPr="006050B8">
              <w:rPr>
                <w:rFonts w:eastAsiaTheme="minorHAnsi"/>
                <w:szCs w:val="22"/>
                <w:lang w:eastAsia="en-US"/>
              </w:rPr>
              <w:t>Основания для разработки Программы</w:t>
            </w:r>
          </w:p>
        </w:tc>
        <w:tc>
          <w:tcPr>
            <w:tcW w:w="7272" w:type="dxa"/>
            <w:tcBorders>
              <w:top w:val="single" w:sz="6" w:space="0" w:color="auto"/>
              <w:left w:val="single" w:sz="6" w:space="0" w:color="auto"/>
              <w:bottom w:val="single" w:sz="6" w:space="0" w:color="auto"/>
              <w:right w:val="single" w:sz="6" w:space="0" w:color="auto"/>
            </w:tcBorders>
          </w:tcPr>
          <w:p w:rsidR="006050B8" w:rsidRPr="006050B8" w:rsidRDefault="006050B8" w:rsidP="006050B8">
            <w:pPr>
              <w:rPr>
                <w:rFonts w:eastAsiaTheme="minorHAnsi"/>
                <w:lang w:eastAsia="en-US"/>
              </w:rPr>
            </w:pPr>
            <w:r w:rsidRPr="006050B8">
              <w:rPr>
                <w:rFonts w:eastAsiaTheme="minorHAnsi"/>
                <w:szCs w:val="22"/>
                <w:lang w:eastAsia="en-US"/>
              </w:rPr>
              <w:t>Федеральный закон от 30.12.2004г №210-ФЗ «Об основах регулирования тарифов организаций коммунального комплекса»</w:t>
            </w:r>
          </w:p>
          <w:p w:rsidR="006050B8" w:rsidRPr="006050B8" w:rsidRDefault="006050B8" w:rsidP="006050B8">
            <w:pPr>
              <w:rPr>
                <w:rFonts w:eastAsiaTheme="minorHAnsi"/>
                <w:lang w:eastAsia="en-US"/>
              </w:rPr>
            </w:pPr>
            <w:r w:rsidRPr="006050B8">
              <w:rPr>
                <w:rFonts w:eastAsiaTheme="minorHAnsi" w:cstheme="minorBidi"/>
                <w:lang w:eastAsia="en-US"/>
              </w:rPr>
              <w:t>Приказ Минрегиона №204 от 06 мая 2011 «О разработке программ комплексного развития систем коммунальной инфраструктуры муниципальных образований»</w:t>
            </w:r>
          </w:p>
        </w:tc>
      </w:tr>
      <w:tr w:rsidR="006050B8" w:rsidRPr="006050B8" w:rsidTr="0039043E">
        <w:trPr>
          <w:cantSplit/>
          <w:trHeight w:val="20"/>
        </w:trPr>
        <w:tc>
          <w:tcPr>
            <w:tcW w:w="2268" w:type="dxa"/>
            <w:tcBorders>
              <w:top w:val="single" w:sz="6" w:space="0" w:color="auto"/>
              <w:left w:val="single" w:sz="6" w:space="0" w:color="auto"/>
              <w:bottom w:val="single" w:sz="6" w:space="0" w:color="auto"/>
              <w:right w:val="single" w:sz="6" w:space="0" w:color="auto"/>
            </w:tcBorders>
          </w:tcPr>
          <w:p w:rsidR="006050B8" w:rsidRPr="006050B8" w:rsidRDefault="006050B8" w:rsidP="006050B8">
            <w:pPr>
              <w:rPr>
                <w:rFonts w:eastAsiaTheme="minorHAnsi"/>
                <w:lang w:eastAsia="en-US"/>
              </w:rPr>
            </w:pPr>
            <w:r w:rsidRPr="006050B8">
              <w:rPr>
                <w:rFonts w:eastAsiaTheme="minorHAnsi"/>
                <w:szCs w:val="22"/>
                <w:lang w:eastAsia="en-US"/>
              </w:rPr>
              <w:t xml:space="preserve">Заказчик Программы </w:t>
            </w:r>
          </w:p>
        </w:tc>
        <w:tc>
          <w:tcPr>
            <w:tcW w:w="7272" w:type="dxa"/>
            <w:tcBorders>
              <w:top w:val="single" w:sz="6" w:space="0" w:color="auto"/>
              <w:left w:val="single" w:sz="6" w:space="0" w:color="auto"/>
              <w:bottom w:val="single" w:sz="6" w:space="0" w:color="auto"/>
              <w:right w:val="single" w:sz="6" w:space="0" w:color="auto"/>
            </w:tcBorders>
          </w:tcPr>
          <w:p w:rsidR="006050B8" w:rsidRPr="006050B8" w:rsidRDefault="006050B8" w:rsidP="006050B8">
            <w:pPr>
              <w:spacing w:before="120" w:after="120"/>
              <w:rPr>
                <w:rFonts w:eastAsiaTheme="minorHAnsi"/>
                <w:lang w:eastAsia="en-US"/>
              </w:rPr>
            </w:pPr>
            <w:r w:rsidRPr="006050B8">
              <w:rPr>
                <w:rFonts w:eastAsiaTheme="minorHAnsi"/>
                <w:szCs w:val="22"/>
                <w:lang w:eastAsia="en-US"/>
              </w:rPr>
              <w:t xml:space="preserve">Администрация </w:t>
            </w:r>
            <w:r w:rsidRPr="006050B8">
              <w:rPr>
                <w:rFonts w:eastAsiaTheme="minorHAnsi"/>
                <w:lang w:eastAsia="en-US"/>
              </w:rPr>
              <w:t>Рождественского сельского поселения</w:t>
            </w:r>
          </w:p>
        </w:tc>
      </w:tr>
      <w:tr w:rsidR="006050B8" w:rsidRPr="006050B8" w:rsidTr="0039043E">
        <w:trPr>
          <w:cantSplit/>
          <w:trHeight w:val="20"/>
        </w:trPr>
        <w:tc>
          <w:tcPr>
            <w:tcW w:w="2268" w:type="dxa"/>
            <w:tcBorders>
              <w:top w:val="single" w:sz="6" w:space="0" w:color="auto"/>
              <w:left w:val="single" w:sz="6" w:space="0" w:color="auto"/>
              <w:bottom w:val="single" w:sz="6" w:space="0" w:color="auto"/>
              <w:right w:val="single" w:sz="6" w:space="0" w:color="auto"/>
            </w:tcBorders>
          </w:tcPr>
          <w:p w:rsidR="006050B8" w:rsidRPr="006050B8" w:rsidRDefault="006050B8" w:rsidP="006050B8">
            <w:pPr>
              <w:rPr>
                <w:rFonts w:eastAsiaTheme="minorHAnsi"/>
                <w:lang w:eastAsia="en-US"/>
              </w:rPr>
            </w:pPr>
            <w:r w:rsidRPr="006050B8">
              <w:rPr>
                <w:rFonts w:eastAsiaTheme="minorHAnsi"/>
                <w:szCs w:val="22"/>
                <w:lang w:eastAsia="en-US"/>
              </w:rPr>
              <w:t xml:space="preserve">Разработчик Программы </w:t>
            </w:r>
          </w:p>
        </w:tc>
        <w:tc>
          <w:tcPr>
            <w:tcW w:w="7272" w:type="dxa"/>
            <w:tcBorders>
              <w:top w:val="single" w:sz="6" w:space="0" w:color="auto"/>
              <w:left w:val="single" w:sz="6" w:space="0" w:color="auto"/>
              <w:bottom w:val="single" w:sz="6" w:space="0" w:color="auto"/>
              <w:right w:val="single" w:sz="6" w:space="0" w:color="auto"/>
            </w:tcBorders>
          </w:tcPr>
          <w:p w:rsidR="006050B8" w:rsidRPr="006050B8" w:rsidRDefault="006050B8" w:rsidP="006050B8">
            <w:pPr>
              <w:spacing w:before="120" w:after="120"/>
              <w:rPr>
                <w:rFonts w:eastAsiaTheme="minorHAnsi"/>
                <w:lang w:eastAsia="en-US"/>
              </w:rPr>
            </w:pPr>
            <w:r w:rsidRPr="006050B8">
              <w:rPr>
                <w:rFonts w:eastAsiaTheme="minorHAnsi"/>
                <w:szCs w:val="22"/>
                <w:lang w:eastAsia="en-US"/>
              </w:rPr>
              <w:t>Открытое акционерное общество «Коммунальные системы Гатчинского района»</w:t>
            </w:r>
          </w:p>
        </w:tc>
      </w:tr>
      <w:tr w:rsidR="006050B8" w:rsidRPr="006050B8" w:rsidTr="0039043E">
        <w:trPr>
          <w:cantSplit/>
          <w:trHeight w:val="20"/>
        </w:trPr>
        <w:tc>
          <w:tcPr>
            <w:tcW w:w="2268" w:type="dxa"/>
            <w:tcBorders>
              <w:top w:val="single" w:sz="6" w:space="0" w:color="auto"/>
              <w:left w:val="single" w:sz="6" w:space="0" w:color="auto"/>
              <w:bottom w:val="single" w:sz="6" w:space="0" w:color="auto"/>
              <w:right w:val="single" w:sz="6" w:space="0" w:color="auto"/>
            </w:tcBorders>
          </w:tcPr>
          <w:p w:rsidR="006050B8" w:rsidRPr="006050B8" w:rsidRDefault="006050B8" w:rsidP="006050B8">
            <w:pPr>
              <w:rPr>
                <w:rFonts w:eastAsiaTheme="minorHAnsi"/>
                <w:lang w:eastAsia="en-US"/>
              </w:rPr>
            </w:pPr>
            <w:r w:rsidRPr="006050B8">
              <w:rPr>
                <w:rFonts w:eastAsiaTheme="minorHAnsi"/>
                <w:szCs w:val="22"/>
                <w:lang w:eastAsia="en-US"/>
              </w:rPr>
              <w:t>Цели и задачи Программы</w:t>
            </w:r>
          </w:p>
        </w:tc>
        <w:tc>
          <w:tcPr>
            <w:tcW w:w="7272" w:type="dxa"/>
            <w:tcBorders>
              <w:top w:val="single" w:sz="6" w:space="0" w:color="auto"/>
              <w:left w:val="single" w:sz="6" w:space="0" w:color="auto"/>
              <w:bottom w:val="single" w:sz="6" w:space="0" w:color="auto"/>
              <w:right w:val="single" w:sz="6" w:space="0" w:color="auto"/>
            </w:tcBorders>
          </w:tcPr>
          <w:p w:rsidR="006050B8" w:rsidRPr="006050B8" w:rsidRDefault="006050B8" w:rsidP="006050B8">
            <w:pPr>
              <w:spacing w:before="120" w:after="120"/>
              <w:rPr>
                <w:rFonts w:eastAsiaTheme="minorHAnsi"/>
                <w:lang w:eastAsia="en-US"/>
              </w:rPr>
            </w:pPr>
            <w:r w:rsidRPr="006050B8">
              <w:rPr>
                <w:rFonts w:eastAsiaTheme="minorHAnsi"/>
                <w:szCs w:val="22"/>
                <w:lang w:eastAsia="en-US"/>
              </w:rPr>
              <w:t>Развитие систем коммунальной инфраструктуры (теплоснабжения, водоснабжения, водоотведения и очистки сточных вод)в соответствии с текущими и перспективными потребностями муниципального образования, в целях повышения качества услуг и улучшения экологического состояния.</w:t>
            </w:r>
          </w:p>
        </w:tc>
      </w:tr>
      <w:tr w:rsidR="006050B8" w:rsidRPr="006050B8" w:rsidTr="0039043E">
        <w:trPr>
          <w:cantSplit/>
          <w:trHeight w:val="20"/>
        </w:trPr>
        <w:tc>
          <w:tcPr>
            <w:tcW w:w="2268" w:type="dxa"/>
            <w:tcBorders>
              <w:top w:val="single" w:sz="6" w:space="0" w:color="auto"/>
              <w:left w:val="single" w:sz="6" w:space="0" w:color="auto"/>
              <w:bottom w:val="single" w:sz="6" w:space="0" w:color="auto"/>
              <w:right w:val="single" w:sz="6" w:space="0" w:color="auto"/>
            </w:tcBorders>
          </w:tcPr>
          <w:p w:rsidR="006050B8" w:rsidRPr="006050B8" w:rsidRDefault="006050B8" w:rsidP="006050B8">
            <w:pPr>
              <w:rPr>
                <w:rFonts w:eastAsiaTheme="minorHAnsi"/>
                <w:lang w:eastAsia="en-US"/>
              </w:rPr>
            </w:pPr>
            <w:r w:rsidRPr="006050B8">
              <w:rPr>
                <w:rFonts w:eastAsiaTheme="minorHAnsi"/>
                <w:szCs w:val="22"/>
                <w:lang w:eastAsia="en-US"/>
              </w:rPr>
              <w:t>Важнейшие целевые показатели Программы</w:t>
            </w:r>
          </w:p>
        </w:tc>
        <w:tc>
          <w:tcPr>
            <w:tcW w:w="7272" w:type="dxa"/>
            <w:tcBorders>
              <w:top w:val="single" w:sz="6" w:space="0" w:color="auto"/>
              <w:left w:val="single" w:sz="6" w:space="0" w:color="auto"/>
              <w:bottom w:val="single" w:sz="6" w:space="0" w:color="auto"/>
              <w:right w:val="single" w:sz="6" w:space="0" w:color="auto"/>
            </w:tcBorders>
          </w:tcPr>
          <w:p w:rsidR="006050B8" w:rsidRPr="006050B8" w:rsidRDefault="006050B8" w:rsidP="006050B8">
            <w:pPr>
              <w:spacing w:before="120" w:after="120"/>
            </w:pPr>
            <w:r w:rsidRPr="006050B8">
              <w:t>Объем полезного отпуска тепловой энергии</w:t>
            </w:r>
          </w:p>
          <w:p w:rsidR="006050B8" w:rsidRPr="006050B8" w:rsidRDefault="006050B8" w:rsidP="006050B8">
            <w:pPr>
              <w:spacing w:before="120" w:after="120"/>
            </w:pPr>
            <w:r w:rsidRPr="006050B8">
              <w:t>Объем отпуска питьевой воды в сеть</w:t>
            </w:r>
          </w:p>
          <w:p w:rsidR="006050B8" w:rsidRPr="006050B8" w:rsidRDefault="006050B8" w:rsidP="006050B8">
            <w:pPr>
              <w:spacing w:before="120" w:after="120"/>
              <w:rPr>
                <w:rFonts w:eastAsiaTheme="minorHAnsi"/>
                <w:lang w:eastAsia="en-US"/>
              </w:rPr>
            </w:pPr>
            <w:r w:rsidRPr="006050B8">
              <w:t>Объем принятых стоков</w:t>
            </w:r>
          </w:p>
        </w:tc>
      </w:tr>
      <w:tr w:rsidR="006050B8" w:rsidRPr="006050B8" w:rsidTr="0039043E">
        <w:trPr>
          <w:cantSplit/>
          <w:trHeight w:val="20"/>
        </w:trPr>
        <w:tc>
          <w:tcPr>
            <w:tcW w:w="2268" w:type="dxa"/>
            <w:tcBorders>
              <w:top w:val="single" w:sz="6" w:space="0" w:color="auto"/>
              <w:left w:val="single" w:sz="6" w:space="0" w:color="auto"/>
              <w:bottom w:val="single" w:sz="6" w:space="0" w:color="auto"/>
              <w:right w:val="single" w:sz="6" w:space="0" w:color="auto"/>
            </w:tcBorders>
          </w:tcPr>
          <w:p w:rsidR="006050B8" w:rsidRPr="006050B8" w:rsidRDefault="006050B8" w:rsidP="006050B8">
            <w:pPr>
              <w:rPr>
                <w:rFonts w:eastAsiaTheme="minorHAnsi"/>
                <w:lang w:eastAsia="en-US"/>
              </w:rPr>
            </w:pPr>
            <w:r w:rsidRPr="006050B8">
              <w:rPr>
                <w:rFonts w:eastAsiaTheme="minorHAnsi"/>
                <w:szCs w:val="22"/>
                <w:lang w:eastAsia="en-US"/>
              </w:rPr>
              <w:t>Сроки и этапы реализации Программы</w:t>
            </w:r>
          </w:p>
        </w:tc>
        <w:tc>
          <w:tcPr>
            <w:tcW w:w="7272" w:type="dxa"/>
            <w:tcBorders>
              <w:top w:val="single" w:sz="6" w:space="0" w:color="auto"/>
              <w:left w:val="single" w:sz="6" w:space="0" w:color="auto"/>
              <w:bottom w:val="single" w:sz="6" w:space="0" w:color="auto"/>
              <w:right w:val="single" w:sz="6" w:space="0" w:color="auto"/>
            </w:tcBorders>
          </w:tcPr>
          <w:p w:rsidR="006050B8" w:rsidRPr="006050B8" w:rsidRDefault="006050B8" w:rsidP="006050B8">
            <w:pPr>
              <w:spacing w:before="120" w:after="120"/>
              <w:rPr>
                <w:rFonts w:eastAsiaTheme="minorHAnsi"/>
                <w:lang w:eastAsia="en-US"/>
              </w:rPr>
            </w:pPr>
            <w:r w:rsidRPr="006050B8">
              <w:rPr>
                <w:rFonts w:eastAsiaTheme="minorHAnsi"/>
                <w:szCs w:val="22"/>
                <w:lang w:eastAsia="en-US"/>
              </w:rPr>
              <w:t>2013-2030гг.</w:t>
            </w:r>
          </w:p>
        </w:tc>
      </w:tr>
      <w:tr w:rsidR="006050B8" w:rsidRPr="006050B8" w:rsidTr="0039043E">
        <w:trPr>
          <w:cantSplit/>
          <w:trHeight w:val="20"/>
        </w:trPr>
        <w:tc>
          <w:tcPr>
            <w:tcW w:w="2268" w:type="dxa"/>
            <w:tcBorders>
              <w:top w:val="single" w:sz="6" w:space="0" w:color="auto"/>
              <w:left w:val="single" w:sz="6" w:space="0" w:color="auto"/>
              <w:bottom w:val="single" w:sz="6" w:space="0" w:color="auto"/>
              <w:right w:val="single" w:sz="6" w:space="0" w:color="auto"/>
            </w:tcBorders>
            <w:shd w:val="clear" w:color="auto" w:fill="auto"/>
          </w:tcPr>
          <w:p w:rsidR="006050B8" w:rsidRPr="006050B8" w:rsidRDefault="006050B8" w:rsidP="006050B8">
            <w:pPr>
              <w:rPr>
                <w:rFonts w:eastAsiaTheme="minorHAnsi"/>
                <w:lang w:eastAsia="en-US"/>
              </w:rPr>
            </w:pPr>
            <w:r w:rsidRPr="006050B8">
              <w:rPr>
                <w:rFonts w:eastAsiaTheme="minorHAnsi"/>
                <w:szCs w:val="22"/>
                <w:lang w:eastAsia="en-US"/>
              </w:rPr>
              <w:t>Основные мероприятия Программы</w:t>
            </w:r>
          </w:p>
        </w:tc>
        <w:tc>
          <w:tcPr>
            <w:tcW w:w="7272" w:type="dxa"/>
            <w:tcBorders>
              <w:top w:val="single" w:sz="6" w:space="0" w:color="auto"/>
              <w:left w:val="single" w:sz="6" w:space="0" w:color="auto"/>
              <w:bottom w:val="single" w:sz="6" w:space="0" w:color="auto"/>
              <w:right w:val="single" w:sz="6" w:space="0" w:color="auto"/>
            </w:tcBorders>
            <w:shd w:val="clear" w:color="auto" w:fill="auto"/>
          </w:tcPr>
          <w:p w:rsidR="006050B8" w:rsidRPr="006050B8" w:rsidRDefault="006050B8" w:rsidP="006050B8">
            <w:pPr>
              <w:autoSpaceDE w:val="0"/>
              <w:autoSpaceDN w:val="0"/>
              <w:adjustRightInd w:val="0"/>
              <w:spacing w:before="120" w:after="120"/>
              <w:rPr>
                <w:color w:val="000000"/>
              </w:rPr>
            </w:pPr>
            <w:r w:rsidRPr="006050B8">
              <w:rPr>
                <w:color w:val="000000"/>
              </w:rPr>
              <w:t>Основными мероприятиями Программы являются:</w:t>
            </w:r>
          </w:p>
          <w:p w:rsidR="006050B8" w:rsidRPr="006050B8" w:rsidRDefault="006050B8" w:rsidP="006050B8">
            <w:pPr>
              <w:autoSpaceDE w:val="0"/>
              <w:autoSpaceDN w:val="0"/>
              <w:adjustRightInd w:val="0"/>
              <w:spacing w:before="120" w:after="120"/>
              <w:rPr>
                <w:color w:val="000000"/>
              </w:rPr>
            </w:pPr>
            <w:r w:rsidRPr="006050B8">
              <w:rPr>
                <w:color w:val="000000"/>
              </w:rPr>
              <w:t>1. поэтапная реконструкция сетей коммунальной инфраструктуры, имеющих большой процент износа;</w:t>
            </w:r>
          </w:p>
          <w:p w:rsidR="006050B8" w:rsidRPr="006050B8" w:rsidRDefault="006050B8" w:rsidP="006050B8">
            <w:pPr>
              <w:autoSpaceDE w:val="0"/>
              <w:autoSpaceDN w:val="0"/>
              <w:adjustRightInd w:val="0"/>
              <w:spacing w:before="120" w:after="120"/>
              <w:rPr>
                <w:color w:val="000000"/>
              </w:rPr>
            </w:pPr>
            <w:r w:rsidRPr="006050B8">
              <w:rPr>
                <w:color w:val="000000"/>
              </w:rPr>
              <w:t>2. модернизация  генерирующих мощностей источников теплоснабжения, строительство модульных котельных;</w:t>
            </w:r>
          </w:p>
          <w:p w:rsidR="006050B8" w:rsidRPr="006050B8" w:rsidRDefault="006050B8" w:rsidP="006050B8">
            <w:pPr>
              <w:autoSpaceDE w:val="0"/>
              <w:autoSpaceDN w:val="0"/>
              <w:adjustRightInd w:val="0"/>
              <w:spacing w:before="120" w:after="120"/>
              <w:rPr>
                <w:color w:val="000000"/>
              </w:rPr>
            </w:pPr>
            <w:r w:rsidRPr="006050B8">
              <w:rPr>
                <w:color w:val="000000"/>
              </w:rPr>
              <w:t>3. строительство новых и реконструкция существующих водоводов, канализационных коллекторов, тепловых сетей в целях повышения надежности;</w:t>
            </w:r>
            <w:r w:rsidRPr="006050B8">
              <w:rPr>
                <w:color w:val="000000"/>
              </w:rPr>
              <w:br/>
              <w:t>4. реконструкция канализационных очистных сооружений и насосных станций;</w:t>
            </w:r>
          </w:p>
          <w:p w:rsidR="006050B8" w:rsidRPr="006050B8" w:rsidRDefault="006050B8" w:rsidP="006050B8">
            <w:pPr>
              <w:autoSpaceDE w:val="0"/>
              <w:autoSpaceDN w:val="0"/>
              <w:adjustRightInd w:val="0"/>
              <w:spacing w:before="120" w:after="120"/>
              <w:rPr>
                <w:bCs/>
                <w:iCs/>
                <w:color w:val="000000"/>
                <w:sz w:val="20"/>
                <w:szCs w:val="20"/>
              </w:rPr>
            </w:pPr>
            <w:r w:rsidRPr="006050B8">
              <w:rPr>
                <w:color w:val="000000"/>
              </w:rPr>
              <w:t>5. внедрение энерго- и ресурсосберегающих технологий в инженерных системах.</w:t>
            </w:r>
          </w:p>
        </w:tc>
      </w:tr>
      <w:tr w:rsidR="006050B8" w:rsidRPr="006050B8" w:rsidTr="0039043E">
        <w:trPr>
          <w:cantSplit/>
          <w:trHeight w:val="20"/>
        </w:trPr>
        <w:tc>
          <w:tcPr>
            <w:tcW w:w="2268" w:type="dxa"/>
            <w:tcBorders>
              <w:top w:val="single" w:sz="6" w:space="0" w:color="auto"/>
              <w:left w:val="single" w:sz="6" w:space="0" w:color="auto"/>
              <w:bottom w:val="single" w:sz="6" w:space="0" w:color="auto"/>
              <w:right w:val="single" w:sz="6" w:space="0" w:color="auto"/>
            </w:tcBorders>
          </w:tcPr>
          <w:p w:rsidR="006050B8" w:rsidRPr="006050B8" w:rsidRDefault="006050B8" w:rsidP="006050B8">
            <w:pPr>
              <w:rPr>
                <w:rFonts w:eastAsiaTheme="minorHAnsi"/>
                <w:lang w:eastAsia="en-US"/>
              </w:rPr>
            </w:pPr>
            <w:r w:rsidRPr="006050B8">
              <w:rPr>
                <w:rFonts w:eastAsiaTheme="minorHAnsi"/>
                <w:szCs w:val="22"/>
                <w:lang w:eastAsia="en-US"/>
              </w:rPr>
              <w:lastRenderedPageBreak/>
              <w:t>Объемы и источники финансирования Программы</w:t>
            </w:r>
          </w:p>
        </w:tc>
        <w:tc>
          <w:tcPr>
            <w:tcW w:w="7272" w:type="dxa"/>
            <w:tcBorders>
              <w:top w:val="single" w:sz="6" w:space="0" w:color="auto"/>
              <w:left w:val="single" w:sz="6" w:space="0" w:color="auto"/>
              <w:bottom w:val="single" w:sz="6" w:space="0" w:color="auto"/>
              <w:right w:val="single" w:sz="6" w:space="0" w:color="auto"/>
            </w:tcBorders>
          </w:tcPr>
          <w:p w:rsidR="006050B8" w:rsidRPr="006050B8" w:rsidRDefault="006050B8" w:rsidP="006050B8">
            <w:pPr>
              <w:autoSpaceDE w:val="0"/>
              <w:autoSpaceDN w:val="0"/>
              <w:adjustRightInd w:val="0"/>
              <w:spacing w:before="120" w:after="120"/>
              <w:rPr>
                <w:color w:val="000000"/>
                <w:szCs w:val="20"/>
              </w:rPr>
            </w:pPr>
            <w:r w:rsidRPr="006050B8">
              <w:rPr>
                <w:color w:val="000000"/>
                <w:szCs w:val="20"/>
              </w:rPr>
              <w:t>Финансовое обеспечение мероприятий Программы осуществляется за счет средств инвестиционных программ, средств бюджета МО в рамках муниципальных целевых программ и привлечения частных инвестиций.</w:t>
            </w:r>
          </w:p>
          <w:p w:rsidR="006050B8" w:rsidRPr="006050B8" w:rsidRDefault="006050B8" w:rsidP="006050B8">
            <w:pPr>
              <w:autoSpaceDE w:val="0"/>
              <w:autoSpaceDN w:val="0"/>
              <w:adjustRightInd w:val="0"/>
              <w:spacing w:before="120" w:after="120"/>
              <w:rPr>
                <w:color w:val="000000"/>
                <w:szCs w:val="20"/>
              </w:rPr>
            </w:pPr>
            <w:r w:rsidRPr="006050B8">
              <w:rPr>
                <w:color w:val="000000"/>
                <w:szCs w:val="20"/>
              </w:rPr>
              <w:t xml:space="preserve">Объем финансирования Программы </w:t>
            </w:r>
            <w:r w:rsidRPr="006050B8">
              <w:rPr>
                <w:szCs w:val="20"/>
              </w:rPr>
              <w:t xml:space="preserve">составляет </w:t>
            </w:r>
            <w:r w:rsidRPr="006050B8">
              <w:rPr>
                <w:bCs/>
                <w:color w:val="000000"/>
              </w:rPr>
              <w:t>976 489,7</w:t>
            </w:r>
            <w:r w:rsidRPr="006050B8">
              <w:rPr>
                <w:szCs w:val="20"/>
              </w:rPr>
              <w:t>тыс</w:t>
            </w:r>
            <w:r w:rsidRPr="006050B8">
              <w:rPr>
                <w:color w:val="000000"/>
                <w:szCs w:val="20"/>
              </w:rPr>
              <w:t xml:space="preserve">. руб., </w:t>
            </w:r>
          </w:p>
          <w:p w:rsidR="006050B8" w:rsidRPr="006050B8" w:rsidRDefault="006050B8" w:rsidP="006050B8">
            <w:pPr>
              <w:autoSpaceDE w:val="0"/>
              <w:autoSpaceDN w:val="0"/>
              <w:adjustRightInd w:val="0"/>
              <w:spacing w:before="120" w:after="120"/>
              <w:rPr>
                <w:color w:val="000000"/>
                <w:szCs w:val="20"/>
              </w:rPr>
            </w:pPr>
            <w:r w:rsidRPr="006050B8">
              <w:rPr>
                <w:color w:val="000000"/>
                <w:szCs w:val="20"/>
              </w:rPr>
              <w:t>в том числе:</w:t>
            </w:r>
          </w:p>
          <w:p w:rsidR="006050B8" w:rsidRPr="006050B8" w:rsidRDefault="006050B8" w:rsidP="006050B8">
            <w:pPr>
              <w:numPr>
                <w:ilvl w:val="0"/>
                <w:numId w:val="28"/>
              </w:numPr>
              <w:spacing w:before="120" w:after="120" w:line="276" w:lineRule="auto"/>
              <w:rPr>
                <w:rFonts w:eastAsiaTheme="minorHAnsi"/>
                <w:lang w:eastAsia="en-US"/>
              </w:rPr>
            </w:pPr>
            <w:r w:rsidRPr="006050B8">
              <w:rPr>
                <w:rFonts w:eastAsiaTheme="minorHAnsi"/>
                <w:szCs w:val="22"/>
                <w:lang w:eastAsia="en-US"/>
              </w:rPr>
              <w:t xml:space="preserve">Теплоснабжение - </w:t>
            </w:r>
            <w:r w:rsidRPr="006050B8">
              <w:t xml:space="preserve">268 728,3 </w:t>
            </w:r>
            <w:r w:rsidRPr="006050B8">
              <w:rPr>
                <w:rFonts w:eastAsiaTheme="minorHAnsi"/>
                <w:szCs w:val="20"/>
                <w:lang w:eastAsia="en-US"/>
              </w:rPr>
              <w:t>тыс. руб.,</w:t>
            </w:r>
          </w:p>
          <w:p w:rsidR="006050B8" w:rsidRPr="006050B8" w:rsidRDefault="006050B8" w:rsidP="006050B8">
            <w:pPr>
              <w:numPr>
                <w:ilvl w:val="0"/>
                <w:numId w:val="28"/>
              </w:numPr>
              <w:spacing w:before="120" w:after="120" w:line="276" w:lineRule="auto"/>
              <w:rPr>
                <w:rFonts w:eastAsiaTheme="minorHAnsi"/>
                <w:lang w:eastAsia="en-US"/>
              </w:rPr>
            </w:pPr>
            <w:r w:rsidRPr="006050B8">
              <w:rPr>
                <w:rFonts w:eastAsiaTheme="minorHAnsi"/>
                <w:szCs w:val="22"/>
                <w:lang w:eastAsia="en-US"/>
              </w:rPr>
              <w:t>Водоснабжение -</w:t>
            </w:r>
            <w:r w:rsidRPr="006050B8">
              <w:t xml:space="preserve">75 536,2  </w:t>
            </w:r>
            <w:r w:rsidRPr="006050B8">
              <w:rPr>
                <w:rFonts w:eastAsiaTheme="minorHAnsi"/>
                <w:szCs w:val="20"/>
                <w:lang w:eastAsia="en-US"/>
              </w:rPr>
              <w:t>тыс. руб.,</w:t>
            </w:r>
          </w:p>
          <w:p w:rsidR="006050B8" w:rsidRPr="006050B8" w:rsidRDefault="006050B8" w:rsidP="006050B8">
            <w:pPr>
              <w:numPr>
                <w:ilvl w:val="0"/>
                <w:numId w:val="28"/>
              </w:numPr>
              <w:spacing w:before="120" w:after="120" w:line="276" w:lineRule="auto"/>
              <w:rPr>
                <w:rFonts w:eastAsiaTheme="minorHAnsi"/>
                <w:szCs w:val="20"/>
                <w:lang w:eastAsia="en-US"/>
              </w:rPr>
            </w:pPr>
            <w:r w:rsidRPr="006050B8">
              <w:rPr>
                <w:rFonts w:eastAsiaTheme="minorHAnsi"/>
                <w:szCs w:val="22"/>
                <w:lang w:eastAsia="en-US"/>
              </w:rPr>
              <w:t xml:space="preserve">Водоотведение – </w:t>
            </w:r>
            <w:r w:rsidRPr="006050B8">
              <w:t xml:space="preserve">632 225,2  </w:t>
            </w:r>
            <w:r w:rsidRPr="006050B8">
              <w:rPr>
                <w:rFonts w:eastAsiaTheme="minorHAnsi"/>
                <w:szCs w:val="20"/>
                <w:lang w:eastAsia="en-US"/>
              </w:rPr>
              <w:t>тыс. руб.,</w:t>
            </w:r>
          </w:p>
          <w:p w:rsidR="006050B8" w:rsidRPr="006050B8" w:rsidRDefault="006050B8" w:rsidP="006050B8">
            <w:pPr>
              <w:spacing w:before="120" w:after="120"/>
              <w:rPr>
                <w:rFonts w:eastAsiaTheme="minorHAnsi"/>
                <w:szCs w:val="20"/>
                <w:lang w:eastAsia="en-US"/>
              </w:rPr>
            </w:pPr>
            <w:r w:rsidRPr="006050B8">
              <w:rPr>
                <w:rFonts w:eastAsiaTheme="minorHAnsi"/>
                <w:szCs w:val="20"/>
                <w:lang w:eastAsia="en-US"/>
              </w:rPr>
              <w:t xml:space="preserve">Источники финансирования: </w:t>
            </w:r>
          </w:p>
          <w:p w:rsidR="006050B8" w:rsidRPr="006050B8" w:rsidRDefault="006050B8" w:rsidP="006050B8">
            <w:pPr>
              <w:numPr>
                <w:ilvl w:val="0"/>
                <w:numId w:val="29"/>
              </w:numPr>
              <w:spacing w:before="120" w:after="120" w:line="276" w:lineRule="auto"/>
            </w:pPr>
            <w:r w:rsidRPr="006050B8">
              <w:t>Инвестиционная программа ООО "Коммунальные системы Гатчинского района" – 488 244,85 тыс. руб.</w:t>
            </w:r>
          </w:p>
          <w:p w:rsidR="006050B8" w:rsidRPr="006050B8" w:rsidRDefault="006050B8" w:rsidP="006050B8">
            <w:pPr>
              <w:numPr>
                <w:ilvl w:val="0"/>
                <w:numId w:val="29"/>
              </w:numPr>
              <w:spacing w:before="120" w:after="120" w:line="276" w:lineRule="auto"/>
            </w:pPr>
            <w:r w:rsidRPr="006050B8">
              <w:t>Частные инвестиции (либо средства бюджета МО) – 488 244,85 тыс. руб.</w:t>
            </w:r>
          </w:p>
          <w:p w:rsidR="006050B8" w:rsidRPr="006050B8" w:rsidRDefault="006050B8" w:rsidP="006050B8">
            <w:pPr>
              <w:spacing w:before="120" w:after="120"/>
              <w:jc w:val="both"/>
              <w:rPr>
                <w:rFonts w:eastAsiaTheme="minorHAnsi"/>
                <w:lang w:eastAsia="en-US"/>
              </w:rPr>
            </w:pPr>
            <w:r w:rsidRPr="006050B8">
              <w:rPr>
                <w:rFonts w:eastAsia="Calibri"/>
                <w:bCs/>
                <w:iCs/>
                <w:szCs w:val="20"/>
                <w:lang w:eastAsia="en-US"/>
              </w:rPr>
              <w:t xml:space="preserve">Финансирование из бюджета </w:t>
            </w:r>
            <w:r w:rsidRPr="006050B8">
              <w:rPr>
                <w:rFonts w:eastAsiaTheme="minorHAnsi"/>
                <w:bCs/>
                <w:iCs/>
                <w:szCs w:val="20"/>
                <w:lang w:eastAsia="en-US"/>
              </w:rPr>
              <w:t>МО</w:t>
            </w:r>
            <w:r w:rsidRPr="006050B8">
              <w:rPr>
                <w:rFonts w:eastAsia="Calibri"/>
                <w:bCs/>
                <w:iCs/>
                <w:szCs w:val="20"/>
                <w:lang w:eastAsia="en-US"/>
              </w:rPr>
              <w:t xml:space="preserve"> ежегодно уточняется при формировании бюджета на очередной финансовый год</w:t>
            </w:r>
          </w:p>
        </w:tc>
      </w:tr>
    </w:tbl>
    <w:p w:rsidR="006050B8" w:rsidRPr="006050B8" w:rsidRDefault="006050B8" w:rsidP="006050B8">
      <w:pPr>
        <w:rPr>
          <w:rFonts w:eastAsiaTheme="minorHAnsi"/>
          <w:szCs w:val="22"/>
          <w:lang w:eastAsia="en-US"/>
        </w:rPr>
      </w:pPr>
    </w:p>
    <w:p w:rsidR="006050B8" w:rsidRPr="006050B8" w:rsidRDefault="006050B8" w:rsidP="006050B8">
      <w:pPr>
        <w:spacing w:after="200" w:line="276" w:lineRule="auto"/>
        <w:rPr>
          <w:rFonts w:eastAsiaTheme="minorHAnsi"/>
          <w:szCs w:val="22"/>
          <w:lang w:eastAsia="en-US"/>
        </w:rPr>
      </w:pPr>
      <w:r w:rsidRPr="006050B8">
        <w:rPr>
          <w:rFonts w:eastAsiaTheme="minorHAnsi"/>
          <w:szCs w:val="22"/>
          <w:lang w:eastAsia="en-US"/>
        </w:rPr>
        <w:br w:type="page"/>
      </w:r>
    </w:p>
    <w:p w:rsidR="006050B8" w:rsidRPr="006050B8" w:rsidRDefault="006050B8" w:rsidP="006050B8">
      <w:pPr>
        <w:keepNext/>
        <w:keepLines/>
        <w:numPr>
          <w:ilvl w:val="0"/>
          <w:numId w:val="3"/>
        </w:numPr>
        <w:spacing w:before="480" w:after="60" w:line="276" w:lineRule="auto"/>
        <w:outlineLvl w:val="0"/>
        <w:rPr>
          <w:rFonts w:eastAsiaTheme="majorEastAsia"/>
          <w:b/>
          <w:bCs/>
          <w:caps/>
          <w:sz w:val="28"/>
          <w:szCs w:val="28"/>
          <w:lang w:eastAsia="en-US"/>
        </w:rPr>
        <w:sectPr w:rsidR="006050B8" w:rsidRPr="006050B8" w:rsidSect="0039043E">
          <w:pgSz w:w="11906" w:h="16838"/>
          <w:pgMar w:top="1134" w:right="850" w:bottom="1134" w:left="1701" w:header="708" w:footer="708" w:gutter="0"/>
          <w:cols w:space="708"/>
          <w:docGrid w:linePitch="360"/>
        </w:sectPr>
      </w:pPr>
    </w:p>
    <w:p w:rsidR="006050B8" w:rsidRPr="006050B8" w:rsidRDefault="006050B8" w:rsidP="006050B8">
      <w:pPr>
        <w:keepNext/>
        <w:keepLines/>
        <w:numPr>
          <w:ilvl w:val="0"/>
          <w:numId w:val="3"/>
        </w:numPr>
        <w:spacing w:before="240" w:after="60" w:line="276" w:lineRule="auto"/>
        <w:outlineLvl w:val="0"/>
        <w:rPr>
          <w:rFonts w:eastAsiaTheme="majorEastAsia"/>
          <w:b/>
          <w:bCs/>
          <w:caps/>
          <w:lang w:eastAsia="en-US"/>
        </w:rPr>
      </w:pPr>
      <w:bookmarkStart w:id="5" w:name="_Toc338184328"/>
      <w:bookmarkStart w:id="6" w:name="_Toc342573231"/>
      <w:r w:rsidRPr="006050B8">
        <w:rPr>
          <w:rFonts w:eastAsiaTheme="majorEastAsia"/>
          <w:b/>
          <w:bCs/>
          <w:caps/>
          <w:lang w:eastAsia="en-US"/>
        </w:rPr>
        <w:lastRenderedPageBreak/>
        <w:t>ХАРАКТЕРИСТИКА СУЩЕСТВУЮЩЕГО СОСТОЯНИЯ КОММУНАЛЬНОЙ ИНФРАСТРУКТУРЫ</w:t>
      </w:r>
      <w:bookmarkEnd w:id="5"/>
      <w:bookmarkEnd w:id="6"/>
    </w:p>
    <w:p w:rsidR="006050B8" w:rsidRPr="006050B8" w:rsidRDefault="006050B8" w:rsidP="006050B8">
      <w:pPr>
        <w:keepNext/>
        <w:keepLines/>
        <w:numPr>
          <w:ilvl w:val="1"/>
          <w:numId w:val="3"/>
        </w:numPr>
        <w:spacing w:before="240" w:after="60" w:line="276" w:lineRule="auto"/>
        <w:ind w:left="1049" w:hanging="584"/>
        <w:outlineLvl w:val="0"/>
        <w:rPr>
          <w:rFonts w:eastAsiaTheme="majorEastAsia"/>
          <w:b/>
          <w:bCs/>
          <w:caps/>
          <w:lang w:eastAsia="en-US"/>
        </w:rPr>
      </w:pPr>
      <w:bookmarkStart w:id="7" w:name="_Toc338184329"/>
      <w:bookmarkStart w:id="8" w:name="_Toc342573232"/>
      <w:r w:rsidRPr="006050B8">
        <w:rPr>
          <w:rFonts w:eastAsiaTheme="majorEastAsia"/>
          <w:b/>
          <w:bCs/>
          <w:caps/>
          <w:lang w:eastAsia="en-US"/>
        </w:rPr>
        <w:t>Система теплоснабжения</w:t>
      </w:r>
      <w:bookmarkEnd w:id="7"/>
      <w:bookmarkEnd w:id="8"/>
    </w:p>
    <w:p w:rsidR="006050B8" w:rsidRPr="006050B8" w:rsidRDefault="006050B8" w:rsidP="006050B8">
      <w:pPr>
        <w:keepNext/>
        <w:keepLines/>
        <w:numPr>
          <w:ilvl w:val="2"/>
          <w:numId w:val="3"/>
        </w:numPr>
        <w:spacing w:before="200" w:after="60" w:line="276" w:lineRule="auto"/>
        <w:outlineLvl w:val="2"/>
        <w:rPr>
          <w:rFonts w:eastAsiaTheme="majorEastAsia"/>
          <w:b/>
          <w:bCs/>
          <w:szCs w:val="22"/>
          <w:lang w:eastAsia="en-US"/>
        </w:rPr>
      </w:pPr>
      <w:bookmarkStart w:id="9" w:name="_Toc338184330"/>
      <w:r w:rsidRPr="006050B8">
        <w:rPr>
          <w:rFonts w:eastAsiaTheme="majorEastAsia"/>
          <w:b/>
          <w:bCs/>
          <w:szCs w:val="22"/>
          <w:lang w:eastAsia="en-US"/>
        </w:rPr>
        <w:t>Институциональная структура</w:t>
      </w:r>
      <w:bookmarkEnd w:id="9"/>
    </w:p>
    <w:p w:rsidR="006050B8" w:rsidRPr="006050B8" w:rsidRDefault="006050B8" w:rsidP="006050B8">
      <w:pPr>
        <w:spacing w:before="60" w:after="60" w:line="276" w:lineRule="auto"/>
        <w:ind w:firstLine="567"/>
        <w:jc w:val="both"/>
        <w:rPr>
          <w:rFonts w:eastAsiaTheme="minorHAnsi"/>
          <w:szCs w:val="22"/>
          <w:lang w:eastAsia="en-US"/>
        </w:rPr>
      </w:pPr>
      <w:r w:rsidRPr="006050B8">
        <w:rPr>
          <w:rFonts w:eastAsiaTheme="minorHAnsi"/>
          <w:szCs w:val="22"/>
          <w:lang w:eastAsia="en-US"/>
        </w:rPr>
        <w:t>Услуги централизованного теплоснабжения</w:t>
      </w:r>
      <w:r w:rsidRPr="006050B8">
        <w:rPr>
          <w:rFonts w:eastAsiaTheme="minorHAnsi"/>
          <w:lang w:eastAsia="en-US"/>
        </w:rPr>
        <w:t xml:space="preserve"> на территории Рождественского сельского поселения оказывает</w:t>
      </w:r>
      <w:r w:rsidRPr="006050B8">
        <w:rPr>
          <w:rFonts w:eastAsiaTheme="minorHAnsi"/>
          <w:szCs w:val="22"/>
          <w:lang w:eastAsia="en-US"/>
        </w:rPr>
        <w:t xml:space="preserve"> ОАО "Коммунальные системы Гатчинского района". Услуги предоставляются  физическим и юридическим лицам в населенных пунктах:</w:t>
      </w:r>
    </w:p>
    <w:p w:rsidR="006050B8" w:rsidRPr="006050B8" w:rsidRDefault="006050B8" w:rsidP="006050B8">
      <w:pPr>
        <w:numPr>
          <w:ilvl w:val="0"/>
          <w:numId w:val="7"/>
        </w:numPr>
        <w:spacing w:before="60" w:after="60" w:line="276" w:lineRule="auto"/>
        <w:contextualSpacing/>
        <w:jc w:val="both"/>
        <w:rPr>
          <w:rFonts w:eastAsiaTheme="minorHAnsi"/>
          <w:lang w:eastAsia="en-US"/>
        </w:rPr>
      </w:pPr>
      <w:bookmarkStart w:id="10" w:name="_Toc325987898"/>
      <w:bookmarkEnd w:id="10"/>
      <w:r w:rsidRPr="006050B8">
        <w:rPr>
          <w:rFonts w:eastAsiaTheme="minorHAnsi"/>
          <w:lang w:eastAsia="en-US"/>
        </w:rPr>
        <w:t>п. Рождествено</w:t>
      </w:r>
    </w:p>
    <w:p w:rsidR="006050B8" w:rsidRPr="006050B8" w:rsidRDefault="006050B8" w:rsidP="006050B8">
      <w:pPr>
        <w:numPr>
          <w:ilvl w:val="0"/>
          <w:numId w:val="7"/>
        </w:numPr>
        <w:spacing w:before="60" w:after="60" w:line="276" w:lineRule="auto"/>
        <w:contextualSpacing/>
        <w:jc w:val="both"/>
        <w:rPr>
          <w:rFonts w:eastAsiaTheme="minorHAnsi"/>
          <w:lang w:eastAsia="en-US"/>
        </w:rPr>
      </w:pPr>
      <w:r w:rsidRPr="006050B8">
        <w:rPr>
          <w:rFonts w:eastAsiaTheme="minorHAnsi"/>
          <w:lang w:eastAsia="en-US"/>
        </w:rPr>
        <w:t>п. Батово</w:t>
      </w:r>
    </w:p>
    <w:p w:rsidR="006050B8" w:rsidRPr="006050B8" w:rsidRDefault="006050B8" w:rsidP="006050B8">
      <w:pPr>
        <w:numPr>
          <w:ilvl w:val="0"/>
          <w:numId w:val="7"/>
        </w:numPr>
        <w:spacing w:before="60" w:after="60" w:line="276" w:lineRule="auto"/>
        <w:contextualSpacing/>
        <w:jc w:val="both"/>
        <w:rPr>
          <w:rFonts w:eastAsiaTheme="minorHAnsi"/>
          <w:lang w:eastAsia="en-US"/>
        </w:rPr>
      </w:pPr>
      <w:r w:rsidRPr="006050B8">
        <w:rPr>
          <w:rFonts w:eastAsiaTheme="minorHAnsi"/>
          <w:lang w:eastAsia="en-US"/>
        </w:rPr>
        <w:t>п. Дивинский</w:t>
      </w:r>
    </w:p>
    <w:p w:rsidR="006050B8" w:rsidRPr="006050B8" w:rsidRDefault="006050B8" w:rsidP="006050B8">
      <w:pPr>
        <w:spacing w:before="60" w:after="60" w:line="276" w:lineRule="auto"/>
        <w:ind w:firstLine="567"/>
        <w:jc w:val="both"/>
        <w:rPr>
          <w:rFonts w:eastAsiaTheme="minorHAnsi"/>
          <w:lang w:eastAsia="en-US"/>
        </w:rPr>
      </w:pPr>
      <w:r w:rsidRPr="006050B8">
        <w:rPr>
          <w:rFonts w:eastAsiaTheme="minorHAnsi"/>
          <w:szCs w:val="22"/>
          <w:lang w:eastAsia="en-US"/>
        </w:rPr>
        <w:t xml:space="preserve">Жители остальных населенных пунктов </w:t>
      </w:r>
      <w:r w:rsidRPr="006050B8">
        <w:rPr>
          <w:rFonts w:eastAsiaTheme="minorHAnsi"/>
          <w:lang w:eastAsia="en-US"/>
        </w:rPr>
        <w:t>Рождественского сельского поселения не подключены котельным и отапливаются от индивидуальных тепловых источников.</w:t>
      </w:r>
    </w:p>
    <w:p w:rsidR="006050B8" w:rsidRPr="006050B8" w:rsidRDefault="006050B8" w:rsidP="006050B8">
      <w:pPr>
        <w:keepNext/>
        <w:keepLines/>
        <w:numPr>
          <w:ilvl w:val="2"/>
          <w:numId w:val="3"/>
        </w:numPr>
        <w:spacing w:before="200" w:after="60" w:line="276" w:lineRule="auto"/>
        <w:outlineLvl w:val="2"/>
        <w:rPr>
          <w:rFonts w:eastAsiaTheme="majorEastAsia"/>
          <w:b/>
          <w:bCs/>
          <w:szCs w:val="22"/>
          <w:lang w:eastAsia="en-US"/>
        </w:rPr>
      </w:pPr>
      <w:bookmarkStart w:id="11" w:name="_Toc338184331"/>
      <w:r w:rsidRPr="006050B8">
        <w:rPr>
          <w:rFonts w:eastAsiaTheme="majorEastAsia"/>
          <w:b/>
          <w:bCs/>
          <w:szCs w:val="22"/>
          <w:lang w:eastAsia="en-US"/>
        </w:rPr>
        <w:t>Характеристика системы ресурсоснабжения</w:t>
      </w:r>
      <w:bookmarkEnd w:id="11"/>
    </w:p>
    <w:p w:rsidR="006050B8" w:rsidRPr="006050B8" w:rsidRDefault="006050B8" w:rsidP="006050B8">
      <w:pPr>
        <w:jc w:val="both"/>
        <w:rPr>
          <w:rFonts w:eastAsiaTheme="minorHAnsi"/>
          <w:b/>
          <w:szCs w:val="22"/>
          <w:lang w:eastAsia="en-US"/>
        </w:rPr>
      </w:pPr>
      <w:r w:rsidRPr="006050B8">
        <w:rPr>
          <w:rFonts w:eastAsiaTheme="minorHAnsi"/>
          <w:b/>
          <w:szCs w:val="22"/>
          <w:lang w:eastAsia="en-US"/>
        </w:rPr>
        <w:t xml:space="preserve">Таблица 1 – Техническая характеристика оборудования систем теплоснабжения </w:t>
      </w:r>
    </w:p>
    <w:tbl>
      <w:tblPr>
        <w:tblW w:w="5000" w:type="pct"/>
        <w:tblLook w:val="04A0"/>
      </w:tblPr>
      <w:tblGrid>
        <w:gridCol w:w="614"/>
        <w:gridCol w:w="2128"/>
        <w:gridCol w:w="1987"/>
        <w:gridCol w:w="2645"/>
        <w:gridCol w:w="1251"/>
        <w:gridCol w:w="946"/>
      </w:tblGrid>
      <w:tr w:rsidR="006050B8" w:rsidRPr="006050B8" w:rsidTr="0039043E">
        <w:trPr>
          <w:trHeight w:val="600"/>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50B8" w:rsidRPr="006050B8" w:rsidRDefault="006050B8" w:rsidP="006050B8">
            <w:pPr>
              <w:jc w:val="center"/>
              <w:rPr>
                <w:b/>
                <w:bCs/>
              </w:rPr>
            </w:pPr>
            <w:r w:rsidRPr="006050B8">
              <w:rPr>
                <w:b/>
                <w:bCs/>
              </w:rPr>
              <w:t>№</w:t>
            </w:r>
          </w:p>
        </w:tc>
        <w:tc>
          <w:tcPr>
            <w:tcW w:w="1140" w:type="pct"/>
            <w:tcBorders>
              <w:top w:val="single" w:sz="4" w:space="0" w:color="auto"/>
              <w:left w:val="nil"/>
              <w:bottom w:val="single" w:sz="4" w:space="0" w:color="auto"/>
              <w:right w:val="single" w:sz="4" w:space="0" w:color="auto"/>
            </w:tcBorders>
            <w:shd w:val="clear" w:color="auto" w:fill="auto"/>
            <w:vAlign w:val="center"/>
            <w:hideMark/>
          </w:tcPr>
          <w:p w:rsidR="006050B8" w:rsidRPr="006050B8" w:rsidRDefault="006050B8" w:rsidP="006050B8">
            <w:pPr>
              <w:jc w:val="center"/>
              <w:rPr>
                <w:b/>
                <w:bCs/>
              </w:rPr>
            </w:pPr>
            <w:r w:rsidRPr="006050B8">
              <w:rPr>
                <w:b/>
                <w:bCs/>
              </w:rPr>
              <w:t>Наименование котельной</w:t>
            </w:r>
          </w:p>
        </w:tc>
        <w:tc>
          <w:tcPr>
            <w:tcW w:w="1066" w:type="pct"/>
            <w:tcBorders>
              <w:top w:val="single" w:sz="4" w:space="0" w:color="auto"/>
              <w:left w:val="nil"/>
              <w:bottom w:val="single" w:sz="4" w:space="0" w:color="auto"/>
              <w:right w:val="single" w:sz="4" w:space="0" w:color="auto"/>
            </w:tcBorders>
            <w:shd w:val="clear" w:color="auto" w:fill="auto"/>
            <w:vAlign w:val="center"/>
            <w:hideMark/>
          </w:tcPr>
          <w:p w:rsidR="006050B8" w:rsidRPr="006050B8" w:rsidRDefault="006050B8" w:rsidP="006050B8">
            <w:pPr>
              <w:jc w:val="center"/>
              <w:rPr>
                <w:b/>
                <w:bCs/>
              </w:rPr>
            </w:pPr>
            <w:r w:rsidRPr="006050B8">
              <w:rPr>
                <w:b/>
                <w:bCs/>
              </w:rPr>
              <w:t>Адрес</w:t>
            </w:r>
          </w:p>
        </w:tc>
        <w:tc>
          <w:tcPr>
            <w:tcW w:w="1410" w:type="pct"/>
            <w:tcBorders>
              <w:top w:val="single" w:sz="4" w:space="0" w:color="auto"/>
              <w:left w:val="nil"/>
              <w:bottom w:val="single" w:sz="4" w:space="0" w:color="auto"/>
              <w:right w:val="single" w:sz="4" w:space="0" w:color="auto"/>
            </w:tcBorders>
            <w:shd w:val="clear" w:color="auto" w:fill="auto"/>
            <w:vAlign w:val="center"/>
            <w:hideMark/>
          </w:tcPr>
          <w:p w:rsidR="006050B8" w:rsidRPr="006050B8" w:rsidRDefault="006050B8" w:rsidP="006050B8">
            <w:pPr>
              <w:jc w:val="center"/>
              <w:rPr>
                <w:b/>
                <w:bCs/>
              </w:rPr>
            </w:pPr>
            <w:r w:rsidRPr="006050B8">
              <w:rPr>
                <w:b/>
                <w:bCs/>
              </w:rPr>
              <w:t>Основное оборудование</w:t>
            </w:r>
          </w:p>
        </w:tc>
        <w:tc>
          <w:tcPr>
            <w:tcW w:w="513" w:type="pct"/>
            <w:tcBorders>
              <w:top w:val="single" w:sz="4" w:space="0" w:color="auto"/>
              <w:left w:val="nil"/>
              <w:bottom w:val="single" w:sz="4" w:space="0" w:color="auto"/>
              <w:right w:val="single" w:sz="4" w:space="0" w:color="auto"/>
            </w:tcBorders>
            <w:shd w:val="clear" w:color="auto" w:fill="auto"/>
            <w:vAlign w:val="center"/>
            <w:hideMark/>
          </w:tcPr>
          <w:p w:rsidR="006050B8" w:rsidRPr="006050B8" w:rsidRDefault="006050B8" w:rsidP="006050B8">
            <w:pPr>
              <w:jc w:val="center"/>
              <w:rPr>
                <w:b/>
                <w:bCs/>
              </w:rPr>
            </w:pPr>
            <w:r w:rsidRPr="006050B8">
              <w:rPr>
                <w:b/>
                <w:bCs/>
              </w:rPr>
              <w:t>Вид топлива</w:t>
            </w:r>
          </w:p>
        </w:tc>
        <w:tc>
          <w:tcPr>
            <w:tcW w:w="523" w:type="pct"/>
            <w:tcBorders>
              <w:top w:val="single" w:sz="4" w:space="0" w:color="auto"/>
              <w:left w:val="nil"/>
              <w:bottom w:val="single" w:sz="4" w:space="0" w:color="auto"/>
              <w:right w:val="single" w:sz="4" w:space="0" w:color="auto"/>
            </w:tcBorders>
            <w:shd w:val="clear" w:color="auto" w:fill="auto"/>
            <w:vAlign w:val="center"/>
            <w:hideMark/>
          </w:tcPr>
          <w:p w:rsidR="006050B8" w:rsidRPr="006050B8" w:rsidRDefault="006050B8" w:rsidP="006050B8">
            <w:pPr>
              <w:jc w:val="center"/>
              <w:rPr>
                <w:b/>
                <w:bCs/>
              </w:rPr>
            </w:pPr>
            <w:r w:rsidRPr="006050B8">
              <w:rPr>
                <w:b/>
                <w:bCs/>
              </w:rPr>
              <w:t>Износ, %</w:t>
            </w:r>
          </w:p>
        </w:tc>
      </w:tr>
      <w:tr w:rsidR="006050B8" w:rsidRPr="006050B8" w:rsidTr="0039043E">
        <w:trPr>
          <w:trHeight w:val="1200"/>
        </w:trPr>
        <w:tc>
          <w:tcPr>
            <w:tcW w:w="349" w:type="pct"/>
            <w:tcBorders>
              <w:top w:val="nil"/>
              <w:left w:val="single" w:sz="4" w:space="0" w:color="auto"/>
              <w:bottom w:val="single" w:sz="4" w:space="0" w:color="auto"/>
              <w:right w:val="single" w:sz="4" w:space="0" w:color="auto"/>
            </w:tcBorders>
            <w:shd w:val="clear" w:color="auto" w:fill="auto"/>
            <w:noWrap/>
            <w:vAlign w:val="center"/>
            <w:hideMark/>
          </w:tcPr>
          <w:p w:rsidR="006050B8" w:rsidRPr="006050B8" w:rsidRDefault="006050B8" w:rsidP="006050B8">
            <w:pPr>
              <w:jc w:val="center"/>
            </w:pPr>
            <w:r w:rsidRPr="006050B8">
              <w:t>1</w:t>
            </w:r>
          </w:p>
        </w:tc>
        <w:tc>
          <w:tcPr>
            <w:tcW w:w="1140" w:type="pct"/>
            <w:tcBorders>
              <w:top w:val="nil"/>
              <w:left w:val="nil"/>
              <w:bottom w:val="single" w:sz="4" w:space="0" w:color="auto"/>
              <w:right w:val="single" w:sz="4" w:space="0" w:color="auto"/>
            </w:tcBorders>
            <w:shd w:val="clear" w:color="auto" w:fill="auto"/>
            <w:noWrap/>
            <w:vAlign w:val="center"/>
            <w:hideMark/>
          </w:tcPr>
          <w:p w:rsidR="006050B8" w:rsidRPr="006050B8" w:rsidRDefault="006050B8" w:rsidP="006050B8">
            <w:pPr>
              <w:jc w:val="center"/>
              <w:rPr>
                <w:b/>
                <w:bCs/>
              </w:rPr>
            </w:pPr>
            <w:r w:rsidRPr="006050B8">
              <w:rPr>
                <w:b/>
                <w:bCs/>
              </w:rPr>
              <w:t>Котельная 6</w:t>
            </w:r>
          </w:p>
        </w:tc>
        <w:tc>
          <w:tcPr>
            <w:tcW w:w="1066" w:type="pct"/>
            <w:tcBorders>
              <w:top w:val="nil"/>
              <w:left w:val="nil"/>
              <w:bottom w:val="single" w:sz="4" w:space="0" w:color="auto"/>
              <w:right w:val="single" w:sz="4" w:space="0" w:color="auto"/>
            </w:tcBorders>
            <w:shd w:val="clear" w:color="auto" w:fill="auto"/>
            <w:vAlign w:val="center"/>
            <w:hideMark/>
          </w:tcPr>
          <w:p w:rsidR="006050B8" w:rsidRPr="006050B8" w:rsidRDefault="006050B8" w:rsidP="006050B8">
            <w:r w:rsidRPr="006050B8">
              <w:t>с.Рождествено</w:t>
            </w:r>
          </w:p>
        </w:tc>
        <w:tc>
          <w:tcPr>
            <w:tcW w:w="1410" w:type="pct"/>
            <w:tcBorders>
              <w:top w:val="nil"/>
              <w:left w:val="nil"/>
              <w:bottom w:val="single" w:sz="4" w:space="0" w:color="auto"/>
              <w:right w:val="single" w:sz="4" w:space="0" w:color="auto"/>
            </w:tcBorders>
            <w:shd w:val="clear" w:color="auto" w:fill="auto"/>
            <w:vAlign w:val="center"/>
            <w:hideMark/>
          </w:tcPr>
          <w:p w:rsidR="006050B8" w:rsidRPr="006050B8" w:rsidRDefault="006050B8" w:rsidP="006050B8">
            <w:r w:rsidRPr="006050B8">
              <w:t xml:space="preserve">КВ-ГМ-2,0-115П - 2шт., горелки GIBUNGAS-P73A -2шт., дымовая труба 27м, стальная, 2011г </w:t>
            </w:r>
          </w:p>
        </w:tc>
        <w:tc>
          <w:tcPr>
            <w:tcW w:w="513" w:type="pct"/>
            <w:tcBorders>
              <w:top w:val="nil"/>
              <w:left w:val="nil"/>
              <w:bottom w:val="single" w:sz="4" w:space="0" w:color="auto"/>
              <w:right w:val="single" w:sz="4" w:space="0" w:color="auto"/>
            </w:tcBorders>
            <w:shd w:val="clear" w:color="auto" w:fill="auto"/>
            <w:vAlign w:val="center"/>
            <w:hideMark/>
          </w:tcPr>
          <w:p w:rsidR="006050B8" w:rsidRPr="006050B8" w:rsidRDefault="006050B8" w:rsidP="006050B8">
            <w:r w:rsidRPr="006050B8">
              <w:t>газ / нет</w:t>
            </w:r>
          </w:p>
        </w:tc>
        <w:tc>
          <w:tcPr>
            <w:tcW w:w="523" w:type="pct"/>
            <w:tcBorders>
              <w:top w:val="nil"/>
              <w:left w:val="nil"/>
              <w:bottom w:val="single" w:sz="4" w:space="0" w:color="auto"/>
              <w:right w:val="single" w:sz="4" w:space="0" w:color="auto"/>
            </w:tcBorders>
            <w:shd w:val="clear" w:color="auto" w:fill="auto"/>
            <w:vAlign w:val="center"/>
            <w:hideMark/>
          </w:tcPr>
          <w:p w:rsidR="006050B8" w:rsidRPr="006050B8" w:rsidRDefault="006050B8" w:rsidP="006050B8">
            <w:pPr>
              <w:jc w:val="center"/>
            </w:pPr>
            <w:r w:rsidRPr="006050B8">
              <w:t>25</w:t>
            </w:r>
          </w:p>
        </w:tc>
      </w:tr>
      <w:tr w:rsidR="006050B8" w:rsidRPr="006050B8" w:rsidTr="0039043E">
        <w:trPr>
          <w:trHeight w:val="600"/>
        </w:trPr>
        <w:tc>
          <w:tcPr>
            <w:tcW w:w="349" w:type="pct"/>
            <w:tcBorders>
              <w:top w:val="nil"/>
              <w:left w:val="single" w:sz="4" w:space="0" w:color="auto"/>
              <w:bottom w:val="single" w:sz="4" w:space="0" w:color="auto"/>
              <w:right w:val="single" w:sz="4" w:space="0" w:color="auto"/>
            </w:tcBorders>
            <w:shd w:val="clear" w:color="auto" w:fill="auto"/>
            <w:noWrap/>
            <w:vAlign w:val="center"/>
            <w:hideMark/>
          </w:tcPr>
          <w:p w:rsidR="006050B8" w:rsidRPr="006050B8" w:rsidRDefault="006050B8" w:rsidP="006050B8">
            <w:pPr>
              <w:jc w:val="center"/>
            </w:pPr>
            <w:r w:rsidRPr="006050B8">
              <w:t>2</w:t>
            </w:r>
          </w:p>
        </w:tc>
        <w:tc>
          <w:tcPr>
            <w:tcW w:w="1140" w:type="pct"/>
            <w:tcBorders>
              <w:top w:val="nil"/>
              <w:left w:val="nil"/>
              <w:bottom w:val="single" w:sz="4" w:space="0" w:color="auto"/>
              <w:right w:val="single" w:sz="4" w:space="0" w:color="auto"/>
            </w:tcBorders>
            <w:shd w:val="clear" w:color="auto" w:fill="auto"/>
            <w:noWrap/>
            <w:vAlign w:val="center"/>
            <w:hideMark/>
          </w:tcPr>
          <w:p w:rsidR="006050B8" w:rsidRPr="006050B8" w:rsidRDefault="006050B8" w:rsidP="006050B8">
            <w:pPr>
              <w:jc w:val="center"/>
              <w:rPr>
                <w:b/>
                <w:bCs/>
              </w:rPr>
            </w:pPr>
            <w:r w:rsidRPr="006050B8">
              <w:rPr>
                <w:b/>
                <w:bCs/>
              </w:rPr>
              <w:t>Котельная 8</w:t>
            </w:r>
          </w:p>
        </w:tc>
        <w:tc>
          <w:tcPr>
            <w:tcW w:w="1066" w:type="pct"/>
            <w:tcBorders>
              <w:top w:val="nil"/>
              <w:left w:val="nil"/>
              <w:bottom w:val="single" w:sz="4" w:space="0" w:color="auto"/>
              <w:right w:val="single" w:sz="4" w:space="0" w:color="auto"/>
            </w:tcBorders>
            <w:shd w:val="clear" w:color="auto" w:fill="auto"/>
            <w:noWrap/>
            <w:vAlign w:val="center"/>
            <w:hideMark/>
          </w:tcPr>
          <w:p w:rsidR="006050B8" w:rsidRPr="006050B8" w:rsidRDefault="006050B8" w:rsidP="006050B8">
            <w:r w:rsidRPr="006050B8">
              <w:t>п.Дивенский</w:t>
            </w:r>
          </w:p>
        </w:tc>
        <w:tc>
          <w:tcPr>
            <w:tcW w:w="1410" w:type="pct"/>
            <w:tcBorders>
              <w:top w:val="nil"/>
              <w:left w:val="nil"/>
              <w:bottom w:val="single" w:sz="4" w:space="0" w:color="auto"/>
              <w:right w:val="single" w:sz="4" w:space="0" w:color="auto"/>
            </w:tcBorders>
            <w:shd w:val="clear" w:color="auto" w:fill="auto"/>
            <w:vAlign w:val="center"/>
            <w:hideMark/>
          </w:tcPr>
          <w:p w:rsidR="006050B8" w:rsidRPr="006050B8" w:rsidRDefault="006050B8" w:rsidP="006050B8">
            <w:r w:rsidRPr="006050B8">
              <w:t xml:space="preserve">"Универскал-6" - 2шт. Дымовая труба кирпичная встроенная </w:t>
            </w:r>
          </w:p>
        </w:tc>
        <w:tc>
          <w:tcPr>
            <w:tcW w:w="513" w:type="pct"/>
            <w:tcBorders>
              <w:top w:val="nil"/>
              <w:left w:val="nil"/>
              <w:bottom w:val="single" w:sz="4" w:space="0" w:color="auto"/>
              <w:right w:val="single" w:sz="4" w:space="0" w:color="auto"/>
            </w:tcBorders>
            <w:shd w:val="clear" w:color="auto" w:fill="auto"/>
            <w:noWrap/>
            <w:vAlign w:val="center"/>
            <w:hideMark/>
          </w:tcPr>
          <w:p w:rsidR="006050B8" w:rsidRPr="006050B8" w:rsidRDefault="006050B8" w:rsidP="006050B8">
            <w:r w:rsidRPr="006050B8">
              <w:t>уголь /нет</w:t>
            </w:r>
          </w:p>
        </w:tc>
        <w:tc>
          <w:tcPr>
            <w:tcW w:w="523" w:type="pct"/>
            <w:tcBorders>
              <w:top w:val="nil"/>
              <w:left w:val="nil"/>
              <w:bottom w:val="single" w:sz="4" w:space="0" w:color="auto"/>
              <w:right w:val="single" w:sz="4" w:space="0" w:color="auto"/>
            </w:tcBorders>
            <w:shd w:val="clear" w:color="auto" w:fill="auto"/>
            <w:vAlign w:val="center"/>
            <w:hideMark/>
          </w:tcPr>
          <w:p w:rsidR="006050B8" w:rsidRPr="006050B8" w:rsidRDefault="006050B8" w:rsidP="006050B8">
            <w:pPr>
              <w:jc w:val="center"/>
            </w:pPr>
            <w:r w:rsidRPr="006050B8">
              <w:t>100</w:t>
            </w:r>
          </w:p>
        </w:tc>
      </w:tr>
      <w:tr w:rsidR="006050B8" w:rsidRPr="006050B8" w:rsidTr="0039043E">
        <w:trPr>
          <w:trHeight w:val="900"/>
        </w:trPr>
        <w:tc>
          <w:tcPr>
            <w:tcW w:w="349" w:type="pct"/>
            <w:tcBorders>
              <w:top w:val="nil"/>
              <w:left w:val="single" w:sz="4" w:space="0" w:color="auto"/>
              <w:bottom w:val="single" w:sz="4" w:space="0" w:color="auto"/>
              <w:right w:val="single" w:sz="4" w:space="0" w:color="auto"/>
            </w:tcBorders>
            <w:shd w:val="clear" w:color="auto" w:fill="auto"/>
            <w:noWrap/>
            <w:vAlign w:val="center"/>
            <w:hideMark/>
          </w:tcPr>
          <w:p w:rsidR="006050B8" w:rsidRPr="006050B8" w:rsidRDefault="006050B8" w:rsidP="006050B8">
            <w:pPr>
              <w:jc w:val="center"/>
            </w:pPr>
            <w:r w:rsidRPr="006050B8">
              <w:t>3</w:t>
            </w:r>
          </w:p>
        </w:tc>
        <w:tc>
          <w:tcPr>
            <w:tcW w:w="1140" w:type="pct"/>
            <w:tcBorders>
              <w:top w:val="nil"/>
              <w:left w:val="nil"/>
              <w:bottom w:val="single" w:sz="4" w:space="0" w:color="auto"/>
              <w:right w:val="single" w:sz="4" w:space="0" w:color="auto"/>
            </w:tcBorders>
            <w:shd w:val="clear" w:color="auto" w:fill="auto"/>
            <w:noWrap/>
            <w:vAlign w:val="center"/>
            <w:hideMark/>
          </w:tcPr>
          <w:p w:rsidR="006050B8" w:rsidRPr="006050B8" w:rsidRDefault="006050B8" w:rsidP="006050B8">
            <w:pPr>
              <w:jc w:val="center"/>
              <w:rPr>
                <w:b/>
                <w:bCs/>
              </w:rPr>
            </w:pPr>
            <w:r w:rsidRPr="006050B8">
              <w:rPr>
                <w:b/>
                <w:bCs/>
              </w:rPr>
              <w:t>Котельная 27</w:t>
            </w:r>
          </w:p>
        </w:tc>
        <w:tc>
          <w:tcPr>
            <w:tcW w:w="1066" w:type="pct"/>
            <w:tcBorders>
              <w:top w:val="nil"/>
              <w:left w:val="nil"/>
              <w:bottom w:val="single" w:sz="4" w:space="0" w:color="auto"/>
              <w:right w:val="single" w:sz="4" w:space="0" w:color="auto"/>
            </w:tcBorders>
            <w:shd w:val="clear" w:color="auto" w:fill="auto"/>
            <w:vAlign w:val="center"/>
            <w:hideMark/>
          </w:tcPr>
          <w:p w:rsidR="006050B8" w:rsidRPr="006050B8" w:rsidRDefault="006050B8" w:rsidP="006050B8">
            <w:r w:rsidRPr="006050B8">
              <w:t>д.Батово</w:t>
            </w:r>
          </w:p>
        </w:tc>
        <w:tc>
          <w:tcPr>
            <w:tcW w:w="1410" w:type="pct"/>
            <w:tcBorders>
              <w:top w:val="nil"/>
              <w:left w:val="nil"/>
              <w:bottom w:val="single" w:sz="4" w:space="0" w:color="auto"/>
              <w:right w:val="single" w:sz="4" w:space="0" w:color="auto"/>
            </w:tcBorders>
            <w:shd w:val="clear" w:color="auto" w:fill="auto"/>
            <w:vAlign w:val="center"/>
            <w:hideMark/>
          </w:tcPr>
          <w:p w:rsidR="006050B8" w:rsidRPr="006050B8" w:rsidRDefault="006050B8" w:rsidP="006050B8">
            <w:r w:rsidRPr="006050B8">
              <w:t>КВ-ГМ-3,15-115П - 2шт.,P93A M-R.S/RU/ Y/8/50- 2шт., дымовая труба 21м. 2007г</w:t>
            </w:r>
          </w:p>
        </w:tc>
        <w:tc>
          <w:tcPr>
            <w:tcW w:w="513" w:type="pct"/>
            <w:tcBorders>
              <w:top w:val="nil"/>
              <w:left w:val="nil"/>
              <w:bottom w:val="single" w:sz="4" w:space="0" w:color="auto"/>
              <w:right w:val="single" w:sz="4" w:space="0" w:color="auto"/>
            </w:tcBorders>
            <w:shd w:val="clear" w:color="auto" w:fill="auto"/>
            <w:vAlign w:val="center"/>
            <w:hideMark/>
          </w:tcPr>
          <w:p w:rsidR="006050B8" w:rsidRPr="006050B8" w:rsidRDefault="006050B8" w:rsidP="006050B8">
            <w:r w:rsidRPr="006050B8">
              <w:t>газ / нет</w:t>
            </w:r>
          </w:p>
        </w:tc>
        <w:tc>
          <w:tcPr>
            <w:tcW w:w="523" w:type="pct"/>
            <w:tcBorders>
              <w:top w:val="nil"/>
              <w:left w:val="nil"/>
              <w:bottom w:val="single" w:sz="4" w:space="0" w:color="auto"/>
              <w:right w:val="single" w:sz="4" w:space="0" w:color="auto"/>
            </w:tcBorders>
            <w:shd w:val="clear" w:color="auto" w:fill="auto"/>
            <w:vAlign w:val="center"/>
            <w:hideMark/>
          </w:tcPr>
          <w:p w:rsidR="006050B8" w:rsidRPr="006050B8" w:rsidRDefault="006050B8" w:rsidP="006050B8">
            <w:pPr>
              <w:jc w:val="center"/>
            </w:pPr>
            <w:r w:rsidRPr="006050B8">
              <w:t>30</w:t>
            </w:r>
          </w:p>
        </w:tc>
      </w:tr>
    </w:tbl>
    <w:p w:rsidR="006050B8" w:rsidRPr="006050B8" w:rsidRDefault="006050B8" w:rsidP="006050B8">
      <w:pPr>
        <w:jc w:val="both"/>
        <w:rPr>
          <w:rFonts w:eastAsiaTheme="minorHAnsi"/>
          <w:b/>
          <w:szCs w:val="22"/>
          <w:lang w:eastAsia="en-US"/>
        </w:rPr>
      </w:pPr>
    </w:p>
    <w:p w:rsidR="006050B8" w:rsidRPr="006050B8" w:rsidRDefault="006050B8" w:rsidP="006050B8">
      <w:pPr>
        <w:jc w:val="both"/>
        <w:rPr>
          <w:rFonts w:eastAsiaTheme="minorHAnsi"/>
          <w:b/>
          <w:szCs w:val="22"/>
          <w:lang w:eastAsia="en-US"/>
        </w:rPr>
      </w:pPr>
      <w:r w:rsidRPr="006050B8">
        <w:rPr>
          <w:rFonts w:eastAsiaTheme="minorHAnsi"/>
          <w:b/>
          <w:szCs w:val="22"/>
          <w:lang w:eastAsia="en-US"/>
        </w:rPr>
        <w:t xml:space="preserve">Таблица 2 – Техническая характеристика оборудования систем теплоснабжения </w:t>
      </w:r>
    </w:p>
    <w:tbl>
      <w:tblPr>
        <w:tblW w:w="0" w:type="auto"/>
        <w:tblLook w:val="04A0"/>
      </w:tblPr>
      <w:tblGrid>
        <w:gridCol w:w="458"/>
        <w:gridCol w:w="2479"/>
        <w:gridCol w:w="1086"/>
        <w:gridCol w:w="1387"/>
        <w:gridCol w:w="1387"/>
        <w:gridCol w:w="1387"/>
        <w:gridCol w:w="1387"/>
      </w:tblGrid>
      <w:tr w:rsidR="006050B8" w:rsidRPr="006050B8" w:rsidTr="0039043E">
        <w:trPr>
          <w:trHeight w:val="6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50B8" w:rsidRPr="006050B8" w:rsidRDefault="006050B8" w:rsidP="006050B8">
            <w:pPr>
              <w:jc w:val="center"/>
              <w:rPr>
                <w:b/>
                <w:bCs/>
              </w:rPr>
            </w:pPr>
            <w:r w:rsidRPr="006050B8">
              <w:rPr>
                <w:b/>
                <w:bCs/>
              </w:rPr>
              <w:t>№</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050B8" w:rsidRPr="006050B8" w:rsidRDefault="006050B8" w:rsidP="006050B8">
            <w:pPr>
              <w:jc w:val="center"/>
              <w:rPr>
                <w:b/>
                <w:bCs/>
              </w:rPr>
            </w:pPr>
            <w:r w:rsidRPr="006050B8">
              <w:rPr>
                <w:b/>
                <w:bCs/>
              </w:rPr>
              <w:t>Наименование котельной</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050B8" w:rsidRPr="006050B8" w:rsidRDefault="006050B8" w:rsidP="006050B8">
            <w:pPr>
              <w:jc w:val="center"/>
              <w:rPr>
                <w:b/>
                <w:bCs/>
              </w:rPr>
            </w:pPr>
            <w:r w:rsidRPr="006050B8">
              <w:rPr>
                <w:b/>
                <w:bCs/>
              </w:rPr>
              <w:t>Год ввода</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6050B8" w:rsidRPr="006050B8" w:rsidRDefault="006050B8" w:rsidP="006050B8">
            <w:pPr>
              <w:jc w:val="center"/>
              <w:rPr>
                <w:b/>
                <w:bCs/>
              </w:rPr>
            </w:pPr>
            <w:r w:rsidRPr="006050B8">
              <w:rPr>
                <w:b/>
                <w:bCs/>
              </w:rPr>
              <w:t>Динамика доли оборудования, выработавшего нормативный срок, %</w:t>
            </w:r>
          </w:p>
        </w:tc>
      </w:tr>
      <w:tr w:rsidR="006050B8" w:rsidRPr="006050B8" w:rsidTr="0039043E">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50B8" w:rsidRPr="006050B8" w:rsidRDefault="006050B8" w:rsidP="006050B8">
            <w:pPr>
              <w:rPr>
                <w:b/>
                <w:bCs/>
              </w:rPr>
            </w:pPr>
          </w:p>
        </w:tc>
        <w:tc>
          <w:tcPr>
            <w:tcW w:w="0" w:type="auto"/>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050B8" w:rsidRPr="006050B8" w:rsidRDefault="006050B8" w:rsidP="006050B8">
            <w:pPr>
              <w:rPr>
                <w:b/>
                <w:bCs/>
              </w:rPr>
            </w:pPr>
          </w:p>
        </w:tc>
        <w:tc>
          <w:tcPr>
            <w:tcW w:w="0" w:type="auto"/>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050B8" w:rsidRPr="006050B8" w:rsidRDefault="006050B8" w:rsidP="006050B8">
            <w:pPr>
              <w:rPr>
                <w:b/>
                <w:bCs/>
              </w:rPr>
            </w:pPr>
          </w:p>
        </w:tc>
        <w:tc>
          <w:tcPr>
            <w:tcW w:w="0" w:type="auto"/>
            <w:tcBorders>
              <w:top w:val="nil"/>
              <w:left w:val="nil"/>
              <w:bottom w:val="single" w:sz="4" w:space="0" w:color="auto"/>
              <w:right w:val="single" w:sz="4" w:space="0" w:color="auto"/>
            </w:tcBorders>
            <w:shd w:val="clear" w:color="auto" w:fill="auto"/>
            <w:vAlign w:val="bottom"/>
            <w:hideMark/>
          </w:tcPr>
          <w:p w:rsidR="006050B8" w:rsidRPr="006050B8" w:rsidRDefault="006050B8" w:rsidP="006050B8">
            <w:pPr>
              <w:jc w:val="center"/>
              <w:rPr>
                <w:b/>
                <w:bCs/>
              </w:rPr>
            </w:pPr>
            <w:r w:rsidRPr="006050B8">
              <w:rPr>
                <w:b/>
                <w:bCs/>
              </w:rPr>
              <w:t>2009</w:t>
            </w:r>
          </w:p>
        </w:tc>
        <w:tc>
          <w:tcPr>
            <w:tcW w:w="0" w:type="auto"/>
            <w:tcBorders>
              <w:top w:val="nil"/>
              <w:left w:val="nil"/>
              <w:bottom w:val="single" w:sz="4" w:space="0" w:color="auto"/>
              <w:right w:val="single" w:sz="4" w:space="0" w:color="auto"/>
            </w:tcBorders>
            <w:shd w:val="clear" w:color="auto" w:fill="auto"/>
            <w:vAlign w:val="bottom"/>
            <w:hideMark/>
          </w:tcPr>
          <w:p w:rsidR="006050B8" w:rsidRPr="006050B8" w:rsidRDefault="006050B8" w:rsidP="006050B8">
            <w:pPr>
              <w:jc w:val="center"/>
              <w:rPr>
                <w:b/>
                <w:bCs/>
              </w:rPr>
            </w:pPr>
            <w:r w:rsidRPr="006050B8">
              <w:rPr>
                <w:b/>
                <w:bCs/>
              </w:rPr>
              <w:t>2010</w:t>
            </w:r>
          </w:p>
        </w:tc>
        <w:tc>
          <w:tcPr>
            <w:tcW w:w="0" w:type="auto"/>
            <w:tcBorders>
              <w:top w:val="nil"/>
              <w:left w:val="nil"/>
              <w:bottom w:val="single" w:sz="4" w:space="0" w:color="auto"/>
              <w:right w:val="single" w:sz="4" w:space="0" w:color="auto"/>
            </w:tcBorders>
            <w:shd w:val="clear" w:color="auto" w:fill="auto"/>
            <w:vAlign w:val="bottom"/>
            <w:hideMark/>
          </w:tcPr>
          <w:p w:rsidR="006050B8" w:rsidRPr="006050B8" w:rsidRDefault="006050B8" w:rsidP="006050B8">
            <w:pPr>
              <w:jc w:val="center"/>
              <w:rPr>
                <w:b/>
                <w:bCs/>
              </w:rPr>
            </w:pPr>
            <w:r w:rsidRPr="006050B8">
              <w:rPr>
                <w:b/>
                <w:bCs/>
              </w:rPr>
              <w:t>2011</w:t>
            </w:r>
          </w:p>
        </w:tc>
        <w:tc>
          <w:tcPr>
            <w:tcW w:w="0" w:type="auto"/>
            <w:tcBorders>
              <w:top w:val="nil"/>
              <w:left w:val="nil"/>
              <w:bottom w:val="single" w:sz="4" w:space="0" w:color="auto"/>
              <w:right w:val="single" w:sz="4" w:space="0" w:color="auto"/>
            </w:tcBorders>
            <w:shd w:val="clear" w:color="auto" w:fill="auto"/>
            <w:vAlign w:val="bottom"/>
            <w:hideMark/>
          </w:tcPr>
          <w:p w:rsidR="006050B8" w:rsidRPr="006050B8" w:rsidRDefault="006050B8" w:rsidP="006050B8">
            <w:pPr>
              <w:jc w:val="center"/>
              <w:rPr>
                <w:b/>
                <w:bCs/>
              </w:rPr>
            </w:pPr>
            <w:r w:rsidRPr="006050B8">
              <w:rPr>
                <w:b/>
                <w:bCs/>
              </w:rPr>
              <w:t>2012</w:t>
            </w:r>
          </w:p>
        </w:tc>
      </w:tr>
      <w:tr w:rsidR="006050B8" w:rsidRPr="006050B8" w:rsidTr="0039043E">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050B8" w:rsidRPr="006050B8" w:rsidRDefault="006050B8" w:rsidP="006050B8">
            <w:pPr>
              <w:jc w:val="center"/>
            </w:pPr>
            <w:r w:rsidRPr="006050B8">
              <w:t>1</w:t>
            </w:r>
          </w:p>
        </w:tc>
        <w:tc>
          <w:tcPr>
            <w:tcW w:w="0" w:type="auto"/>
            <w:tcBorders>
              <w:top w:val="nil"/>
              <w:left w:val="nil"/>
              <w:bottom w:val="single" w:sz="4" w:space="0" w:color="auto"/>
              <w:right w:val="single" w:sz="4" w:space="0" w:color="auto"/>
            </w:tcBorders>
            <w:shd w:val="clear" w:color="auto" w:fill="auto"/>
            <w:noWrap/>
            <w:vAlign w:val="center"/>
            <w:hideMark/>
          </w:tcPr>
          <w:p w:rsidR="006050B8" w:rsidRPr="006050B8" w:rsidRDefault="006050B8" w:rsidP="006050B8">
            <w:pPr>
              <w:jc w:val="center"/>
              <w:rPr>
                <w:bCs/>
              </w:rPr>
            </w:pPr>
            <w:r w:rsidRPr="006050B8">
              <w:rPr>
                <w:bCs/>
              </w:rPr>
              <w:t>Котельная 6</w:t>
            </w:r>
          </w:p>
        </w:tc>
        <w:tc>
          <w:tcPr>
            <w:tcW w:w="0" w:type="auto"/>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pPr>
            <w:r w:rsidRPr="006050B8">
              <w:t>2008</w:t>
            </w:r>
          </w:p>
        </w:tc>
        <w:tc>
          <w:tcPr>
            <w:tcW w:w="0" w:type="auto"/>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pPr>
            <w:r w:rsidRPr="006050B8">
              <w:t>0</w:t>
            </w:r>
          </w:p>
        </w:tc>
        <w:tc>
          <w:tcPr>
            <w:tcW w:w="0" w:type="auto"/>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pPr>
            <w:r w:rsidRPr="006050B8">
              <w:t>0</w:t>
            </w:r>
          </w:p>
        </w:tc>
        <w:tc>
          <w:tcPr>
            <w:tcW w:w="0" w:type="auto"/>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pPr>
            <w:r w:rsidRPr="006050B8">
              <w:t>0</w:t>
            </w:r>
          </w:p>
        </w:tc>
        <w:tc>
          <w:tcPr>
            <w:tcW w:w="0" w:type="auto"/>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pPr>
            <w:r w:rsidRPr="006050B8">
              <w:t>0</w:t>
            </w:r>
          </w:p>
        </w:tc>
      </w:tr>
      <w:tr w:rsidR="006050B8" w:rsidRPr="006050B8" w:rsidTr="0039043E">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050B8" w:rsidRPr="006050B8" w:rsidRDefault="006050B8" w:rsidP="006050B8">
            <w:pPr>
              <w:jc w:val="center"/>
            </w:pPr>
            <w:r w:rsidRPr="006050B8">
              <w:t>2</w:t>
            </w:r>
          </w:p>
        </w:tc>
        <w:tc>
          <w:tcPr>
            <w:tcW w:w="0" w:type="auto"/>
            <w:tcBorders>
              <w:top w:val="nil"/>
              <w:left w:val="nil"/>
              <w:bottom w:val="single" w:sz="4" w:space="0" w:color="auto"/>
              <w:right w:val="single" w:sz="4" w:space="0" w:color="auto"/>
            </w:tcBorders>
            <w:shd w:val="clear" w:color="auto" w:fill="auto"/>
            <w:noWrap/>
            <w:vAlign w:val="center"/>
            <w:hideMark/>
          </w:tcPr>
          <w:p w:rsidR="006050B8" w:rsidRPr="006050B8" w:rsidRDefault="006050B8" w:rsidP="006050B8">
            <w:pPr>
              <w:jc w:val="center"/>
              <w:rPr>
                <w:bCs/>
              </w:rPr>
            </w:pPr>
            <w:r w:rsidRPr="006050B8">
              <w:rPr>
                <w:bCs/>
              </w:rPr>
              <w:t>Котельная 27</w:t>
            </w:r>
          </w:p>
        </w:tc>
        <w:tc>
          <w:tcPr>
            <w:tcW w:w="0" w:type="auto"/>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pPr>
            <w:r w:rsidRPr="006050B8">
              <w:t>2007</w:t>
            </w:r>
          </w:p>
        </w:tc>
        <w:tc>
          <w:tcPr>
            <w:tcW w:w="0" w:type="auto"/>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pPr>
            <w:r w:rsidRPr="006050B8">
              <w:t>0</w:t>
            </w:r>
          </w:p>
        </w:tc>
        <w:tc>
          <w:tcPr>
            <w:tcW w:w="0" w:type="auto"/>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pPr>
            <w:r w:rsidRPr="006050B8">
              <w:t>0</w:t>
            </w:r>
          </w:p>
        </w:tc>
        <w:tc>
          <w:tcPr>
            <w:tcW w:w="0" w:type="auto"/>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pPr>
            <w:r w:rsidRPr="006050B8">
              <w:t>0</w:t>
            </w:r>
          </w:p>
        </w:tc>
        <w:tc>
          <w:tcPr>
            <w:tcW w:w="0" w:type="auto"/>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pPr>
            <w:r w:rsidRPr="006050B8">
              <w:t>0</w:t>
            </w:r>
          </w:p>
        </w:tc>
      </w:tr>
      <w:tr w:rsidR="006050B8" w:rsidRPr="006050B8" w:rsidTr="0039043E">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050B8" w:rsidRPr="006050B8" w:rsidRDefault="006050B8" w:rsidP="006050B8">
            <w:pPr>
              <w:jc w:val="center"/>
            </w:pPr>
            <w:r w:rsidRPr="006050B8">
              <w:t>3</w:t>
            </w:r>
          </w:p>
        </w:tc>
        <w:tc>
          <w:tcPr>
            <w:tcW w:w="0" w:type="auto"/>
            <w:tcBorders>
              <w:top w:val="nil"/>
              <w:left w:val="nil"/>
              <w:bottom w:val="single" w:sz="4" w:space="0" w:color="auto"/>
              <w:right w:val="single" w:sz="4" w:space="0" w:color="auto"/>
            </w:tcBorders>
            <w:shd w:val="clear" w:color="auto" w:fill="auto"/>
            <w:noWrap/>
            <w:vAlign w:val="center"/>
            <w:hideMark/>
          </w:tcPr>
          <w:p w:rsidR="006050B8" w:rsidRPr="006050B8" w:rsidRDefault="006050B8" w:rsidP="006050B8">
            <w:pPr>
              <w:jc w:val="center"/>
              <w:rPr>
                <w:bCs/>
              </w:rPr>
            </w:pPr>
            <w:r w:rsidRPr="006050B8">
              <w:rPr>
                <w:bCs/>
              </w:rPr>
              <w:t>Котельная 8</w:t>
            </w:r>
          </w:p>
        </w:tc>
        <w:tc>
          <w:tcPr>
            <w:tcW w:w="0" w:type="auto"/>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pPr>
            <w:r w:rsidRPr="006050B8">
              <w:t>1951</w:t>
            </w:r>
          </w:p>
        </w:tc>
        <w:tc>
          <w:tcPr>
            <w:tcW w:w="0" w:type="auto"/>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pPr>
            <w:r w:rsidRPr="006050B8">
              <w:t>100</w:t>
            </w:r>
          </w:p>
        </w:tc>
        <w:tc>
          <w:tcPr>
            <w:tcW w:w="0" w:type="auto"/>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pPr>
            <w:r w:rsidRPr="006050B8">
              <w:t>100</w:t>
            </w:r>
          </w:p>
        </w:tc>
        <w:tc>
          <w:tcPr>
            <w:tcW w:w="0" w:type="auto"/>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pPr>
            <w:r w:rsidRPr="006050B8">
              <w:t>100</w:t>
            </w:r>
          </w:p>
        </w:tc>
        <w:tc>
          <w:tcPr>
            <w:tcW w:w="0" w:type="auto"/>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pPr>
            <w:r w:rsidRPr="006050B8">
              <w:t>100</w:t>
            </w:r>
          </w:p>
        </w:tc>
      </w:tr>
    </w:tbl>
    <w:p w:rsidR="006050B8" w:rsidRPr="006050B8" w:rsidRDefault="006050B8" w:rsidP="006050B8">
      <w:pPr>
        <w:jc w:val="both"/>
        <w:rPr>
          <w:rFonts w:eastAsiaTheme="minorHAnsi"/>
          <w:b/>
          <w:szCs w:val="22"/>
          <w:lang w:eastAsia="en-US"/>
        </w:rPr>
      </w:pPr>
    </w:p>
    <w:p w:rsidR="006050B8" w:rsidRPr="006050B8" w:rsidRDefault="006050B8" w:rsidP="006050B8">
      <w:pPr>
        <w:jc w:val="both"/>
        <w:rPr>
          <w:rFonts w:eastAsiaTheme="minorHAnsi"/>
          <w:b/>
          <w:szCs w:val="22"/>
          <w:lang w:eastAsia="en-US"/>
        </w:rPr>
      </w:pPr>
      <w:r w:rsidRPr="006050B8">
        <w:rPr>
          <w:rFonts w:eastAsiaTheme="minorHAnsi"/>
          <w:b/>
          <w:szCs w:val="22"/>
          <w:lang w:eastAsia="en-US"/>
        </w:rPr>
        <w:t xml:space="preserve">Таблица 3 – Техническая характеристика оборудования тепловых сетей </w:t>
      </w:r>
    </w:p>
    <w:tbl>
      <w:tblPr>
        <w:tblW w:w="0" w:type="auto"/>
        <w:tblLayout w:type="fixed"/>
        <w:tblCellMar>
          <w:left w:w="28" w:type="dxa"/>
          <w:right w:w="28" w:type="dxa"/>
        </w:tblCellMar>
        <w:tblLook w:val="04A0"/>
      </w:tblPr>
      <w:tblGrid>
        <w:gridCol w:w="324"/>
        <w:gridCol w:w="2133"/>
        <w:gridCol w:w="1662"/>
        <w:gridCol w:w="1015"/>
        <w:gridCol w:w="848"/>
        <w:gridCol w:w="709"/>
        <w:gridCol w:w="567"/>
        <w:gridCol w:w="425"/>
        <w:gridCol w:w="597"/>
        <w:gridCol w:w="591"/>
        <w:gridCol w:w="271"/>
        <w:gridCol w:w="269"/>
      </w:tblGrid>
      <w:tr w:rsidR="006050B8" w:rsidRPr="006050B8" w:rsidTr="0039043E">
        <w:trPr>
          <w:trHeight w:val="900"/>
        </w:trPr>
        <w:tc>
          <w:tcPr>
            <w:tcW w:w="3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50B8" w:rsidRPr="006050B8" w:rsidRDefault="006050B8" w:rsidP="006050B8">
            <w:pPr>
              <w:jc w:val="center"/>
              <w:rPr>
                <w:b/>
                <w:bCs/>
              </w:rPr>
            </w:pPr>
            <w:r w:rsidRPr="006050B8">
              <w:rPr>
                <w:b/>
                <w:bCs/>
              </w:rPr>
              <w:t>№</w:t>
            </w:r>
          </w:p>
        </w:tc>
        <w:tc>
          <w:tcPr>
            <w:tcW w:w="2133" w:type="dxa"/>
            <w:tcBorders>
              <w:top w:val="single" w:sz="4" w:space="0" w:color="auto"/>
              <w:left w:val="nil"/>
              <w:bottom w:val="single" w:sz="4" w:space="0" w:color="auto"/>
              <w:right w:val="single" w:sz="4" w:space="0" w:color="auto"/>
            </w:tcBorders>
            <w:shd w:val="clear" w:color="auto" w:fill="auto"/>
            <w:noWrap/>
            <w:vAlign w:val="center"/>
            <w:hideMark/>
          </w:tcPr>
          <w:p w:rsidR="006050B8" w:rsidRPr="006050B8" w:rsidRDefault="006050B8" w:rsidP="006050B8">
            <w:pPr>
              <w:jc w:val="center"/>
              <w:rPr>
                <w:b/>
                <w:bCs/>
              </w:rPr>
            </w:pPr>
            <w:r w:rsidRPr="006050B8">
              <w:rPr>
                <w:b/>
                <w:bCs/>
              </w:rPr>
              <w:t>Населенный пункт</w:t>
            </w:r>
          </w:p>
        </w:tc>
        <w:tc>
          <w:tcPr>
            <w:tcW w:w="1662" w:type="dxa"/>
            <w:tcBorders>
              <w:top w:val="single" w:sz="4" w:space="0" w:color="auto"/>
              <w:left w:val="nil"/>
              <w:bottom w:val="single" w:sz="4" w:space="0" w:color="auto"/>
              <w:right w:val="single" w:sz="4" w:space="0" w:color="auto"/>
            </w:tcBorders>
            <w:shd w:val="clear" w:color="auto" w:fill="auto"/>
            <w:vAlign w:val="center"/>
            <w:hideMark/>
          </w:tcPr>
          <w:p w:rsidR="006050B8" w:rsidRPr="006050B8" w:rsidRDefault="006050B8" w:rsidP="006050B8">
            <w:pPr>
              <w:jc w:val="center"/>
              <w:rPr>
                <w:b/>
                <w:bCs/>
              </w:rPr>
            </w:pPr>
            <w:r w:rsidRPr="006050B8">
              <w:rPr>
                <w:b/>
                <w:bCs/>
              </w:rPr>
              <w:t>Наименование котельной</w:t>
            </w:r>
          </w:p>
        </w:tc>
        <w:tc>
          <w:tcPr>
            <w:tcW w:w="1015" w:type="dxa"/>
            <w:tcBorders>
              <w:top w:val="single" w:sz="4" w:space="0" w:color="auto"/>
              <w:left w:val="nil"/>
              <w:bottom w:val="single" w:sz="4" w:space="0" w:color="auto"/>
              <w:right w:val="single" w:sz="4" w:space="0" w:color="auto"/>
            </w:tcBorders>
            <w:shd w:val="clear" w:color="auto" w:fill="auto"/>
            <w:vAlign w:val="center"/>
            <w:hideMark/>
          </w:tcPr>
          <w:p w:rsidR="006050B8" w:rsidRPr="006050B8" w:rsidRDefault="006050B8" w:rsidP="006050B8">
            <w:pPr>
              <w:jc w:val="center"/>
              <w:rPr>
                <w:b/>
                <w:bCs/>
              </w:rPr>
            </w:pPr>
            <w:r w:rsidRPr="006050B8">
              <w:rPr>
                <w:b/>
                <w:bCs/>
              </w:rPr>
              <w:t>Протяженность, м</w:t>
            </w:r>
          </w:p>
        </w:tc>
        <w:tc>
          <w:tcPr>
            <w:tcW w:w="2549" w:type="dxa"/>
            <w:gridSpan w:val="4"/>
            <w:tcBorders>
              <w:top w:val="single" w:sz="4" w:space="0" w:color="auto"/>
              <w:left w:val="nil"/>
              <w:bottom w:val="single" w:sz="4" w:space="0" w:color="auto"/>
              <w:right w:val="single" w:sz="4" w:space="0" w:color="auto"/>
            </w:tcBorders>
            <w:shd w:val="clear" w:color="auto" w:fill="auto"/>
            <w:vAlign w:val="center"/>
            <w:hideMark/>
          </w:tcPr>
          <w:p w:rsidR="006050B8" w:rsidRPr="006050B8" w:rsidRDefault="006050B8" w:rsidP="006050B8">
            <w:pPr>
              <w:jc w:val="center"/>
              <w:rPr>
                <w:b/>
                <w:bCs/>
              </w:rPr>
            </w:pPr>
            <w:r w:rsidRPr="006050B8">
              <w:rPr>
                <w:b/>
                <w:bCs/>
              </w:rPr>
              <w:t>Динамика протяженности сетей, выработавших нормативный срок, %</w:t>
            </w:r>
          </w:p>
        </w:tc>
        <w:tc>
          <w:tcPr>
            <w:tcW w:w="1728" w:type="dxa"/>
            <w:gridSpan w:val="4"/>
            <w:tcBorders>
              <w:top w:val="single" w:sz="4" w:space="0" w:color="auto"/>
              <w:left w:val="nil"/>
              <w:bottom w:val="single" w:sz="4" w:space="0" w:color="auto"/>
              <w:right w:val="single" w:sz="4" w:space="0" w:color="auto"/>
            </w:tcBorders>
            <w:shd w:val="clear" w:color="auto" w:fill="auto"/>
            <w:vAlign w:val="center"/>
            <w:hideMark/>
          </w:tcPr>
          <w:p w:rsidR="006050B8" w:rsidRPr="006050B8" w:rsidRDefault="006050B8" w:rsidP="006050B8">
            <w:pPr>
              <w:jc w:val="center"/>
              <w:rPr>
                <w:b/>
                <w:bCs/>
              </w:rPr>
            </w:pPr>
            <w:r w:rsidRPr="006050B8">
              <w:rPr>
                <w:b/>
                <w:bCs/>
              </w:rPr>
              <w:t>Динамика реконструкции сетей, км</w:t>
            </w:r>
          </w:p>
        </w:tc>
      </w:tr>
      <w:tr w:rsidR="006050B8" w:rsidRPr="006050B8" w:rsidTr="0039043E">
        <w:trPr>
          <w:trHeight w:val="300"/>
        </w:trPr>
        <w:tc>
          <w:tcPr>
            <w:tcW w:w="324" w:type="dxa"/>
            <w:tcBorders>
              <w:top w:val="nil"/>
              <w:left w:val="single" w:sz="4" w:space="0" w:color="auto"/>
              <w:bottom w:val="single" w:sz="4" w:space="0" w:color="auto"/>
              <w:right w:val="single" w:sz="4" w:space="0" w:color="auto"/>
            </w:tcBorders>
            <w:shd w:val="clear" w:color="auto" w:fill="auto"/>
            <w:noWrap/>
            <w:vAlign w:val="center"/>
            <w:hideMark/>
          </w:tcPr>
          <w:p w:rsidR="006050B8" w:rsidRPr="006050B8" w:rsidRDefault="006050B8" w:rsidP="006050B8">
            <w:pPr>
              <w:jc w:val="center"/>
            </w:pPr>
            <w:r w:rsidRPr="006050B8">
              <w:t>1</w:t>
            </w:r>
          </w:p>
        </w:tc>
        <w:tc>
          <w:tcPr>
            <w:tcW w:w="2133" w:type="dxa"/>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r w:rsidRPr="006050B8">
              <w:t>п. Рождествено</w:t>
            </w:r>
          </w:p>
        </w:tc>
        <w:tc>
          <w:tcPr>
            <w:tcW w:w="1662" w:type="dxa"/>
            <w:tcBorders>
              <w:top w:val="nil"/>
              <w:left w:val="nil"/>
              <w:bottom w:val="single" w:sz="4" w:space="0" w:color="auto"/>
              <w:right w:val="single" w:sz="4" w:space="0" w:color="auto"/>
            </w:tcBorders>
            <w:shd w:val="clear" w:color="auto" w:fill="auto"/>
            <w:noWrap/>
            <w:vAlign w:val="center"/>
            <w:hideMark/>
          </w:tcPr>
          <w:p w:rsidR="006050B8" w:rsidRPr="006050B8" w:rsidRDefault="006050B8" w:rsidP="006050B8">
            <w:pPr>
              <w:jc w:val="center"/>
              <w:rPr>
                <w:b/>
                <w:bCs/>
              </w:rPr>
            </w:pPr>
            <w:r w:rsidRPr="006050B8">
              <w:rPr>
                <w:b/>
                <w:bCs/>
              </w:rPr>
              <w:t>Котельная 6</w:t>
            </w:r>
          </w:p>
        </w:tc>
        <w:tc>
          <w:tcPr>
            <w:tcW w:w="1015" w:type="dxa"/>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center"/>
            </w:pPr>
            <w:r w:rsidRPr="006050B8">
              <w:t>1 945</w:t>
            </w:r>
          </w:p>
        </w:tc>
        <w:tc>
          <w:tcPr>
            <w:tcW w:w="848" w:type="dxa"/>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pPr>
            <w:r w:rsidRPr="006050B8">
              <w:t>0</w:t>
            </w:r>
          </w:p>
        </w:tc>
        <w:tc>
          <w:tcPr>
            <w:tcW w:w="709" w:type="dxa"/>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pPr>
            <w:r w:rsidRPr="006050B8">
              <w:t>0</w:t>
            </w:r>
          </w:p>
        </w:tc>
        <w:tc>
          <w:tcPr>
            <w:tcW w:w="567" w:type="dxa"/>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pPr>
            <w:r w:rsidRPr="006050B8">
              <w:t>0</w:t>
            </w:r>
          </w:p>
        </w:tc>
        <w:tc>
          <w:tcPr>
            <w:tcW w:w="425" w:type="dxa"/>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pPr>
            <w:r w:rsidRPr="006050B8">
              <w:t>0</w:t>
            </w:r>
          </w:p>
        </w:tc>
        <w:tc>
          <w:tcPr>
            <w:tcW w:w="597" w:type="dxa"/>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pPr>
            <w:r w:rsidRPr="006050B8">
              <w:t>0</w:t>
            </w:r>
          </w:p>
        </w:tc>
        <w:tc>
          <w:tcPr>
            <w:tcW w:w="591" w:type="dxa"/>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pPr>
            <w:r w:rsidRPr="006050B8">
              <w:t>0,2</w:t>
            </w:r>
          </w:p>
        </w:tc>
        <w:tc>
          <w:tcPr>
            <w:tcW w:w="271" w:type="dxa"/>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pPr>
            <w:r w:rsidRPr="006050B8">
              <w:t>0</w:t>
            </w:r>
          </w:p>
        </w:tc>
        <w:tc>
          <w:tcPr>
            <w:tcW w:w="269" w:type="dxa"/>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pPr>
            <w:r w:rsidRPr="006050B8">
              <w:t>0</w:t>
            </w:r>
          </w:p>
        </w:tc>
      </w:tr>
      <w:tr w:rsidR="006050B8" w:rsidRPr="006050B8" w:rsidTr="0039043E">
        <w:trPr>
          <w:trHeight w:val="300"/>
        </w:trPr>
        <w:tc>
          <w:tcPr>
            <w:tcW w:w="324" w:type="dxa"/>
            <w:tcBorders>
              <w:top w:val="nil"/>
              <w:left w:val="single" w:sz="4" w:space="0" w:color="auto"/>
              <w:bottom w:val="single" w:sz="4" w:space="0" w:color="auto"/>
              <w:right w:val="single" w:sz="4" w:space="0" w:color="auto"/>
            </w:tcBorders>
            <w:shd w:val="clear" w:color="auto" w:fill="auto"/>
            <w:noWrap/>
            <w:vAlign w:val="center"/>
            <w:hideMark/>
          </w:tcPr>
          <w:p w:rsidR="006050B8" w:rsidRPr="006050B8" w:rsidRDefault="006050B8" w:rsidP="006050B8">
            <w:pPr>
              <w:jc w:val="center"/>
            </w:pPr>
            <w:r w:rsidRPr="006050B8">
              <w:t>2</w:t>
            </w:r>
          </w:p>
        </w:tc>
        <w:tc>
          <w:tcPr>
            <w:tcW w:w="2133" w:type="dxa"/>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r w:rsidRPr="006050B8">
              <w:t>п. Батово</w:t>
            </w:r>
          </w:p>
        </w:tc>
        <w:tc>
          <w:tcPr>
            <w:tcW w:w="1662" w:type="dxa"/>
            <w:tcBorders>
              <w:top w:val="nil"/>
              <w:left w:val="nil"/>
              <w:bottom w:val="single" w:sz="4" w:space="0" w:color="auto"/>
              <w:right w:val="single" w:sz="4" w:space="0" w:color="auto"/>
            </w:tcBorders>
            <w:shd w:val="clear" w:color="auto" w:fill="auto"/>
            <w:noWrap/>
            <w:vAlign w:val="center"/>
            <w:hideMark/>
          </w:tcPr>
          <w:p w:rsidR="006050B8" w:rsidRPr="006050B8" w:rsidRDefault="006050B8" w:rsidP="006050B8">
            <w:pPr>
              <w:jc w:val="center"/>
              <w:rPr>
                <w:b/>
                <w:bCs/>
              </w:rPr>
            </w:pPr>
            <w:r w:rsidRPr="006050B8">
              <w:rPr>
                <w:b/>
                <w:bCs/>
              </w:rPr>
              <w:t>Котельная 27</w:t>
            </w:r>
          </w:p>
        </w:tc>
        <w:tc>
          <w:tcPr>
            <w:tcW w:w="1015" w:type="dxa"/>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center"/>
            </w:pPr>
            <w:r w:rsidRPr="006050B8">
              <w:t>1,79</w:t>
            </w:r>
          </w:p>
        </w:tc>
        <w:tc>
          <w:tcPr>
            <w:tcW w:w="848" w:type="dxa"/>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pPr>
            <w:r w:rsidRPr="006050B8">
              <w:t>95</w:t>
            </w:r>
          </w:p>
        </w:tc>
        <w:tc>
          <w:tcPr>
            <w:tcW w:w="709" w:type="dxa"/>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pPr>
            <w:r w:rsidRPr="006050B8">
              <w:t>0</w:t>
            </w:r>
          </w:p>
        </w:tc>
        <w:tc>
          <w:tcPr>
            <w:tcW w:w="567" w:type="dxa"/>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pPr>
            <w:r w:rsidRPr="006050B8">
              <w:t>0</w:t>
            </w:r>
          </w:p>
        </w:tc>
        <w:tc>
          <w:tcPr>
            <w:tcW w:w="425" w:type="dxa"/>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pPr>
            <w:r w:rsidRPr="006050B8">
              <w:t>0</w:t>
            </w:r>
          </w:p>
        </w:tc>
        <w:tc>
          <w:tcPr>
            <w:tcW w:w="597" w:type="dxa"/>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pPr>
            <w:r w:rsidRPr="006050B8">
              <w:t>0,2</w:t>
            </w:r>
          </w:p>
        </w:tc>
        <w:tc>
          <w:tcPr>
            <w:tcW w:w="591" w:type="dxa"/>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pPr>
            <w:r w:rsidRPr="006050B8">
              <w:t>0,9</w:t>
            </w:r>
          </w:p>
        </w:tc>
        <w:tc>
          <w:tcPr>
            <w:tcW w:w="271" w:type="dxa"/>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pPr>
            <w:r w:rsidRPr="006050B8">
              <w:t>0</w:t>
            </w:r>
          </w:p>
        </w:tc>
        <w:tc>
          <w:tcPr>
            <w:tcW w:w="269" w:type="dxa"/>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pPr>
            <w:r w:rsidRPr="006050B8">
              <w:t>0</w:t>
            </w:r>
          </w:p>
        </w:tc>
      </w:tr>
      <w:tr w:rsidR="006050B8" w:rsidRPr="006050B8" w:rsidTr="0039043E">
        <w:trPr>
          <w:trHeight w:val="300"/>
        </w:trPr>
        <w:tc>
          <w:tcPr>
            <w:tcW w:w="324" w:type="dxa"/>
            <w:tcBorders>
              <w:top w:val="nil"/>
              <w:left w:val="single" w:sz="4" w:space="0" w:color="auto"/>
              <w:bottom w:val="single" w:sz="4" w:space="0" w:color="auto"/>
              <w:right w:val="single" w:sz="4" w:space="0" w:color="auto"/>
            </w:tcBorders>
            <w:shd w:val="clear" w:color="auto" w:fill="auto"/>
            <w:noWrap/>
            <w:vAlign w:val="center"/>
            <w:hideMark/>
          </w:tcPr>
          <w:p w:rsidR="006050B8" w:rsidRPr="006050B8" w:rsidRDefault="006050B8" w:rsidP="006050B8">
            <w:pPr>
              <w:jc w:val="center"/>
            </w:pPr>
            <w:r w:rsidRPr="006050B8">
              <w:t>3</w:t>
            </w:r>
          </w:p>
        </w:tc>
        <w:tc>
          <w:tcPr>
            <w:tcW w:w="2133" w:type="dxa"/>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r w:rsidRPr="006050B8">
              <w:t>п. Дивинский</w:t>
            </w:r>
          </w:p>
        </w:tc>
        <w:tc>
          <w:tcPr>
            <w:tcW w:w="1662" w:type="dxa"/>
            <w:tcBorders>
              <w:top w:val="nil"/>
              <w:left w:val="nil"/>
              <w:bottom w:val="single" w:sz="4" w:space="0" w:color="auto"/>
              <w:right w:val="single" w:sz="4" w:space="0" w:color="auto"/>
            </w:tcBorders>
            <w:shd w:val="clear" w:color="auto" w:fill="auto"/>
            <w:noWrap/>
            <w:vAlign w:val="center"/>
            <w:hideMark/>
          </w:tcPr>
          <w:p w:rsidR="006050B8" w:rsidRPr="006050B8" w:rsidRDefault="006050B8" w:rsidP="006050B8">
            <w:pPr>
              <w:jc w:val="center"/>
              <w:rPr>
                <w:b/>
                <w:bCs/>
              </w:rPr>
            </w:pPr>
            <w:r w:rsidRPr="006050B8">
              <w:rPr>
                <w:b/>
                <w:bCs/>
              </w:rPr>
              <w:t>Котельная 8</w:t>
            </w:r>
          </w:p>
        </w:tc>
        <w:tc>
          <w:tcPr>
            <w:tcW w:w="5292" w:type="dxa"/>
            <w:gridSpan w:val="9"/>
            <w:tcBorders>
              <w:top w:val="single" w:sz="4" w:space="0" w:color="auto"/>
              <w:left w:val="nil"/>
              <w:bottom w:val="single" w:sz="4" w:space="0" w:color="auto"/>
              <w:right w:val="single" w:sz="4" w:space="0" w:color="000000"/>
            </w:tcBorders>
            <w:shd w:val="clear" w:color="auto" w:fill="auto"/>
            <w:noWrap/>
            <w:vAlign w:val="bottom"/>
            <w:hideMark/>
          </w:tcPr>
          <w:p w:rsidR="006050B8" w:rsidRPr="006050B8" w:rsidRDefault="006050B8" w:rsidP="006050B8">
            <w:pPr>
              <w:jc w:val="center"/>
            </w:pPr>
            <w:r w:rsidRPr="006050B8">
              <w:t>Котельная встроенная, наружных сетей нет</w:t>
            </w:r>
          </w:p>
        </w:tc>
      </w:tr>
    </w:tbl>
    <w:p w:rsidR="006050B8" w:rsidRPr="006050B8" w:rsidRDefault="006050B8" w:rsidP="006050B8">
      <w:pPr>
        <w:keepNext/>
        <w:jc w:val="both"/>
        <w:rPr>
          <w:rFonts w:eastAsiaTheme="minorHAnsi"/>
          <w:b/>
          <w:szCs w:val="22"/>
          <w:lang w:eastAsia="en-US"/>
        </w:rPr>
      </w:pPr>
    </w:p>
    <w:p w:rsidR="006050B8" w:rsidRPr="006050B8" w:rsidRDefault="006050B8" w:rsidP="006050B8">
      <w:pPr>
        <w:keepNext/>
        <w:jc w:val="both"/>
        <w:rPr>
          <w:rFonts w:eastAsiaTheme="minorHAnsi"/>
          <w:b/>
          <w:szCs w:val="22"/>
          <w:lang w:eastAsia="en-US"/>
        </w:rPr>
      </w:pPr>
      <w:r w:rsidRPr="006050B8">
        <w:rPr>
          <w:rFonts w:eastAsiaTheme="minorHAnsi"/>
          <w:b/>
          <w:szCs w:val="22"/>
          <w:lang w:eastAsia="en-US"/>
        </w:rPr>
        <w:t xml:space="preserve">Таблица 4 – Техническая характеристика оборудования тепловых сетей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93"/>
        <w:gridCol w:w="1629"/>
        <w:gridCol w:w="981"/>
        <w:gridCol w:w="2242"/>
        <w:gridCol w:w="1070"/>
        <w:gridCol w:w="664"/>
        <w:gridCol w:w="940"/>
        <w:gridCol w:w="1592"/>
      </w:tblGrid>
      <w:tr w:rsidR="006050B8" w:rsidRPr="006050B8" w:rsidTr="0039043E">
        <w:trPr>
          <w:trHeight w:val="560"/>
        </w:trPr>
        <w:tc>
          <w:tcPr>
            <w:tcW w:w="0" w:type="auto"/>
            <w:shd w:val="clear" w:color="auto" w:fill="auto"/>
            <w:vAlign w:val="center"/>
            <w:hideMark/>
          </w:tcPr>
          <w:p w:rsidR="006050B8" w:rsidRPr="006050B8" w:rsidRDefault="006050B8" w:rsidP="006050B8">
            <w:pPr>
              <w:jc w:val="center"/>
              <w:rPr>
                <w:b/>
                <w:bCs/>
              </w:rPr>
            </w:pPr>
            <w:r w:rsidRPr="006050B8">
              <w:rPr>
                <w:b/>
                <w:bCs/>
              </w:rPr>
              <w:t>№</w:t>
            </w:r>
          </w:p>
        </w:tc>
        <w:tc>
          <w:tcPr>
            <w:tcW w:w="0" w:type="auto"/>
            <w:shd w:val="clear" w:color="auto" w:fill="auto"/>
            <w:vAlign w:val="center"/>
            <w:hideMark/>
          </w:tcPr>
          <w:p w:rsidR="006050B8" w:rsidRPr="006050B8" w:rsidRDefault="006050B8" w:rsidP="006050B8">
            <w:pPr>
              <w:jc w:val="center"/>
              <w:rPr>
                <w:b/>
                <w:bCs/>
              </w:rPr>
            </w:pPr>
            <w:r w:rsidRPr="006050B8">
              <w:rPr>
                <w:b/>
                <w:bCs/>
              </w:rPr>
              <w:t>Наименование котельной</w:t>
            </w:r>
          </w:p>
        </w:tc>
        <w:tc>
          <w:tcPr>
            <w:tcW w:w="0" w:type="auto"/>
            <w:shd w:val="clear" w:color="auto" w:fill="auto"/>
            <w:vAlign w:val="center"/>
            <w:hideMark/>
          </w:tcPr>
          <w:p w:rsidR="006050B8" w:rsidRPr="006050B8" w:rsidRDefault="006050B8" w:rsidP="006050B8">
            <w:pPr>
              <w:jc w:val="center"/>
              <w:rPr>
                <w:b/>
                <w:bCs/>
              </w:rPr>
            </w:pPr>
            <w:r w:rsidRPr="006050B8">
              <w:rPr>
                <w:b/>
                <w:bCs/>
              </w:rPr>
              <w:t>Диаметр сетей, мм</w:t>
            </w:r>
          </w:p>
        </w:tc>
        <w:tc>
          <w:tcPr>
            <w:tcW w:w="0" w:type="auto"/>
            <w:shd w:val="clear" w:color="auto" w:fill="auto"/>
            <w:vAlign w:val="center"/>
            <w:hideMark/>
          </w:tcPr>
          <w:p w:rsidR="006050B8" w:rsidRPr="006050B8" w:rsidRDefault="006050B8" w:rsidP="006050B8">
            <w:pPr>
              <w:jc w:val="center"/>
              <w:rPr>
                <w:b/>
                <w:bCs/>
              </w:rPr>
            </w:pPr>
            <w:r w:rsidRPr="006050B8">
              <w:rPr>
                <w:b/>
                <w:bCs/>
              </w:rPr>
              <w:t>Способ прокладки</w:t>
            </w:r>
          </w:p>
        </w:tc>
        <w:tc>
          <w:tcPr>
            <w:tcW w:w="0" w:type="auto"/>
            <w:shd w:val="clear" w:color="auto" w:fill="auto"/>
            <w:vAlign w:val="center"/>
            <w:hideMark/>
          </w:tcPr>
          <w:p w:rsidR="006050B8" w:rsidRPr="006050B8" w:rsidRDefault="006050B8" w:rsidP="006050B8">
            <w:pPr>
              <w:jc w:val="center"/>
              <w:rPr>
                <w:b/>
                <w:bCs/>
              </w:rPr>
            </w:pPr>
            <w:r w:rsidRPr="006050B8">
              <w:rPr>
                <w:b/>
                <w:bCs/>
              </w:rPr>
              <w:t>Тип изоляции</w:t>
            </w:r>
          </w:p>
        </w:tc>
        <w:tc>
          <w:tcPr>
            <w:tcW w:w="0" w:type="auto"/>
            <w:shd w:val="clear" w:color="auto" w:fill="auto"/>
            <w:vAlign w:val="center"/>
            <w:hideMark/>
          </w:tcPr>
          <w:p w:rsidR="006050B8" w:rsidRPr="006050B8" w:rsidRDefault="006050B8" w:rsidP="006050B8">
            <w:pPr>
              <w:jc w:val="center"/>
              <w:rPr>
                <w:b/>
                <w:bCs/>
              </w:rPr>
            </w:pPr>
            <w:r w:rsidRPr="006050B8">
              <w:rPr>
                <w:b/>
                <w:bCs/>
              </w:rPr>
              <w:t>Год ввода</w:t>
            </w:r>
          </w:p>
        </w:tc>
        <w:tc>
          <w:tcPr>
            <w:tcW w:w="0" w:type="auto"/>
            <w:shd w:val="clear" w:color="auto" w:fill="auto"/>
            <w:vAlign w:val="center"/>
            <w:hideMark/>
          </w:tcPr>
          <w:p w:rsidR="006050B8" w:rsidRPr="006050B8" w:rsidRDefault="006050B8" w:rsidP="006050B8">
            <w:pPr>
              <w:jc w:val="center"/>
              <w:rPr>
                <w:b/>
                <w:bCs/>
              </w:rPr>
            </w:pPr>
            <w:r w:rsidRPr="006050B8">
              <w:rPr>
                <w:b/>
                <w:bCs/>
              </w:rPr>
              <w:t>Срок службы, лет</w:t>
            </w:r>
          </w:p>
        </w:tc>
        <w:tc>
          <w:tcPr>
            <w:tcW w:w="1624" w:type="dxa"/>
            <w:shd w:val="clear" w:color="auto" w:fill="auto"/>
            <w:vAlign w:val="center"/>
            <w:hideMark/>
          </w:tcPr>
          <w:p w:rsidR="006050B8" w:rsidRPr="006050B8" w:rsidRDefault="006050B8" w:rsidP="006050B8">
            <w:pPr>
              <w:jc w:val="center"/>
              <w:rPr>
                <w:b/>
                <w:bCs/>
              </w:rPr>
            </w:pPr>
            <w:r w:rsidRPr="006050B8">
              <w:rPr>
                <w:b/>
                <w:bCs/>
              </w:rPr>
              <w:t>Планируемый срок замены</w:t>
            </w:r>
          </w:p>
        </w:tc>
      </w:tr>
      <w:tr w:rsidR="006050B8" w:rsidRPr="006050B8" w:rsidTr="0039043E">
        <w:trPr>
          <w:trHeight w:val="600"/>
        </w:trPr>
        <w:tc>
          <w:tcPr>
            <w:tcW w:w="0" w:type="auto"/>
            <w:shd w:val="clear" w:color="auto" w:fill="auto"/>
            <w:noWrap/>
            <w:vAlign w:val="center"/>
            <w:hideMark/>
          </w:tcPr>
          <w:p w:rsidR="006050B8" w:rsidRPr="006050B8" w:rsidRDefault="006050B8" w:rsidP="006050B8">
            <w:pPr>
              <w:jc w:val="center"/>
            </w:pPr>
            <w:r w:rsidRPr="006050B8">
              <w:t>1</w:t>
            </w:r>
          </w:p>
        </w:tc>
        <w:tc>
          <w:tcPr>
            <w:tcW w:w="0" w:type="auto"/>
            <w:shd w:val="clear" w:color="auto" w:fill="auto"/>
            <w:noWrap/>
            <w:vAlign w:val="center"/>
            <w:hideMark/>
          </w:tcPr>
          <w:p w:rsidR="006050B8" w:rsidRPr="006050B8" w:rsidRDefault="006050B8" w:rsidP="006050B8">
            <w:pPr>
              <w:jc w:val="center"/>
              <w:rPr>
                <w:b/>
                <w:bCs/>
              </w:rPr>
            </w:pPr>
            <w:r w:rsidRPr="006050B8">
              <w:rPr>
                <w:b/>
                <w:bCs/>
              </w:rPr>
              <w:t>Котельная 6</w:t>
            </w:r>
          </w:p>
        </w:tc>
        <w:tc>
          <w:tcPr>
            <w:tcW w:w="0" w:type="auto"/>
            <w:shd w:val="clear" w:color="auto" w:fill="auto"/>
            <w:vAlign w:val="bottom"/>
            <w:hideMark/>
          </w:tcPr>
          <w:p w:rsidR="006050B8" w:rsidRPr="006050B8" w:rsidRDefault="006050B8" w:rsidP="006050B8">
            <w:r w:rsidRPr="006050B8">
              <w:t>от Ф57 до Ф219</w:t>
            </w:r>
          </w:p>
        </w:tc>
        <w:tc>
          <w:tcPr>
            <w:tcW w:w="0" w:type="auto"/>
            <w:shd w:val="clear" w:color="auto" w:fill="auto"/>
            <w:vAlign w:val="bottom"/>
            <w:hideMark/>
          </w:tcPr>
          <w:p w:rsidR="006050B8" w:rsidRPr="006050B8" w:rsidRDefault="006050B8" w:rsidP="006050B8">
            <w:r w:rsidRPr="006050B8">
              <w:t>подземно в каналах</w:t>
            </w:r>
          </w:p>
        </w:tc>
        <w:tc>
          <w:tcPr>
            <w:tcW w:w="0" w:type="auto"/>
            <w:shd w:val="clear" w:color="auto" w:fill="auto"/>
            <w:vAlign w:val="bottom"/>
            <w:hideMark/>
          </w:tcPr>
          <w:p w:rsidR="006050B8" w:rsidRPr="006050B8" w:rsidRDefault="006050B8" w:rsidP="006050B8">
            <w:r w:rsidRPr="006050B8">
              <w:t>ППУ-изоляция</w:t>
            </w:r>
          </w:p>
        </w:tc>
        <w:tc>
          <w:tcPr>
            <w:tcW w:w="0" w:type="auto"/>
            <w:shd w:val="clear" w:color="auto" w:fill="auto"/>
            <w:noWrap/>
            <w:vAlign w:val="bottom"/>
            <w:hideMark/>
          </w:tcPr>
          <w:p w:rsidR="006050B8" w:rsidRPr="006050B8" w:rsidRDefault="006050B8" w:rsidP="006050B8">
            <w:pPr>
              <w:jc w:val="right"/>
            </w:pPr>
            <w:r w:rsidRPr="006050B8">
              <w:t>2005</w:t>
            </w:r>
          </w:p>
        </w:tc>
        <w:tc>
          <w:tcPr>
            <w:tcW w:w="0" w:type="auto"/>
            <w:shd w:val="clear" w:color="auto" w:fill="auto"/>
            <w:noWrap/>
            <w:vAlign w:val="bottom"/>
            <w:hideMark/>
          </w:tcPr>
          <w:p w:rsidR="006050B8" w:rsidRPr="006050B8" w:rsidRDefault="006050B8" w:rsidP="006050B8">
            <w:pPr>
              <w:jc w:val="right"/>
            </w:pPr>
            <w:r w:rsidRPr="006050B8">
              <w:t>25</w:t>
            </w:r>
          </w:p>
        </w:tc>
        <w:tc>
          <w:tcPr>
            <w:tcW w:w="1624" w:type="dxa"/>
            <w:shd w:val="clear" w:color="auto" w:fill="auto"/>
            <w:noWrap/>
            <w:vAlign w:val="bottom"/>
            <w:hideMark/>
          </w:tcPr>
          <w:p w:rsidR="006050B8" w:rsidRPr="006050B8" w:rsidRDefault="006050B8" w:rsidP="006050B8">
            <w:pPr>
              <w:jc w:val="right"/>
            </w:pPr>
            <w:r w:rsidRPr="006050B8">
              <w:t>2030</w:t>
            </w:r>
          </w:p>
        </w:tc>
      </w:tr>
      <w:tr w:rsidR="006050B8" w:rsidRPr="006050B8" w:rsidTr="0039043E">
        <w:trPr>
          <w:trHeight w:val="600"/>
        </w:trPr>
        <w:tc>
          <w:tcPr>
            <w:tcW w:w="0" w:type="auto"/>
            <w:shd w:val="clear" w:color="auto" w:fill="auto"/>
            <w:noWrap/>
            <w:vAlign w:val="center"/>
            <w:hideMark/>
          </w:tcPr>
          <w:p w:rsidR="006050B8" w:rsidRPr="006050B8" w:rsidRDefault="006050B8" w:rsidP="006050B8">
            <w:pPr>
              <w:jc w:val="center"/>
            </w:pPr>
            <w:r w:rsidRPr="006050B8">
              <w:t>2</w:t>
            </w:r>
          </w:p>
        </w:tc>
        <w:tc>
          <w:tcPr>
            <w:tcW w:w="0" w:type="auto"/>
            <w:shd w:val="clear" w:color="auto" w:fill="auto"/>
            <w:noWrap/>
            <w:vAlign w:val="center"/>
            <w:hideMark/>
          </w:tcPr>
          <w:p w:rsidR="006050B8" w:rsidRPr="006050B8" w:rsidRDefault="006050B8" w:rsidP="006050B8">
            <w:pPr>
              <w:jc w:val="center"/>
              <w:rPr>
                <w:b/>
                <w:bCs/>
              </w:rPr>
            </w:pPr>
            <w:r w:rsidRPr="006050B8">
              <w:rPr>
                <w:b/>
                <w:bCs/>
              </w:rPr>
              <w:t>Котельная 27</w:t>
            </w:r>
          </w:p>
        </w:tc>
        <w:tc>
          <w:tcPr>
            <w:tcW w:w="0" w:type="auto"/>
            <w:shd w:val="clear" w:color="auto" w:fill="auto"/>
            <w:vAlign w:val="bottom"/>
            <w:hideMark/>
          </w:tcPr>
          <w:p w:rsidR="006050B8" w:rsidRPr="006050B8" w:rsidRDefault="006050B8" w:rsidP="006050B8">
            <w:r w:rsidRPr="006050B8">
              <w:t>от Ф57 до Ф219</w:t>
            </w:r>
          </w:p>
        </w:tc>
        <w:tc>
          <w:tcPr>
            <w:tcW w:w="0" w:type="auto"/>
            <w:shd w:val="clear" w:color="auto" w:fill="auto"/>
            <w:vAlign w:val="bottom"/>
            <w:hideMark/>
          </w:tcPr>
          <w:p w:rsidR="006050B8" w:rsidRPr="006050B8" w:rsidRDefault="006050B8" w:rsidP="006050B8">
            <w:r w:rsidRPr="006050B8">
              <w:t>подземнобезканально</w:t>
            </w:r>
          </w:p>
        </w:tc>
        <w:tc>
          <w:tcPr>
            <w:tcW w:w="0" w:type="auto"/>
            <w:shd w:val="clear" w:color="auto" w:fill="auto"/>
            <w:vAlign w:val="bottom"/>
            <w:hideMark/>
          </w:tcPr>
          <w:p w:rsidR="006050B8" w:rsidRPr="006050B8" w:rsidRDefault="006050B8" w:rsidP="006050B8">
            <w:r w:rsidRPr="006050B8">
              <w:t>ППУ-изоляция</w:t>
            </w:r>
          </w:p>
        </w:tc>
        <w:tc>
          <w:tcPr>
            <w:tcW w:w="0" w:type="auto"/>
            <w:shd w:val="clear" w:color="auto" w:fill="auto"/>
            <w:noWrap/>
            <w:vAlign w:val="bottom"/>
            <w:hideMark/>
          </w:tcPr>
          <w:p w:rsidR="006050B8" w:rsidRPr="006050B8" w:rsidRDefault="006050B8" w:rsidP="006050B8">
            <w:pPr>
              <w:jc w:val="right"/>
            </w:pPr>
            <w:r w:rsidRPr="006050B8">
              <w:t>2010</w:t>
            </w:r>
          </w:p>
        </w:tc>
        <w:tc>
          <w:tcPr>
            <w:tcW w:w="0" w:type="auto"/>
            <w:shd w:val="clear" w:color="auto" w:fill="auto"/>
            <w:noWrap/>
            <w:vAlign w:val="bottom"/>
            <w:hideMark/>
          </w:tcPr>
          <w:p w:rsidR="006050B8" w:rsidRPr="006050B8" w:rsidRDefault="006050B8" w:rsidP="006050B8">
            <w:pPr>
              <w:jc w:val="right"/>
            </w:pPr>
            <w:r w:rsidRPr="006050B8">
              <w:t>25</w:t>
            </w:r>
          </w:p>
        </w:tc>
        <w:tc>
          <w:tcPr>
            <w:tcW w:w="1624" w:type="dxa"/>
            <w:shd w:val="clear" w:color="auto" w:fill="auto"/>
            <w:noWrap/>
            <w:vAlign w:val="bottom"/>
            <w:hideMark/>
          </w:tcPr>
          <w:p w:rsidR="006050B8" w:rsidRPr="006050B8" w:rsidRDefault="006050B8" w:rsidP="006050B8">
            <w:pPr>
              <w:jc w:val="right"/>
            </w:pPr>
            <w:r w:rsidRPr="006050B8">
              <w:t>2035</w:t>
            </w:r>
          </w:p>
        </w:tc>
      </w:tr>
      <w:tr w:rsidR="006050B8" w:rsidRPr="006050B8" w:rsidTr="0039043E">
        <w:trPr>
          <w:trHeight w:val="300"/>
        </w:trPr>
        <w:tc>
          <w:tcPr>
            <w:tcW w:w="0" w:type="auto"/>
            <w:shd w:val="clear" w:color="auto" w:fill="auto"/>
            <w:noWrap/>
            <w:vAlign w:val="center"/>
            <w:hideMark/>
          </w:tcPr>
          <w:p w:rsidR="006050B8" w:rsidRPr="006050B8" w:rsidRDefault="006050B8" w:rsidP="006050B8">
            <w:pPr>
              <w:jc w:val="center"/>
            </w:pPr>
            <w:r w:rsidRPr="006050B8">
              <w:t>3</w:t>
            </w:r>
          </w:p>
        </w:tc>
        <w:tc>
          <w:tcPr>
            <w:tcW w:w="0" w:type="auto"/>
            <w:shd w:val="clear" w:color="auto" w:fill="auto"/>
            <w:noWrap/>
            <w:vAlign w:val="center"/>
            <w:hideMark/>
          </w:tcPr>
          <w:p w:rsidR="006050B8" w:rsidRPr="006050B8" w:rsidRDefault="006050B8" w:rsidP="006050B8">
            <w:pPr>
              <w:jc w:val="center"/>
              <w:rPr>
                <w:b/>
                <w:bCs/>
              </w:rPr>
            </w:pPr>
            <w:r w:rsidRPr="006050B8">
              <w:rPr>
                <w:b/>
                <w:bCs/>
              </w:rPr>
              <w:t>Котельная 8</w:t>
            </w:r>
          </w:p>
        </w:tc>
        <w:tc>
          <w:tcPr>
            <w:tcW w:w="7274" w:type="dxa"/>
            <w:gridSpan w:val="6"/>
            <w:shd w:val="clear" w:color="auto" w:fill="auto"/>
            <w:noWrap/>
            <w:vAlign w:val="bottom"/>
            <w:hideMark/>
          </w:tcPr>
          <w:p w:rsidR="006050B8" w:rsidRPr="006050B8" w:rsidRDefault="006050B8" w:rsidP="006050B8">
            <w:pPr>
              <w:jc w:val="center"/>
            </w:pPr>
            <w:r w:rsidRPr="006050B8">
              <w:t>Котельная встроенная, наружных сетей нет</w:t>
            </w:r>
          </w:p>
        </w:tc>
      </w:tr>
    </w:tbl>
    <w:p w:rsidR="006050B8" w:rsidRPr="006050B8" w:rsidRDefault="006050B8" w:rsidP="006050B8">
      <w:pPr>
        <w:jc w:val="both"/>
        <w:rPr>
          <w:rFonts w:eastAsiaTheme="minorHAnsi"/>
          <w:b/>
          <w:szCs w:val="22"/>
          <w:lang w:eastAsia="en-US"/>
        </w:rPr>
      </w:pPr>
    </w:p>
    <w:p w:rsidR="006050B8" w:rsidRPr="006050B8" w:rsidRDefault="006050B8" w:rsidP="006050B8">
      <w:pPr>
        <w:keepNext/>
        <w:keepLines/>
        <w:numPr>
          <w:ilvl w:val="2"/>
          <w:numId w:val="3"/>
        </w:numPr>
        <w:spacing w:before="200" w:after="60" w:line="276" w:lineRule="auto"/>
        <w:outlineLvl w:val="2"/>
        <w:rPr>
          <w:rFonts w:eastAsiaTheme="majorEastAsia"/>
          <w:b/>
          <w:bCs/>
          <w:szCs w:val="22"/>
          <w:lang w:eastAsia="en-US"/>
        </w:rPr>
      </w:pPr>
      <w:bookmarkStart w:id="12" w:name="_Toc338184332"/>
      <w:r w:rsidRPr="006050B8">
        <w:rPr>
          <w:rFonts w:eastAsiaTheme="majorEastAsia"/>
          <w:b/>
          <w:bCs/>
          <w:szCs w:val="22"/>
          <w:lang w:eastAsia="en-US"/>
        </w:rPr>
        <w:t>Баланс мощности и подключенной нагрузки</w:t>
      </w:r>
      <w:bookmarkEnd w:id="12"/>
    </w:p>
    <w:p w:rsidR="006050B8" w:rsidRPr="006050B8" w:rsidRDefault="006050B8" w:rsidP="006050B8">
      <w:pPr>
        <w:jc w:val="both"/>
        <w:rPr>
          <w:rFonts w:eastAsiaTheme="minorHAnsi"/>
          <w:szCs w:val="22"/>
          <w:lang w:eastAsia="en-US"/>
        </w:rPr>
      </w:pPr>
    </w:p>
    <w:p w:rsidR="006050B8" w:rsidRPr="006050B8" w:rsidRDefault="006050B8" w:rsidP="006050B8">
      <w:pPr>
        <w:jc w:val="both"/>
        <w:rPr>
          <w:rFonts w:eastAsiaTheme="minorHAnsi"/>
          <w:b/>
          <w:szCs w:val="22"/>
          <w:lang w:eastAsia="en-US"/>
        </w:rPr>
      </w:pPr>
      <w:r w:rsidRPr="006050B8">
        <w:rPr>
          <w:rFonts w:eastAsiaTheme="minorHAnsi"/>
          <w:b/>
          <w:szCs w:val="22"/>
          <w:lang w:eastAsia="en-US"/>
        </w:rPr>
        <w:t>Таблица 5 – Баланс тепловой энергии и мощности МО на 2013 год</w:t>
      </w:r>
    </w:p>
    <w:tbl>
      <w:tblPr>
        <w:tblW w:w="5000" w:type="pct"/>
        <w:tblCellMar>
          <w:left w:w="28" w:type="dxa"/>
          <w:right w:w="28" w:type="dxa"/>
        </w:tblCellMar>
        <w:tblLook w:val="04A0"/>
      </w:tblPr>
      <w:tblGrid>
        <w:gridCol w:w="312"/>
        <w:gridCol w:w="1560"/>
        <w:gridCol w:w="1133"/>
        <w:gridCol w:w="851"/>
        <w:gridCol w:w="992"/>
        <w:gridCol w:w="851"/>
        <w:gridCol w:w="937"/>
        <w:gridCol w:w="725"/>
        <w:gridCol w:w="1079"/>
        <w:gridCol w:w="971"/>
      </w:tblGrid>
      <w:tr w:rsidR="006050B8" w:rsidRPr="006050B8" w:rsidTr="0039043E">
        <w:trPr>
          <w:trHeight w:val="900"/>
        </w:trPr>
        <w:tc>
          <w:tcPr>
            <w:tcW w:w="16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050B8" w:rsidRPr="006050B8" w:rsidRDefault="006050B8" w:rsidP="006050B8">
            <w:pPr>
              <w:jc w:val="center"/>
              <w:rPr>
                <w:b/>
                <w:bCs/>
              </w:rPr>
            </w:pPr>
            <w:r w:rsidRPr="006050B8">
              <w:rPr>
                <w:b/>
                <w:bCs/>
                <w:sz w:val="22"/>
                <w:szCs w:val="22"/>
              </w:rPr>
              <w:t>№</w:t>
            </w:r>
          </w:p>
        </w:tc>
        <w:tc>
          <w:tcPr>
            <w:tcW w:w="8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50B8" w:rsidRPr="006050B8" w:rsidRDefault="006050B8" w:rsidP="006050B8">
            <w:pPr>
              <w:jc w:val="center"/>
              <w:rPr>
                <w:b/>
                <w:bCs/>
              </w:rPr>
            </w:pPr>
            <w:r w:rsidRPr="006050B8">
              <w:rPr>
                <w:b/>
                <w:bCs/>
                <w:sz w:val="22"/>
                <w:szCs w:val="22"/>
              </w:rPr>
              <w:t>Наименование котельной</w:t>
            </w:r>
          </w:p>
        </w:tc>
        <w:tc>
          <w:tcPr>
            <w:tcW w:w="60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50B8" w:rsidRPr="006050B8" w:rsidRDefault="006050B8" w:rsidP="006050B8">
            <w:pPr>
              <w:jc w:val="center"/>
              <w:rPr>
                <w:b/>
                <w:bCs/>
              </w:rPr>
            </w:pPr>
            <w:r w:rsidRPr="006050B8">
              <w:rPr>
                <w:b/>
                <w:bCs/>
                <w:sz w:val="22"/>
                <w:szCs w:val="22"/>
              </w:rPr>
              <w:t>Установл.  мощн. Гкал/час</w:t>
            </w:r>
          </w:p>
        </w:tc>
        <w:tc>
          <w:tcPr>
            <w:tcW w:w="1431" w:type="pct"/>
            <w:gridSpan w:val="3"/>
            <w:tcBorders>
              <w:top w:val="single" w:sz="4" w:space="0" w:color="auto"/>
              <w:left w:val="nil"/>
              <w:bottom w:val="single" w:sz="4" w:space="0" w:color="auto"/>
              <w:right w:val="single" w:sz="4" w:space="0" w:color="auto"/>
            </w:tcBorders>
            <w:shd w:val="clear" w:color="auto" w:fill="auto"/>
            <w:vAlign w:val="center"/>
            <w:hideMark/>
          </w:tcPr>
          <w:p w:rsidR="006050B8" w:rsidRPr="006050B8" w:rsidRDefault="006050B8" w:rsidP="006050B8">
            <w:pPr>
              <w:jc w:val="center"/>
              <w:rPr>
                <w:b/>
                <w:bCs/>
              </w:rPr>
            </w:pPr>
            <w:r w:rsidRPr="006050B8">
              <w:rPr>
                <w:b/>
                <w:bCs/>
                <w:sz w:val="22"/>
                <w:szCs w:val="22"/>
              </w:rPr>
              <w:t>Подключ. нагр. Гкал/час</w:t>
            </w:r>
          </w:p>
        </w:tc>
        <w:tc>
          <w:tcPr>
            <w:tcW w:w="1972" w:type="pct"/>
            <w:gridSpan w:val="4"/>
            <w:tcBorders>
              <w:top w:val="single" w:sz="4" w:space="0" w:color="auto"/>
              <w:left w:val="nil"/>
              <w:bottom w:val="single" w:sz="4" w:space="0" w:color="auto"/>
              <w:right w:val="single" w:sz="4" w:space="0" w:color="auto"/>
            </w:tcBorders>
            <w:shd w:val="clear" w:color="auto" w:fill="auto"/>
            <w:vAlign w:val="center"/>
            <w:hideMark/>
          </w:tcPr>
          <w:p w:rsidR="006050B8" w:rsidRPr="006050B8" w:rsidRDefault="006050B8" w:rsidP="006050B8">
            <w:pPr>
              <w:jc w:val="center"/>
              <w:rPr>
                <w:b/>
                <w:bCs/>
              </w:rPr>
            </w:pPr>
            <w:r w:rsidRPr="006050B8">
              <w:rPr>
                <w:b/>
                <w:bCs/>
                <w:sz w:val="22"/>
                <w:szCs w:val="22"/>
              </w:rPr>
              <w:t>Полезный отпуск, Гкал</w:t>
            </w:r>
          </w:p>
        </w:tc>
      </w:tr>
      <w:tr w:rsidR="006050B8" w:rsidRPr="006050B8" w:rsidTr="0039043E">
        <w:trPr>
          <w:trHeight w:val="600"/>
        </w:trPr>
        <w:tc>
          <w:tcPr>
            <w:tcW w:w="166" w:type="pct"/>
            <w:vMerge/>
            <w:tcBorders>
              <w:top w:val="single" w:sz="4" w:space="0" w:color="auto"/>
              <w:left w:val="single" w:sz="4" w:space="0" w:color="auto"/>
              <w:bottom w:val="single" w:sz="4" w:space="0" w:color="000000"/>
              <w:right w:val="single" w:sz="4" w:space="0" w:color="auto"/>
            </w:tcBorders>
            <w:vAlign w:val="center"/>
            <w:hideMark/>
          </w:tcPr>
          <w:p w:rsidR="006050B8" w:rsidRPr="006050B8" w:rsidRDefault="006050B8" w:rsidP="006050B8">
            <w:pPr>
              <w:rPr>
                <w:b/>
                <w:bCs/>
              </w:rPr>
            </w:pPr>
          </w:p>
        </w:tc>
        <w:tc>
          <w:tcPr>
            <w:tcW w:w="829" w:type="pct"/>
            <w:vMerge/>
            <w:tcBorders>
              <w:top w:val="single" w:sz="4" w:space="0" w:color="auto"/>
              <w:left w:val="single" w:sz="4" w:space="0" w:color="auto"/>
              <w:bottom w:val="single" w:sz="4" w:space="0" w:color="auto"/>
              <w:right w:val="single" w:sz="4" w:space="0" w:color="auto"/>
            </w:tcBorders>
            <w:vAlign w:val="center"/>
            <w:hideMark/>
          </w:tcPr>
          <w:p w:rsidR="006050B8" w:rsidRPr="006050B8" w:rsidRDefault="006050B8" w:rsidP="006050B8">
            <w:pPr>
              <w:rPr>
                <w:b/>
                <w:bCs/>
              </w:rPr>
            </w:pPr>
          </w:p>
        </w:tc>
        <w:tc>
          <w:tcPr>
            <w:tcW w:w="602" w:type="pct"/>
            <w:vMerge/>
            <w:tcBorders>
              <w:top w:val="single" w:sz="4" w:space="0" w:color="auto"/>
              <w:left w:val="single" w:sz="4" w:space="0" w:color="auto"/>
              <w:bottom w:val="single" w:sz="4" w:space="0" w:color="auto"/>
              <w:right w:val="single" w:sz="4" w:space="0" w:color="auto"/>
            </w:tcBorders>
            <w:vAlign w:val="center"/>
            <w:hideMark/>
          </w:tcPr>
          <w:p w:rsidR="006050B8" w:rsidRPr="006050B8" w:rsidRDefault="006050B8" w:rsidP="006050B8">
            <w:pPr>
              <w:rPr>
                <w:b/>
                <w:bCs/>
              </w:rPr>
            </w:pPr>
          </w:p>
        </w:tc>
        <w:tc>
          <w:tcPr>
            <w:tcW w:w="452" w:type="pct"/>
            <w:tcBorders>
              <w:top w:val="nil"/>
              <w:left w:val="nil"/>
              <w:bottom w:val="single" w:sz="4" w:space="0" w:color="auto"/>
              <w:right w:val="single" w:sz="4" w:space="0" w:color="auto"/>
            </w:tcBorders>
            <w:shd w:val="clear" w:color="auto" w:fill="auto"/>
            <w:vAlign w:val="center"/>
            <w:hideMark/>
          </w:tcPr>
          <w:p w:rsidR="006050B8" w:rsidRPr="006050B8" w:rsidRDefault="006050B8" w:rsidP="006050B8">
            <w:pPr>
              <w:jc w:val="center"/>
              <w:rPr>
                <w:b/>
                <w:bCs/>
              </w:rPr>
            </w:pPr>
            <w:r w:rsidRPr="006050B8">
              <w:rPr>
                <w:b/>
                <w:bCs/>
                <w:sz w:val="22"/>
                <w:szCs w:val="22"/>
              </w:rPr>
              <w:t>Всего</w:t>
            </w:r>
          </w:p>
        </w:tc>
        <w:tc>
          <w:tcPr>
            <w:tcW w:w="527" w:type="pct"/>
            <w:tcBorders>
              <w:top w:val="nil"/>
              <w:left w:val="nil"/>
              <w:bottom w:val="single" w:sz="4" w:space="0" w:color="auto"/>
              <w:right w:val="single" w:sz="4" w:space="0" w:color="auto"/>
            </w:tcBorders>
            <w:shd w:val="clear" w:color="auto" w:fill="auto"/>
            <w:vAlign w:val="center"/>
            <w:hideMark/>
          </w:tcPr>
          <w:p w:rsidR="006050B8" w:rsidRPr="006050B8" w:rsidRDefault="006050B8" w:rsidP="006050B8">
            <w:pPr>
              <w:jc w:val="center"/>
              <w:rPr>
                <w:b/>
                <w:bCs/>
              </w:rPr>
            </w:pPr>
            <w:r w:rsidRPr="006050B8">
              <w:rPr>
                <w:b/>
                <w:bCs/>
                <w:sz w:val="22"/>
                <w:szCs w:val="22"/>
              </w:rPr>
              <w:t>Отопл.</w:t>
            </w:r>
          </w:p>
        </w:tc>
        <w:tc>
          <w:tcPr>
            <w:tcW w:w="452" w:type="pct"/>
            <w:tcBorders>
              <w:top w:val="nil"/>
              <w:left w:val="nil"/>
              <w:bottom w:val="single" w:sz="4" w:space="0" w:color="auto"/>
              <w:right w:val="single" w:sz="4" w:space="0" w:color="auto"/>
            </w:tcBorders>
            <w:shd w:val="clear" w:color="auto" w:fill="auto"/>
            <w:vAlign w:val="center"/>
            <w:hideMark/>
          </w:tcPr>
          <w:p w:rsidR="006050B8" w:rsidRPr="006050B8" w:rsidRDefault="006050B8" w:rsidP="006050B8">
            <w:pPr>
              <w:jc w:val="center"/>
              <w:rPr>
                <w:b/>
                <w:bCs/>
              </w:rPr>
            </w:pPr>
            <w:r w:rsidRPr="006050B8">
              <w:rPr>
                <w:b/>
                <w:bCs/>
                <w:sz w:val="22"/>
                <w:szCs w:val="22"/>
              </w:rPr>
              <w:t>ГВС</w:t>
            </w:r>
          </w:p>
        </w:tc>
        <w:tc>
          <w:tcPr>
            <w:tcW w:w="498" w:type="pct"/>
            <w:tcBorders>
              <w:top w:val="nil"/>
              <w:left w:val="nil"/>
              <w:bottom w:val="single" w:sz="4" w:space="0" w:color="auto"/>
              <w:right w:val="single" w:sz="4" w:space="0" w:color="auto"/>
            </w:tcBorders>
            <w:shd w:val="clear" w:color="auto" w:fill="auto"/>
            <w:vAlign w:val="center"/>
            <w:hideMark/>
          </w:tcPr>
          <w:p w:rsidR="006050B8" w:rsidRPr="006050B8" w:rsidRDefault="006050B8" w:rsidP="006050B8">
            <w:pPr>
              <w:jc w:val="center"/>
              <w:rPr>
                <w:b/>
                <w:bCs/>
              </w:rPr>
            </w:pPr>
            <w:r w:rsidRPr="006050B8">
              <w:rPr>
                <w:b/>
                <w:bCs/>
                <w:sz w:val="22"/>
                <w:szCs w:val="22"/>
              </w:rPr>
              <w:t>Всего</w:t>
            </w:r>
          </w:p>
        </w:tc>
        <w:tc>
          <w:tcPr>
            <w:tcW w:w="385" w:type="pct"/>
            <w:tcBorders>
              <w:top w:val="nil"/>
              <w:left w:val="nil"/>
              <w:bottom w:val="single" w:sz="4" w:space="0" w:color="auto"/>
              <w:right w:val="single" w:sz="4" w:space="0" w:color="auto"/>
            </w:tcBorders>
            <w:shd w:val="clear" w:color="auto" w:fill="auto"/>
            <w:vAlign w:val="center"/>
            <w:hideMark/>
          </w:tcPr>
          <w:p w:rsidR="006050B8" w:rsidRPr="006050B8" w:rsidRDefault="006050B8" w:rsidP="006050B8">
            <w:pPr>
              <w:jc w:val="center"/>
              <w:rPr>
                <w:b/>
                <w:bCs/>
              </w:rPr>
            </w:pPr>
            <w:r w:rsidRPr="006050B8">
              <w:rPr>
                <w:b/>
                <w:bCs/>
                <w:sz w:val="22"/>
                <w:szCs w:val="22"/>
              </w:rPr>
              <w:t>Внутр.</w:t>
            </w:r>
          </w:p>
        </w:tc>
        <w:tc>
          <w:tcPr>
            <w:tcW w:w="573" w:type="pct"/>
            <w:tcBorders>
              <w:top w:val="nil"/>
              <w:left w:val="nil"/>
              <w:bottom w:val="single" w:sz="4" w:space="0" w:color="auto"/>
              <w:right w:val="single" w:sz="4" w:space="0" w:color="auto"/>
            </w:tcBorders>
            <w:shd w:val="clear" w:color="auto" w:fill="auto"/>
            <w:vAlign w:val="center"/>
            <w:hideMark/>
          </w:tcPr>
          <w:p w:rsidR="006050B8" w:rsidRPr="006050B8" w:rsidRDefault="006050B8" w:rsidP="006050B8">
            <w:pPr>
              <w:jc w:val="center"/>
              <w:rPr>
                <w:b/>
                <w:bCs/>
              </w:rPr>
            </w:pPr>
            <w:r w:rsidRPr="006050B8">
              <w:rPr>
                <w:b/>
                <w:bCs/>
                <w:sz w:val="22"/>
                <w:szCs w:val="22"/>
              </w:rPr>
              <w:t>Жил.фонд</w:t>
            </w:r>
          </w:p>
        </w:tc>
        <w:tc>
          <w:tcPr>
            <w:tcW w:w="516" w:type="pct"/>
            <w:tcBorders>
              <w:top w:val="nil"/>
              <w:left w:val="nil"/>
              <w:bottom w:val="single" w:sz="4" w:space="0" w:color="auto"/>
              <w:right w:val="single" w:sz="4" w:space="0" w:color="auto"/>
            </w:tcBorders>
            <w:shd w:val="clear" w:color="auto" w:fill="auto"/>
            <w:vAlign w:val="center"/>
            <w:hideMark/>
          </w:tcPr>
          <w:p w:rsidR="006050B8" w:rsidRPr="006050B8" w:rsidRDefault="006050B8" w:rsidP="006050B8">
            <w:pPr>
              <w:jc w:val="center"/>
              <w:rPr>
                <w:b/>
                <w:bCs/>
              </w:rPr>
            </w:pPr>
            <w:r w:rsidRPr="006050B8">
              <w:rPr>
                <w:b/>
                <w:bCs/>
                <w:sz w:val="22"/>
                <w:szCs w:val="22"/>
              </w:rPr>
              <w:t>Общ. Объекты</w:t>
            </w:r>
          </w:p>
        </w:tc>
      </w:tr>
      <w:tr w:rsidR="006050B8" w:rsidRPr="006050B8" w:rsidTr="0039043E">
        <w:trPr>
          <w:trHeight w:val="300"/>
        </w:trPr>
        <w:tc>
          <w:tcPr>
            <w:tcW w:w="166" w:type="pct"/>
            <w:tcBorders>
              <w:top w:val="nil"/>
              <w:left w:val="single" w:sz="4" w:space="0" w:color="auto"/>
              <w:bottom w:val="single" w:sz="4" w:space="0" w:color="auto"/>
              <w:right w:val="single" w:sz="4" w:space="0" w:color="auto"/>
            </w:tcBorders>
            <w:shd w:val="clear" w:color="auto" w:fill="auto"/>
            <w:noWrap/>
            <w:vAlign w:val="center"/>
            <w:hideMark/>
          </w:tcPr>
          <w:p w:rsidR="006050B8" w:rsidRPr="006050B8" w:rsidRDefault="006050B8" w:rsidP="006050B8">
            <w:pPr>
              <w:jc w:val="center"/>
            </w:pPr>
            <w:r w:rsidRPr="006050B8">
              <w:rPr>
                <w:sz w:val="22"/>
                <w:szCs w:val="22"/>
              </w:rPr>
              <w:t>1</w:t>
            </w:r>
          </w:p>
        </w:tc>
        <w:tc>
          <w:tcPr>
            <w:tcW w:w="829" w:type="pct"/>
            <w:tcBorders>
              <w:top w:val="nil"/>
              <w:left w:val="nil"/>
              <w:bottom w:val="single" w:sz="4" w:space="0" w:color="auto"/>
              <w:right w:val="single" w:sz="4" w:space="0" w:color="auto"/>
            </w:tcBorders>
            <w:shd w:val="clear" w:color="auto" w:fill="auto"/>
            <w:noWrap/>
            <w:vAlign w:val="center"/>
            <w:hideMark/>
          </w:tcPr>
          <w:p w:rsidR="006050B8" w:rsidRPr="006050B8" w:rsidRDefault="006050B8" w:rsidP="006050B8">
            <w:pPr>
              <w:jc w:val="center"/>
              <w:rPr>
                <w:b/>
                <w:bCs/>
              </w:rPr>
            </w:pPr>
            <w:r w:rsidRPr="006050B8">
              <w:rPr>
                <w:b/>
                <w:bCs/>
                <w:sz w:val="22"/>
                <w:szCs w:val="22"/>
              </w:rPr>
              <w:t>Котельная 6</w:t>
            </w:r>
          </w:p>
        </w:tc>
        <w:tc>
          <w:tcPr>
            <w:tcW w:w="602" w:type="pct"/>
            <w:tcBorders>
              <w:top w:val="nil"/>
              <w:left w:val="nil"/>
              <w:bottom w:val="single" w:sz="4" w:space="0" w:color="auto"/>
              <w:right w:val="single" w:sz="4" w:space="0" w:color="auto"/>
            </w:tcBorders>
            <w:shd w:val="clear" w:color="auto" w:fill="auto"/>
            <w:vAlign w:val="center"/>
            <w:hideMark/>
          </w:tcPr>
          <w:p w:rsidR="006050B8" w:rsidRPr="006050B8" w:rsidRDefault="006050B8" w:rsidP="006050B8">
            <w:pPr>
              <w:spacing w:before="60" w:after="60" w:line="276" w:lineRule="auto"/>
              <w:jc w:val="right"/>
              <w:rPr>
                <w:rFonts w:eastAsiaTheme="minorHAnsi"/>
                <w:lang w:eastAsia="en-US"/>
              </w:rPr>
            </w:pPr>
            <w:r w:rsidRPr="006050B8">
              <w:rPr>
                <w:rFonts w:eastAsiaTheme="minorHAnsi"/>
                <w:sz w:val="22"/>
                <w:szCs w:val="22"/>
                <w:lang w:eastAsia="en-US"/>
              </w:rPr>
              <w:t>3,4</w:t>
            </w:r>
          </w:p>
        </w:tc>
        <w:tc>
          <w:tcPr>
            <w:tcW w:w="452" w:type="pct"/>
            <w:tcBorders>
              <w:top w:val="nil"/>
              <w:left w:val="nil"/>
              <w:bottom w:val="single" w:sz="4" w:space="0" w:color="auto"/>
              <w:right w:val="single" w:sz="4" w:space="0" w:color="auto"/>
            </w:tcBorders>
            <w:shd w:val="clear" w:color="auto" w:fill="auto"/>
            <w:vAlign w:val="center"/>
            <w:hideMark/>
          </w:tcPr>
          <w:p w:rsidR="006050B8" w:rsidRPr="006050B8" w:rsidRDefault="006050B8" w:rsidP="006050B8">
            <w:pPr>
              <w:spacing w:before="60" w:after="60" w:line="276" w:lineRule="auto"/>
              <w:jc w:val="right"/>
              <w:rPr>
                <w:rFonts w:eastAsiaTheme="minorHAnsi"/>
                <w:lang w:eastAsia="en-US"/>
              </w:rPr>
            </w:pPr>
            <w:r w:rsidRPr="006050B8">
              <w:rPr>
                <w:rFonts w:eastAsiaTheme="minorHAnsi"/>
                <w:sz w:val="22"/>
                <w:szCs w:val="22"/>
                <w:lang w:eastAsia="en-US"/>
              </w:rPr>
              <w:t>2,6</w:t>
            </w:r>
          </w:p>
        </w:tc>
        <w:tc>
          <w:tcPr>
            <w:tcW w:w="527" w:type="pct"/>
            <w:tcBorders>
              <w:top w:val="nil"/>
              <w:left w:val="nil"/>
              <w:bottom w:val="single" w:sz="4" w:space="0" w:color="auto"/>
              <w:right w:val="single" w:sz="4" w:space="0" w:color="auto"/>
            </w:tcBorders>
            <w:shd w:val="clear" w:color="auto" w:fill="auto"/>
            <w:vAlign w:val="center"/>
            <w:hideMark/>
          </w:tcPr>
          <w:p w:rsidR="006050B8" w:rsidRPr="006050B8" w:rsidRDefault="006050B8" w:rsidP="006050B8">
            <w:pPr>
              <w:spacing w:before="60" w:after="60" w:line="276" w:lineRule="auto"/>
              <w:jc w:val="right"/>
              <w:rPr>
                <w:rFonts w:eastAsiaTheme="minorHAnsi"/>
                <w:lang w:eastAsia="en-US"/>
              </w:rPr>
            </w:pPr>
            <w:r w:rsidRPr="006050B8">
              <w:rPr>
                <w:rFonts w:eastAsiaTheme="minorHAnsi"/>
                <w:sz w:val="22"/>
                <w:szCs w:val="22"/>
                <w:lang w:eastAsia="en-US"/>
              </w:rPr>
              <w:t>2,3</w:t>
            </w:r>
          </w:p>
        </w:tc>
        <w:tc>
          <w:tcPr>
            <w:tcW w:w="452" w:type="pct"/>
            <w:tcBorders>
              <w:top w:val="nil"/>
              <w:left w:val="nil"/>
              <w:bottom w:val="single" w:sz="4" w:space="0" w:color="auto"/>
              <w:right w:val="single" w:sz="4" w:space="0" w:color="auto"/>
            </w:tcBorders>
            <w:shd w:val="clear" w:color="auto" w:fill="auto"/>
            <w:vAlign w:val="center"/>
            <w:hideMark/>
          </w:tcPr>
          <w:p w:rsidR="006050B8" w:rsidRPr="006050B8" w:rsidRDefault="006050B8" w:rsidP="006050B8">
            <w:pPr>
              <w:spacing w:before="60" w:after="60" w:line="276" w:lineRule="auto"/>
              <w:jc w:val="right"/>
              <w:rPr>
                <w:rFonts w:eastAsiaTheme="minorHAnsi"/>
                <w:lang w:eastAsia="en-US"/>
              </w:rPr>
            </w:pPr>
            <w:r w:rsidRPr="006050B8">
              <w:rPr>
                <w:rFonts w:eastAsiaTheme="minorHAnsi"/>
                <w:sz w:val="22"/>
                <w:szCs w:val="22"/>
                <w:lang w:eastAsia="en-US"/>
              </w:rPr>
              <w:t>0,2</w:t>
            </w:r>
          </w:p>
        </w:tc>
        <w:tc>
          <w:tcPr>
            <w:tcW w:w="498" w:type="pct"/>
            <w:tcBorders>
              <w:top w:val="nil"/>
              <w:left w:val="nil"/>
              <w:bottom w:val="single" w:sz="4" w:space="0" w:color="auto"/>
              <w:right w:val="single" w:sz="4" w:space="0" w:color="auto"/>
            </w:tcBorders>
            <w:shd w:val="clear" w:color="auto" w:fill="auto"/>
            <w:vAlign w:val="center"/>
            <w:hideMark/>
          </w:tcPr>
          <w:p w:rsidR="006050B8" w:rsidRPr="006050B8" w:rsidRDefault="006050B8" w:rsidP="006050B8">
            <w:pPr>
              <w:jc w:val="right"/>
            </w:pPr>
            <w:r w:rsidRPr="006050B8">
              <w:rPr>
                <w:sz w:val="22"/>
                <w:szCs w:val="22"/>
              </w:rPr>
              <w:t>6 809,7</w:t>
            </w:r>
          </w:p>
        </w:tc>
        <w:tc>
          <w:tcPr>
            <w:tcW w:w="385" w:type="pct"/>
            <w:tcBorders>
              <w:top w:val="nil"/>
              <w:left w:val="nil"/>
              <w:bottom w:val="single" w:sz="4" w:space="0" w:color="auto"/>
              <w:right w:val="single" w:sz="4" w:space="0" w:color="auto"/>
            </w:tcBorders>
            <w:shd w:val="clear" w:color="auto" w:fill="auto"/>
            <w:vAlign w:val="center"/>
            <w:hideMark/>
          </w:tcPr>
          <w:p w:rsidR="006050B8" w:rsidRPr="006050B8" w:rsidRDefault="006050B8" w:rsidP="006050B8">
            <w:pPr>
              <w:jc w:val="right"/>
            </w:pPr>
            <w:r w:rsidRPr="006050B8">
              <w:rPr>
                <w:sz w:val="22"/>
                <w:szCs w:val="22"/>
              </w:rPr>
              <w:t>0,0</w:t>
            </w:r>
          </w:p>
        </w:tc>
        <w:tc>
          <w:tcPr>
            <w:tcW w:w="573" w:type="pct"/>
            <w:tcBorders>
              <w:top w:val="nil"/>
              <w:left w:val="nil"/>
              <w:bottom w:val="single" w:sz="4" w:space="0" w:color="auto"/>
              <w:right w:val="single" w:sz="4" w:space="0" w:color="auto"/>
            </w:tcBorders>
            <w:shd w:val="clear" w:color="auto" w:fill="auto"/>
            <w:vAlign w:val="center"/>
            <w:hideMark/>
          </w:tcPr>
          <w:p w:rsidR="006050B8" w:rsidRPr="006050B8" w:rsidRDefault="006050B8" w:rsidP="006050B8">
            <w:pPr>
              <w:jc w:val="right"/>
            </w:pPr>
            <w:r w:rsidRPr="006050B8">
              <w:rPr>
                <w:sz w:val="22"/>
                <w:szCs w:val="22"/>
              </w:rPr>
              <w:t>5 437,5</w:t>
            </w:r>
          </w:p>
        </w:tc>
        <w:tc>
          <w:tcPr>
            <w:tcW w:w="516" w:type="pct"/>
            <w:tcBorders>
              <w:top w:val="nil"/>
              <w:left w:val="nil"/>
              <w:bottom w:val="single" w:sz="4" w:space="0" w:color="auto"/>
              <w:right w:val="single" w:sz="4" w:space="0" w:color="auto"/>
            </w:tcBorders>
            <w:shd w:val="clear" w:color="auto" w:fill="auto"/>
            <w:vAlign w:val="center"/>
            <w:hideMark/>
          </w:tcPr>
          <w:p w:rsidR="006050B8" w:rsidRPr="006050B8" w:rsidRDefault="006050B8" w:rsidP="006050B8">
            <w:pPr>
              <w:jc w:val="right"/>
            </w:pPr>
            <w:r w:rsidRPr="006050B8">
              <w:rPr>
                <w:sz w:val="22"/>
                <w:szCs w:val="22"/>
              </w:rPr>
              <w:t>1 372,1</w:t>
            </w:r>
          </w:p>
        </w:tc>
      </w:tr>
      <w:tr w:rsidR="006050B8" w:rsidRPr="006050B8" w:rsidTr="0039043E">
        <w:trPr>
          <w:trHeight w:val="300"/>
        </w:trPr>
        <w:tc>
          <w:tcPr>
            <w:tcW w:w="166" w:type="pct"/>
            <w:tcBorders>
              <w:top w:val="nil"/>
              <w:left w:val="single" w:sz="4" w:space="0" w:color="auto"/>
              <w:bottom w:val="single" w:sz="4" w:space="0" w:color="auto"/>
              <w:right w:val="single" w:sz="4" w:space="0" w:color="auto"/>
            </w:tcBorders>
            <w:shd w:val="clear" w:color="auto" w:fill="auto"/>
            <w:noWrap/>
            <w:vAlign w:val="center"/>
            <w:hideMark/>
          </w:tcPr>
          <w:p w:rsidR="006050B8" w:rsidRPr="006050B8" w:rsidRDefault="006050B8" w:rsidP="006050B8">
            <w:pPr>
              <w:jc w:val="center"/>
            </w:pPr>
            <w:r w:rsidRPr="006050B8">
              <w:rPr>
                <w:sz w:val="22"/>
                <w:szCs w:val="22"/>
              </w:rPr>
              <w:t>2</w:t>
            </w:r>
          </w:p>
        </w:tc>
        <w:tc>
          <w:tcPr>
            <w:tcW w:w="829" w:type="pct"/>
            <w:tcBorders>
              <w:top w:val="nil"/>
              <w:left w:val="nil"/>
              <w:bottom w:val="single" w:sz="4" w:space="0" w:color="auto"/>
              <w:right w:val="single" w:sz="4" w:space="0" w:color="auto"/>
            </w:tcBorders>
            <w:shd w:val="clear" w:color="auto" w:fill="auto"/>
            <w:noWrap/>
            <w:vAlign w:val="center"/>
            <w:hideMark/>
          </w:tcPr>
          <w:p w:rsidR="006050B8" w:rsidRPr="006050B8" w:rsidRDefault="006050B8" w:rsidP="006050B8">
            <w:pPr>
              <w:jc w:val="center"/>
              <w:rPr>
                <w:b/>
                <w:bCs/>
              </w:rPr>
            </w:pPr>
            <w:r w:rsidRPr="006050B8">
              <w:rPr>
                <w:b/>
                <w:bCs/>
                <w:sz w:val="22"/>
                <w:szCs w:val="22"/>
              </w:rPr>
              <w:t>Котельная 27</w:t>
            </w:r>
          </w:p>
        </w:tc>
        <w:tc>
          <w:tcPr>
            <w:tcW w:w="602" w:type="pct"/>
            <w:tcBorders>
              <w:top w:val="nil"/>
              <w:left w:val="nil"/>
              <w:bottom w:val="single" w:sz="4" w:space="0" w:color="auto"/>
              <w:right w:val="single" w:sz="4" w:space="0" w:color="auto"/>
            </w:tcBorders>
            <w:shd w:val="clear" w:color="auto" w:fill="auto"/>
            <w:vAlign w:val="center"/>
            <w:hideMark/>
          </w:tcPr>
          <w:p w:rsidR="006050B8" w:rsidRPr="006050B8" w:rsidRDefault="006050B8" w:rsidP="006050B8">
            <w:pPr>
              <w:spacing w:before="60" w:after="60" w:line="276" w:lineRule="auto"/>
              <w:jc w:val="right"/>
              <w:rPr>
                <w:rFonts w:eastAsiaTheme="minorHAnsi"/>
                <w:lang w:eastAsia="en-US"/>
              </w:rPr>
            </w:pPr>
            <w:r w:rsidRPr="006050B8">
              <w:rPr>
                <w:rFonts w:eastAsiaTheme="minorHAnsi"/>
                <w:sz w:val="22"/>
                <w:szCs w:val="22"/>
                <w:lang w:eastAsia="en-US"/>
              </w:rPr>
              <w:t>5,4</w:t>
            </w:r>
          </w:p>
        </w:tc>
        <w:tc>
          <w:tcPr>
            <w:tcW w:w="452" w:type="pct"/>
            <w:tcBorders>
              <w:top w:val="nil"/>
              <w:left w:val="nil"/>
              <w:bottom w:val="single" w:sz="4" w:space="0" w:color="auto"/>
              <w:right w:val="single" w:sz="4" w:space="0" w:color="auto"/>
            </w:tcBorders>
            <w:shd w:val="clear" w:color="auto" w:fill="auto"/>
            <w:vAlign w:val="center"/>
            <w:hideMark/>
          </w:tcPr>
          <w:p w:rsidR="006050B8" w:rsidRPr="006050B8" w:rsidRDefault="006050B8" w:rsidP="006050B8">
            <w:pPr>
              <w:spacing w:before="60" w:after="60" w:line="276" w:lineRule="auto"/>
              <w:jc w:val="right"/>
              <w:rPr>
                <w:rFonts w:eastAsiaTheme="minorHAnsi"/>
                <w:lang w:eastAsia="en-US"/>
              </w:rPr>
            </w:pPr>
            <w:r w:rsidRPr="006050B8">
              <w:rPr>
                <w:rFonts w:eastAsiaTheme="minorHAnsi"/>
                <w:sz w:val="22"/>
                <w:szCs w:val="22"/>
                <w:lang w:eastAsia="en-US"/>
              </w:rPr>
              <w:t>5,0</w:t>
            </w:r>
          </w:p>
        </w:tc>
        <w:tc>
          <w:tcPr>
            <w:tcW w:w="527" w:type="pct"/>
            <w:tcBorders>
              <w:top w:val="nil"/>
              <w:left w:val="nil"/>
              <w:bottom w:val="single" w:sz="4" w:space="0" w:color="auto"/>
              <w:right w:val="single" w:sz="4" w:space="0" w:color="auto"/>
            </w:tcBorders>
            <w:shd w:val="clear" w:color="auto" w:fill="auto"/>
            <w:vAlign w:val="center"/>
            <w:hideMark/>
          </w:tcPr>
          <w:p w:rsidR="006050B8" w:rsidRPr="006050B8" w:rsidRDefault="006050B8" w:rsidP="006050B8">
            <w:pPr>
              <w:spacing w:before="60" w:after="60" w:line="276" w:lineRule="auto"/>
              <w:jc w:val="right"/>
              <w:rPr>
                <w:rFonts w:eastAsiaTheme="minorHAnsi"/>
                <w:lang w:eastAsia="en-US"/>
              </w:rPr>
            </w:pPr>
            <w:r w:rsidRPr="006050B8">
              <w:rPr>
                <w:rFonts w:eastAsiaTheme="minorHAnsi"/>
                <w:sz w:val="22"/>
                <w:szCs w:val="22"/>
                <w:lang w:eastAsia="en-US"/>
              </w:rPr>
              <w:t>4,6</w:t>
            </w:r>
          </w:p>
        </w:tc>
        <w:tc>
          <w:tcPr>
            <w:tcW w:w="452" w:type="pct"/>
            <w:tcBorders>
              <w:top w:val="nil"/>
              <w:left w:val="nil"/>
              <w:bottom w:val="single" w:sz="4" w:space="0" w:color="auto"/>
              <w:right w:val="single" w:sz="4" w:space="0" w:color="auto"/>
            </w:tcBorders>
            <w:shd w:val="clear" w:color="auto" w:fill="auto"/>
            <w:vAlign w:val="center"/>
            <w:hideMark/>
          </w:tcPr>
          <w:p w:rsidR="006050B8" w:rsidRPr="006050B8" w:rsidRDefault="006050B8" w:rsidP="006050B8">
            <w:pPr>
              <w:spacing w:before="60" w:after="60" w:line="276" w:lineRule="auto"/>
              <w:jc w:val="right"/>
              <w:rPr>
                <w:rFonts w:eastAsiaTheme="minorHAnsi"/>
                <w:lang w:eastAsia="en-US"/>
              </w:rPr>
            </w:pPr>
            <w:r w:rsidRPr="006050B8">
              <w:rPr>
                <w:rFonts w:eastAsiaTheme="minorHAnsi"/>
                <w:sz w:val="22"/>
                <w:szCs w:val="22"/>
                <w:lang w:eastAsia="en-US"/>
              </w:rPr>
              <w:t>0,4</w:t>
            </w:r>
          </w:p>
        </w:tc>
        <w:tc>
          <w:tcPr>
            <w:tcW w:w="498" w:type="pct"/>
            <w:tcBorders>
              <w:top w:val="nil"/>
              <w:left w:val="nil"/>
              <w:bottom w:val="single" w:sz="4" w:space="0" w:color="auto"/>
              <w:right w:val="single" w:sz="4" w:space="0" w:color="auto"/>
            </w:tcBorders>
            <w:shd w:val="clear" w:color="auto" w:fill="auto"/>
            <w:vAlign w:val="center"/>
            <w:hideMark/>
          </w:tcPr>
          <w:p w:rsidR="006050B8" w:rsidRPr="006050B8" w:rsidRDefault="006050B8" w:rsidP="006050B8">
            <w:pPr>
              <w:jc w:val="right"/>
            </w:pPr>
            <w:r w:rsidRPr="006050B8">
              <w:rPr>
                <w:sz w:val="22"/>
                <w:szCs w:val="22"/>
              </w:rPr>
              <w:t>13 364,5</w:t>
            </w:r>
          </w:p>
        </w:tc>
        <w:tc>
          <w:tcPr>
            <w:tcW w:w="385" w:type="pct"/>
            <w:tcBorders>
              <w:top w:val="nil"/>
              <w:left w:val="nil"/>
              <w:bottom w:val="single" w:sz="4" w:space="0" w:color="auto"/>
              <w:right w:val="single" w:sz="4" w:space="0" w:color="auto"/>
            </w:tcBorders>
            <w:shd w:val="clear" w:color="auto" w:fill="auto"/>
            <w:vAlign w:val="center"/>
            <w:hideMark/>
          </w:tcPr>
          <w:p w:rsidR="006050B8" w:rsidRPr="006050B8" w:rsidRDefault="006050B8" w:rsidP="006050B8">
            <w:pPr>
              <w:jc w:val="right"/>
            </w:pPr>
            <w:r w:rsidRPr="006050B8">
              <w:rPr>
                <w:sz w:val="22"/>
                <w:szCs w:val="22"/>
              </w:rPr>
              <w:t>0,0</w:t>
            </w:r>
          </w:p>
        </w:tc>
        <w:tc>
          <w:tcPr>
            <w:tcW w:w="573" w:type="pct"/>
            <w:tcBorders>
              <w:top w:val="nil"/>
              <w:left w:val="nil"/>
              <w:bottom w:val="single" w:sz="4" w:space="0" w:color="auto"/>
              <w:right w:val="single" w:sz="4" w:space="0" w:color="auto"/>
            </w:tcBorders>
            <w:shd w:val="clear" w:color="auto" w:fill="auto"/>
            <w:vAlign w:val="center"/>
            <w:hideMark/>
          </w:tcPr>
          <w:p w:rsidR="006050B8" w:rsidRPr="006050B8" w:rsidRDefault="006050B8" w:rsidP="006050B8">
            <w:pPr>
              <w:jc w:val="right"/>
            </w:pPr>
            <w:r w:rsidRPr="006050B8">
              <w:rPr>
                <w:sz w:val="22"/>
                <w:szCs w:val="22"/>
              </w:rPr>
              <w:t>8 403,3</w:t>
            </w:r>
          </w:p>
        </w:tc>
        <w:tc>
          <w:tcPr>
            <w:tcW w:w="516" w:type="pct"/>
            <w:tcBorders>
              <w:top w:val="nil"/>
              <w:left w:val="nil"/>
              <w:bottom w:val="single" w:sz="4" w:space="0" w:color="auto"/>
              <w:right w:val="single" w:sz="4" w:space="0" w:color="auto"/>
            </w:tcBorders>
            <w:shd w:val="clear" w:color="auto" w:fill="auto"/>
            <w:vAlign w:val="center"/>
            <w:hideMark/>
          </w:tcPr>
          <w:p w:rsidR="006050B8" w:rsidRPr="006050B8" w:rsidRDefault="006050B8" w:rsidP="006050B8">
            <w:pPr>
              <w:jc w:val="right"/>
            </w:pPr>
            <w:r w:rsidRPr="006050B8">
              <w:rPr>
                <w:sz w:val="22"/>
                <w:szCs w:val="22"/>
              </w:rPr>
              <w:t>4 961,2</w:t>
            </w:r>
          </w:p>
        </w:tc>
      </w:tr>
      <w:tr w:rsidR="006050B8" w:rsidRPr="006050B8" w:rsidTr="0039043E">
        <w:trPr>
          <w:trHeight w:val="300"/>
        </w:trPr>
        <w:tc>
          <w:tcPr>
            <w:tcW w:w="166" w:type="pct"/>
            <w:tcBorders>
              <w:top w:val="nil"/>
              <w:left w:val="single" w:sz="4" w:space="0" w:color="auto"/>
              <w:bottom w:val="single" w:sz="4" w:space="0" w:color="auto"/>
              <w:right w:val="single" w:sz="4" w:space="0" w:color="auto"/>
            </w:tcBorders>
            <w:shd w:val="clear" w:color="auto" w:fill="auto"/>
            <w:noWrap/>
            <w:vAlign w:val="center"/>
            <w:hideMark/>
          </w:tcPr>
          <w:p w:rsidR="006050B8" w:rsidRPr="006050B8" w:rsidRDefault="006050B8" w:rsidP="006050B8">
            <w:pPr>
              <w:jc w:val="center"/>
            </w:pPr>
            <w:r w:rsidRPr="006050B8">
              <w:rPr>
                <w:sz w:val="22"/>
                <w:szCs w:val="22"/>
              </w:rPr>
              <w:t>3</w:t>
            </w:r>
          </w:p>
        </w:tc>
        <w:tc>
          <w:tcPr>
            <w:tcW w:w="829" w:type="pct"/>
            <w:tcBorders>
              <w:top w:val="nil"/>
              <w:left w:val="nil"/>
              <w:bottom w:val="single" w:sz="4" w:space="0" w:color="auto"/>
              <w:right w:val="single" w:sz="4" w:space="0" w:color="auto"/>
            </w:tcBorders>
            <w:shd w:val="clear" w:color="auto" w:fill="auto"/>
            <w:noWrap/>
            <w:vAlign w:val="center"/>
            <w:hideMark/>
          </w:tcPr>
          <w:p w:rsidR="006050B8" w:rsidRPr="006050B8" w:rsidRDefault="006050B8" w:rsidP="006050B8">
            <w:pPr>
              <w:jc w:val="center"/>
              <w:rPr>
                <w:b/>
                <w:bCs/>
              </w:rPr>
            </w:pPr>
            <w:r w:rsidRPr="006050B8">
              <w:rPr>
                <w:b/>
                <w:bCs/>
                <w:sz w:val="22"/>
                <w:szCs w:val="22"/>
              </w:rPr>
              <w:t>Котельная 8</w:t>
            </w:r>
          </w:p>
        </w:tc>
        <w:tc>
          <w:tcPr>
            <w:tcW w:w="602" w:type="pct"/>
            <w:tcBorders>
              <w:top w:val="nil"/>
              <w:left w:val="nil"/>
              <w:bottom w:val="single" w:sz="4" w:space="0" w:color="auto"/>
              <w:right w:val="single" w:sz="4" w:space="0" w:color="auto"/>
            </w:tcBorders>
            <w:shd w:val="clear" w:color="auto" w:fill="auto"/>
            <w:vAlign w:val="center"/>
            <w:hideMark/>
          </w:tcPr>
          <w:p w:rsidR="006050B8" w:rsidRPr="006050B8" w:rsidRDefault="006050B8" w:rsidP="006050B8">
            <w:pPr>
              <w:spacing w:before="60" w:after="60" w:line="276" w:lineRule="auto"/>
              <w:jc w:val="right"/>
              <w:rPr>
                <w:rFonts w:eastAsiaTheme="minorHAnsi"/>
                <w:lang w:eastAsia="en-US"/>
              </w:rPr>
            </w:pPr>
            <w:r w:rsidRPr="006050B8">
              <w:rPr>
                <w:rFonts w:eastAsiaTheme="minorHAnsi"/>
                <w:sz w:val="22"/>
                <w:szCs w:val="22"/>
                <w:lang w:eastAsia="en-US"/>
              </w:rPr>
              <w:t>0,3</w:t>
            </w:r>
          </w:p>
        </w:tc>
        <w:tc>
          <w:tcPr>
            <w:tcW w:w="452" w:type="pct"/>
            <w:tcBorders>
              <w:top w:val="nil"/>
              <w:left w:val="nil"/>
              <w:bottom w:val="single" w:sz="4" w:space="0" w:color="auto"/>
              <w:right w:val="single" w:sz="4" w:space="0" w:color="auto"/>
            </w:tcBorders>
            <w:shd w:val="clear" w:color="auto" w:fill="auto"/>
            <w:vAlign w:val="center"/>
            <w:hideMark/>
          </w:tcPr>
          <w:p w:rsidR="006050B8" w:rsidRPr="006050B8" w:rsidRDefault="006050B8" w:rsidP="006050B8">
            <w:pPr>
              <w:spacing w:before="60" w:after="60" w:line="276" w:lineRule="auto"/>
              <w:jc w:val="right"/>
              <w:rPr>
                <w:rFonts w:eastAsiaTheme="minorHAnsi"/>
                <w:lang w:eastAsia="en-US"/>
              </w:rPr>
            </w:pPr>
            <w:r w:rsidRPr="006050B8">
              <w:rPr>
                <w:rFonts w:eastAsiaTheme="minorHAnsi"/>
                <w:sz w:val="22"/>
                <w:szCs w:val="22"/>
                <w:lang w:eastAsia="en-US"/>
              </w:rPr>
              <w:t>0,1</w:t>
            </w:r>
          </w:p>
        </w:tc>
        <w:tc>
          <w:tcPr>
            <w:tcW w:w="527" w:type="pct"/>
            <w:tcBorders>
              <w:top w:val="nil"/>
              <w:left w:val="nil"/>
              <w:bottom w:val="single" w:sz="4" w:space="0" w:color="auto"/>
              <w:right w:val="single" w:sz="4" w:space="0" w:color="auto"/>
            </w:tcBorders>
            <w:shd w:val="clear" w:color="auto" w:fill="auto"/>
            <w:vAlign w:val="center"/>
            <w:hideMark/>
          </w:tcPr>
          <w:p w:rsidR="006050B8" w:rsidRPr="006050B8" w:rsidRDefault="006050B8" w:rsidP="006050B8">
            <w:pPr>
              <w:spacing w:before="60" w:after="60" w:line="276" w:lineRule="auto"/>
              <w:jc w:val="right"/>
              <w:rPr>
                <w:rFonts w:eastAsiaTheme="minorHAnsi"/>
                <w:lang w:eastAsia="en-US"/>
              </w:rPr>
            </w:pPr>
            <w:r w:rsidRPr="006050B8">
              <w:rPr>
                <w:rFonts w:eastAsiaTheme="minorHAnsi"/>
                <w:sz w:val="22"/>
                <w:szCs w:val="22"/>
                <w:lang w:eastAsia="en-US"/>
              </w:rPr>
              <w:t>0,1</w:t>
            </w:r>
          </w:p>
        </w:tc>
        <w:tc>
          <w:tcPr>
            <w:tcW w:w="452" w:type="pct"/>
            <w:tcBorders>
              <w:top w:val="nil"/>
              <w:left w:val="nil"/>
              <w:bottom w:val="single" w:sz="4" w:space="0" w:color="auto"/>
              <w:right w:val="single" w:sz="4" w:space="0" w:color="auto"/>
            </w:tcBorders>
            <w:shd w:val="clear" w:color="auto" w:fill="auto"/>
            <w:vAlign w:val="center"/>
            <w:hideMark/>
          </w:tcPr>
          <w:p w:rsidR="006050B8" w:rsidRPr="006050B8" w:rsidRDefault="006050B8" w:rsidP="006050B8">
            <w:pPr>
              <w:spacing w:before="60" w:after="60" w:line="276" w:lineRule="auto"/>
              <w:jc w:val="right"/>
              <w:rPr>
                <w:rFonts w:eastAsiaTheme="minorHAnsi"/>
                <w:lang w:eastAsia="en-US"/>
              </w:rPr>
            </w:pPr>
            <w:r w:rsidRPr="006050B8">
              <w:rPr>
                <w:rFonts w:eastAsiaTheme="minorHAnsi"/>
                <w:sz w:val="22"/>
                <w:szCs w:val="22"/>
                <w:lang w:eastAsia="en-US"/>
              </w:rPr>
              <w:t>0,0</w:t>
            </w:r>
          </w:p>
        </w:tc>
        <w:tc>
          <w:tcPr>
            <w:tcW w:w="498" w:type="pct"/>
            <w:tcBorders>
              <w:top w:val="nil"/>
              <w:left w:val="nil"/>
              <w:bottom w:val="single" w:sz="4" w:space="0" w:color="auto"/>
              <w:right w:val="single" w:sz="4" w:space="0" w:color="auto"/>
            </w:tcBorders>
            <w:shd w:val="clear" w:color="auto" w:fill="auto"/>
            <w:vAlign w:val="center"/>
            <w:hideMark/>
          </w:tcPr>
          <w:p w:rsidR="006050B8" w:rsidRPr="006050B8" w:rsidRDefault="006050B8" w:rsidP="006050B8">
            <w:pPr>
              <w:jc w:val="right"/>
            </w:pPr>
            <w:r w:rsidRPr="006050B8">
              <w:rPr>
                <w:sz w:val="22"/>
                <w:szCs w:val="22"/>
              </w:rPr>
              <w:t>224,8</w:t>
            </w:r>
          </w:p>
        </w:tc>
        <w:tc>
          <w:tcPr>
            <w:tcW w:w="385" w:type="pct"/>
            <w:tcBorders>
              <w:top w:val="nil"/>
              <w:left w:val="nil"/>
              <w:bottom w:val="single" w:sz="4" w:space="0" w:color="auto"/>
              <w:right w:val="single" w:sz="4" w:space="0" w:color="auto"/>
            </w:tcBorders>
            <w:shd w:val="clear" w:color="auto" w:fill="auto"/>
            <w:vAlign w:val="center"/>
            <w:hideMark/>
          </w:tcPr>
          <w:p w:rsidR="006050B8" w:rsidRPr="006050B8" w:rsidRDefault="006050B8" w:rsidP="006050B8">
            <w:pPr>
              <w:jc w:val="right"/>
            </w:pPr>
            <w:r w:rsidRPr="006050B8">
              <w:rPr>
                <w:sz w:val="22"/>
                <w:szCs w:val="22"/>
              </w:rPr>
              <w:t>0,0</w:t>
            </w:r>
          </w:p>
        </w:tc>
        <w:tc>
          <w:tcPr>
            <w:tcW w:w="573" w:type="pct"/>
            <w:tcBorders>
              <w:top w:val="nil"/>
              <w:left w:val="nil"/>
              <w:bottom w:val="single" w:sz="4" w:space="0" w:color="auto"/>
              <w:right w:val="single" w:sz="4" w:space="0" w:color="auto"/>
            </w:tcBorders>
            <w:shd w:val="clear" w:color="auto" w:fill="auto"/>
            <w:vAlign w:val="center"/>
            <w:hideMark/>
          </w:tcPr>
          <w:p w:rsidR="006050B8" w:rsidRPr="006050B8" w:rsidRDefault="006050B8" w:rsidP="006050B8">
            <w:pPr>
              <w:jc w:val="right"/>
            </w:pPr>
            <w:r w:rsidRPr="006050B8">
              <w:rPr>
                <w:sz w:val="22"/>
                <w:szCs w:val="22"/>
              </w:rPr>
              <w:t>0,0</w:t>
            </w:r>
          </w:p>
        </w:tc>
        <w:tc>
          <w:tcPr>
            <w:tcW w:w="516" w:type="pct"/>
            <w:tcBorders>
              <w:top w:val="nil"/>
              <w:left w:val="nil"/>
              <w:bottom w:val="single" w:sz="4" w:space="0" w:color="auto"/>
              <w:right w:val="single" w:sz="4" w:space="0" w:color="auto"/>
            </w:tcBorders>
            <w:shd w:val="clear" w:color="auto" w:fill="auto"/>
            <w:vAlign w:val="center"/>
            <w:hideMark/>
          </w:tcPr>
          <w:p w:rsidR="006050B8" w:rsidRPr="006050B8" w:rsidRDefault="006050B8" w:rsidP="006050B8">
            <w:pPr>
              <w:jc w:val="right"/>
            </w:pPr>
            <w:r w:rsidRPr="006050B8">
              <w:rPr>
                <w:sz w:val="22"/>
                <w:szCs w:val="22"/>
              </w:rPr>
              <w:t>224,8</w:t>
            </w:r>
          </w:p>
        </w:tc>
      </w:tr>
      <w:tr w:rsidR="006050B8" w:rsidRPr="006050B8" w:rsidTr="0039043E">
        <w:trPr>
          <w:trHeight w:val="300"/>
        </w:trPr>
        <w:tc>
          <w:tcPr>
            <w:tcW w:w="995"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050B8" w:rsidRPr="006050B8" w:rsidRDefault="006050B8" w:rsidP="006050B8">
            <w:pPr>
              <w:jc w:val="center"/>
              <w:rPr>
                <w:b/>
                <w:bCs/>
              </w:rPr>
            </w:pPr>
            <w:r w:rsidRPr="006050B8">
              <w:rPr>
                <w:b/>
                <w:bCs/>
                <w:sz w:val="22"/>
                <w:szCs w:val="22"/>
              </w:rPr>
              <w:t>Итого</w:t>
            </w:r>
          </w:p>
        </w:tc>
        <w:tc>
          <w:tcPr>
            <w:tcW w:w="602" w:type="pct"/>
            <w:tcBorders>
              <w:top w:val="nil"/>
              <w:left w:val="nil"/>
              <w:bottom w:val="single" w:sz="4" w:space="0" w:color="auto"/>
              <w:right w:val="single" w:sz="4" w:space="0" w:color="auto"/>
            </w:tcBorders>
            <w:shd w:val="clear" w:color="auto" w:fill="auto"/>
            <w:vAlign w:val="bottom"/>
            <w:hideMark/>
          </w:tcPr>
          <w:p w:rsidR="006050B8" w:rsidRPr="006050B8" w:rsidRDefault="006050B8" w:rsidP="006050B8">
            <w:pPr>
              <w:jc w:val="right"/>
              <w:rPr>
                <w:b/>
                <w:bCs/>
              </w:rPr>
            </w:pPr>
            <w:r w:rsidRPr="006050B8">
              <w:rPr>
                <w:b/>
                <w:bCs/>
                <w:sz w:val="22"/>
                <w:szCs w:val="22"/>
              </w:rPr>
              <w:t>9,2</w:t>
            </w:r>
          </w:p>
        </w:tc>
        <w:tc>
          <w:tcPr>
            <w:tcW w:w="452" w:type="pct"/>
            <w:tcBorders>
              <w:top w:val="nil"/>
              <w:left w:val="nil"/>
              <w:bottom w:val="single" w:sz="4" w:space="0" w:color="auto"/>
              <w:right w:val="single" w:sz="4" w:space="0" w:color="auto"/>
            </w:tcBorders>
            <w:shd w:val="clear" w:color="auto" w:fill="auto"/>
            <w:vAlign w:val="bottom"/>
            <w:hideMark/>
          </w:tcPr>
          <w:p w:rsidR="006050B8" w:rsidRPr="006050B8" w:rsidRDefault="006050B8" w:rsidP="006050B8">
            <w:pPr>
              <w:jc w:val="right"/>
              <w:rPr>
                <w:b/>
                <w:bCs/>
              </w:rPr>
            </w:pPr>
            <w:r w:rsidRPr="006050B8">
              <w:rPr>
                <w:b/>
                <w:bCs/>
                <w:sz w:val="22"/>
                <w:szCs w:val="22"/>
              </w:rPr>
              <w:t>7,7</w:t>
            </w:r>
          </w:p>
        </w:tc>
        <w:tc>
          <w:tcPr>
            <w:tcW w:w="527" w:type="pct"/>
            <w:tcBorders>
              <w:top w:val="nil"/>
              <w:left w:val="nil"/>
              <w:bottom w:val="single" w:sz="4" w:space="0" w:color="auto"/>
              <w:right w:val="single" w:sz="4" w:space="0" w:color="auto"/>
            </w:tcBorders>
            <w:shd w:val="clear" w:color="auto" w:fill="auto"/>
            <w:vAlign w:val="bottom"/>
            <w:hideMark/>
          </w:tcPr>
          <w:p w:rsidR="006050B8" w:rsidRPr="006050B8" w:rsidRDefault="006050B8" w:rsidP="006050B8">
            <w:pPr>
              <w:jc w:val="right"/>
              <w:rPr>
                <w:b/>
                <w:bCs/>
              </w:rPr>
            </w:pPr>
            <w:r w:rsidRPr="006050B8">
              <w:rPr>
                <w:b/>
                <w:bCs/>
                <w:sz w:val="22"/>
                <w:szCs w:val="22"/>
              </w:rPr>
              <w:t>7,0</w:t>
            </w:r>
          </w:p>
        </w:tc>
        <w:tc>
          <w:tcPr>
            <w:tcW w:w="452" w:type="pct"/>
            <w:tcBorders>
              <w:top w:val="nil"/>
              <w:left w:val="nil"/>
              <w:bottom w:val="single" w:sz="4" w:space="0" w:color="auto"/>
              <w:right w:val="single" w:sz="4" w:space="0" w:color="auto"/>
            </w:tcBorders>
            <w:shd w:val="clear" w:color="auto" w:fill="auto"/>
            <w:vAlign w:val="bottom"/>
            <w:hideMark/>
          </w:tcPr>
          <w:p w:rsidR="006050B8" w:rsidRPr="006050B8" w:rsidRDefault="006050B8" w:rsidP="006050B8">
            <w:pPr>
              <w:jc w:val="right"/>
              <w:rPr>
                <w:b/>
                <w:bCs/>
              </w:rPr>
            </w:pPr>
            <w:r w:rsidRPr="006050B8">
              <w:rPr>
                <w:b/>
                <w:bCs/>
                <w:sz w:val="22"/>
                <w:szCs w:val="22"/>
              </w:rPr>
              <w:t>0,7</w:t>
            </w:r>
          </w:p>
        </w:tc>
        <w:tc>
          <w:tcPr>
            <w:tcW w:w="498" w:type="pct"/>
            <w:tcBorders>
              <w:top w:val="nil"/>
              <w:left w:val="nil"/>
              <w:bottom w:val="single" w:sz="4" w:space="0" w:color="auto"/>
              <w:right w:val="single" w:sz="4" w:space="0" w:color="auto"/>
            </w:tcBorders>
            <w:shd w:val="clear" w:color="auto" w:fill="auto"/>
            <w:vAlign w:val="bottom"/>
            <w:hideMark/>
          </w:tcPr>
          <w:p w:rsidR="006050B8" w:rsidRPr="006050B8" w:rsidRDefault="006050B8" w:rsidP="006050B8">
            <w:pPr>
              <w:jc w:val="right"/>
              <w:rPr>
                <w:b/>
                <w:bCs/>
              </w:rPr>
            </w:pPr>
            <w:r w:rsidRPr="006050B8">
              <w:rPr>
                <w:b/>
                <w:bCs/>
                <w:sz w:val="22"/>
                <w:szCs w:val="22"/>
              </w:rPr>
              <w:t>20 398,9</w:t>
            </w:r>
          </w:p>
        </w:tc>
        <w:tc>
          <w:tcPr>
            <w:tcW w:w="385" w:type="pct"/>
            <w:tcBorders>
              <w:top w:val="nil"/>
              <w:left w:val="nil"/>
              <w:bottom w:val="single" w:sz="4" w:space="0" w:color="auto"/>
              <w:right w:val="single" w:sz="4" w:space="0" w:color="auto"/>
            </w:tcBorders>
            <w:shd w:val="clear" w:color="auto" w:fill="auto"/>
            <w:vAlign w:val="bottom"/>
            <w:hideMark/>
          </w:tcPr>
          <w:p w:rsidR="006050B8" w:rsidRPr="006050B8" w:rsidRDefault="006050B8" w:rsidP="006050B8">
            <w:pPr>
              <w:jc w:val="right"/>
              <w:rPr>
                <w:b/>
                <w:bCs/>
              </w:rPr>
            </w:pPr>
            <w:r w:rsidRPr="006050B8">
              <w:rPr>
                <w:b/>
                <w:bCs/>
                <w:sz w:val="22"/>
                <w:szCs w:val="22"/>
              </w:rPr>
              <w:t>0,0</w:t>
            </w:r>
          </w:p>
        </w:tc>
        <w:tc>
          <w:tcPr>
            <w:tcW w:w="573" w:type="pct"/>
            <w:tcBorders>
              <w:top w:val="nil"/>
              <w:left w:val="nil"/>
              <w:bottom w:val="single" w:sz="4" w:space="0" w:color="auto"/>
              <w:right w:val="single" w:sz="4" w:space="0" w:color="auto"/>
            </w:tcBorders>
            <w:shd w:val="clear" w:color="auto" w:fill="auto"/>
            <w:vAlign w:val="bottom"/>
            <w:hideMark/>
          </w:tcPr>
          <w:p w:rsidR="006050B8" w:rsidRPr="006050B8" w:rsidRDefault="006050B8" w:rsidP="006050B8">
            <w:pPr>
              <w:jc w:val="right"/>
              <w:rPr>
                <w:b/>
                <w:bCs/>
              </w:rPr>
            </w:pPr>
            <w:r w:rsidRPr="006050B8">
              <w:rPr>
                <w:b/>
                <w:bCs/>
                <w:sz w:val="22"/>
                <w:szCs w:val="22"/>
              </w:rPr>
              <w:t>13 840,8</w:t>
            </w:r>
          </w:p>
        </w:tc>
        <w:tc>
          <w:tcPr>
            <w:tcW w:w="516" w:type="pct"/>
            <w:tcBorders>
              <w:top w:val="nil"/>
              <w:left w:val="nil"/>
              <w:bottom w:val="single" w:sz="4" w:space="0" w:color="auto"/>
              <w:right w:val="single" w:sz="4" w:space="0" w:color="auto"/>
            </w:tcBorders>
            <w:shd w:val="clear" w:color="auto" w:fill="auto"/>
            <w:vAlign w:val="bottom"/>
            <w:hideMark/>
          </w:tcPr>
          <w:p w:rsidR="006050B8" w:rsidRPr="006050B8" w:rsidRDefault="006050B8" w:rsidP="006050B8">
            <w:pPr>
              <w:jc w:val="right"/>
              <w:rPr>
                <w:b/>
                <w:bCs/>
              </w:rPr>
            </w:pPr>
            <w:r w:rsidRPr="006050B8">
              <w:rPr>
                <w:b/>
                <w:bCs/>
                <w:sz w:val="22"/>
                <w:szCs w:val="22"/>
              </w:rPr>
              <w:t>6 558,2</w:t>
            </w:r>
          </w:p>
        </w:tc>
      </w:tr>
    </w:tbl>
    <w:p w:rsidR="006050B8" w:rsidRPr="006050B8" w:rsidRDefault="006050B8" w:rsidP="006050B8">
      <w:pPr>
        <w:jc w:val="both"/>
        <w:rPr>
          <w:rFonts w:eastAsiaTheme="minorHAnsi"/>
          <w:b/>
          <w:szCs w:val="22"/>
          <w:lang w:eastAsia="en-US"/>
        </w:rPr>
      </w:pPr>
    </w:p>
    <w:p w:rsidR="006050B8" w:rsidRPr="006050B8" w:rsidRDefault="006050B8" w:rsidP="006050B8">
      <w:pPr>
        <w:jc w:val="both"/>
        <w:rPr>
          <w:rFonts w:eastAsiaTheme="minorHAnsi"/>
          <w:szCs w:val="22"/>
          <w:lang w:eastAsia="en-US"/>
        </w:rPr>
      </w:pPr>
      <w:r w:rsidRPr="006050B8">
        <w:rPr>
          <w:rFonts w:eastAsiaTheme="minorHAnsi"/>
          <w:szCs w:val="22"/>
          <w:lang w:eastAsia="en-US"/>
        </w:rPr>
        <w:t>Число часов использования максимума нагрузки – 2649 час. Нормой для данной климатической зоны является диапазон 2400-2600 часов. Превышение «нормальных» значений данного показателя, в связи высоким качеством теплоизоляции либо отсутствием сетей вообще, может быть связано лишь со спецификой потребления тепла у потребителей.</w:t>
      </w:r>
    </w:p>
    <w:p w:rsidR="006050B8" w:rsidRPr="006050B8" w:rsidRDefault="006050B8" w:rsidP="006050B8">
      <w:pPr>
        <w:jc w:val="both"/>
        <w:rPr>
          <w:rFonts w:eastAsiaTheme="minorHAnsi"/>
          <w:b/>
          <w:szCs w:val="22"/>
          <w:lang w:eastAsia="en-US"/>
        </w:rPr>
      </w:pPr>
    </w:p>
    <w:p w:rsidR="006050B8" w:rsidRPr="006050B8" w:rsidRDefault="006050B8" w:rsidP="006050B8">
      <w:pPr>
        <w:jc w:val="both"/>
        <w:rPr>
          <w:rFonts w:eastAsiaTheme="minorHAnsi"/>
          <w:b/>
          <w:szCs w:val="22"/>
          <w:lang w:eastAsia="en-US"/>
        </w:rPr>
      </w:pPr>
      <w:r w:rsidRPr="006050B8">
        <w:rPr>
          <w:rFonts w:eastAsiaTheme="minorHAnsi"/>
          <w:b/>
          <w:szCs w:val="22"/>
          <w:lang w:eastAsia="en-US"/>
        </w:rPr>
        <w:t>Таблица 6 – Объемы отпуска тепловой энергии за 2009-2012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03"/>
        <w:gridCol w:w="1367"/>
        <w:gridCol w:w="1367"/>
        <w:gridCol w:w="1367"/>
        <w:gridCol w:w="1367"/>
      </w:tblGrid>
      <w:tr w:rsidR="006050B8" w:rsidRPr="006050B8" w:rsidTr="0039043E">
        <w:trPr>
          <w:trHeight w:val="20"/>
        </w:trPr>
        <w:tc>
          <w:tcPr>
            <w:tcW w:w="2143" w:type="pct"/>
            <w:shd w:val="clear" w:color="auto" w:fill="auto"/>
            <w:vAlign w:val="center"/>
            <w:hideMark/>
          </w:tcPr>
          <w:p w:rsidR="006050B8" w:rsidRPr="006050B8" w:rsidRDefault="006050B8" w:rsidP="006050B8">
            <w:pPr>
              <w:jc w:val="center"/>
              <w:rPr>
                <w:b/>
              </w:rPr>
            </w:pPr>
            <w:r w:rsidRPr="006050B8">
              <w:rPr>
                <w:b/>
              </w:rPr>
              <w:t>Наименование</w:t>
            </w:r>
          </w:p>
        </w:tc>
        <w:tc>
          <w:tcPr>
            <w:tcW w:w="714" w:type="pct"/>
            <w:shd w:val="clear" w:color="auto" w:fill="auto"/>
            <w:noWrap/>
            <w:vAlign w:val="center"/>
            <w:hideMark/>
          </w:tcPr>
          <w:p w:rsidR="006050B8" w:rsidRPr="006050B8" w:rsidRDefault="006050B8" w:rsidP="006050B8">
            <w:pPr>
              <w:jc w:val="center"/>
              <w:rPr>
                <w:b/>
              </w:rPr>
            </w:pPr>
            <w:r w:rsidRPr="006050B8">
              <w:rPr>
                <w:b/>
              </w:rPr>
              <w:t>2009</w:t>
            </w:r>
          </w:p>
        </w:tc>
        <w:tc>
          <w:tcPr>
            <w:tcW w:w="714" w:type="pct"/>
            <w:shd w:val="clear" w:color="auto" w:fill="auto"/>
            <w:noWrap/>
            <w:vAlign w:val="center"/>
            <w:hideMark/>
          </w:tcPr>
          <w:p w:rsidR="006050B8" w:rsidRPr="006050B8" w:rsidRDefault="006050B8" w:rsidP="006050B8">
            <w:pPr>
              <w:jc w:val="center"/>
              <w:rPr>
                <w:b/>
              </w:rPr>
            </w:pPr>
            <w:r w:rsidRPr="006050B8">
              <w:rPr>
                <w:b/>
              </w:rPr>
              <w:t>2010</w:t>
            </w:r>
          </w:p>
        </w:tc>
        <w:tc>
          <w:tcPr>
            <w:tcW w:w="714" w:type="pct"/>
            <w:shd w:val="clear" w:color="auto" w:fill="auto"/>
            <w:noWrap/>
            <w:vAlign w:val="center"/>
            <w:hideMark/>
          </w:tcPr>
          <w:p w:rsidR="006050B8" w:rsidRPr="006050B8" w:rsidRDefault="006050B8" w:rsidP="006050B8">
            <w:pPr>
              <w:jc w:val="center"/>
              <w:rPr>
                <w:b/>
              </w:rPr>
            </w:pPr>
            <w:r w:rsidRPr="006050B8">
              <w:rPr>
                <w:b/>
              </w:rPr>
              <w:t>2011</w:t>
            </w:r>
          </w:p>
        </w:tc>
        <w:tc>
          <w:tcPr>
            <w:tcW w:w="714" w:type="pct"/>
            <w:shd w:val="clear" w:color="auto" w:fill="auto"/>
            <w:noWrap/>
            <w:vAlign w:val="center"/>
            <w:hideMark/>
          </w:tcPr>
          <w:p w:rsidR="006050B8" w:rsidRPr="006050B8" w:rsidRDefault="006050B8" w:rsidP="006050B8">
            <w:pPr>
              <w:jc w:val="center"/>
              <w:rPr>
                <w:b/>
              </w:rPr>
            </w:pPr>
            <w:r w:rsidRPr="006050B8">
              <w:rPr>
                <w:b/>
              </w:rPr>
              <w:t>2012</w:t>
            </w:r>
          </w:p>
        </w:tc>
      </w:tr>
      <w:tr w:rsidR="006050B8" w:rsidRPr="006050B8" w:rsidTr="0039043E">
        <w:trPr>
          <w:trHeight w:val="20"/>
        </w:trPr>
        <w:tc>
          <w:tcPr>
            <w:tcW w:w="2143" w:type="pct"/>
            <w:shd w:val="clear" w:color="auto" w:fill="auto"/>
            <w:vAlign w:val="center"/>
            <w:hideMark/>
          </w:tcPr>
          <w:p w:rsidR="006050B8" w:rsidRPr="006050B8" w:rsidRDefault="006050B8" w:rsidP="006050B8">
            <w:pPr>
              <w:rPr>
                <w:b/>
              </w:rPr>
            </w:pPr>
            <w:r w:rsidRPr="006050B8">
              <w:rPr>
                <w:b/>
              </w:rPr>
              <w:t>Всего</w:t>
            </w:r>
          </w:p>
        </w:tc>
        <w:tc>
          <w:tcPr>
            <w:tcW w:w="714" w:type="pct"/>
            <w:shd w:val="clear" w:color="auto" w:fill="auto"/>
            <w:noWrap/>
            <w:vAlign w:val="center"/>
            <w:hideMark/>
          </w:tcPr>
          <w:p w:rsidR="006050B8" w:rsidRPr="006050B8" w:rsidRDefault="006050B8" w:rsidP="006050B8">
            <w:pPr>
              <w:jc w:val="right"/>
              <w:rPr>
                <w:b/>
              </w:rPr>
            </w:pPr>
            <w:r w:rsidRPr="006050B8">
              <w:rPr>
                <w:b/>
              </w:rPr>
              <w:t>21 941,9</w:t>
            </w:r>
          </w:p>
        </w:tc>
        <w:tc>
          <w:tcPr>
            <w:tcW w:w="714" w:type="pct"/>
            <w:shd w:val="clear" w:color="auto" w:fill="auto"/>
            <w:noWrap/>
            <w:vAlign w:val="center"/>
            <w:hideMark/>
          </w:tcPr>
          <w:p w:rsidR="006050B8" w:rsidRPr="006050B8" w:rsidRDefault="006050B8" w:rsidP="006050B8">
            <w:pPr>
              <w:jc w:val="right"/>
              <w:rPr>
                <w:b/>
              </w:rPr>
            </w:pPr>
            <w:r w:rsidRPr="006050B8">
              <w:rPr>
                <w:b/>
              </w:rPr>
              <w:t>21 696,0</w:t>
            </w:r>
          </w:p>
        </w:tc>
        <w:tc>
          <w:tcPr>
            <w:tcW w:w="714" w:type="pct"/>
            <w:shd w:val="clear" w:color="auto" w:fill="auto"/>
            <w:noWrap/>
            <w:vAlign w:val="center"/>
            <w:hideMark/>
          </w:tcPr>
          <w:p w:rsidR="006050B8" w:rsidRPr="006050B8" w:rsidRDefault="006050B8" w:rsidP="006050B8">
            <w:pPr>
              <w:jc w:val="right"/>
              <w:rPr>
                <w:b/>
              </w:rPr>
            </w:pPr>
            <w:r w:rsidRPr="006050B8">
              <w:rPr>
                <w:b/>
              </w:rPr>
              <w:t>20 326,1</w:t>
            </w:r>
          </w:p>
        </w:tc>
        <w:tc>
          <w:tcPr>
            <w:tcW w:w="714" w:type="pct"/>
            <w:shd w:val="clear" w:color="auto" w:fill="auto"/>
            <w:noWrap/>
            <w:vAlign w:val="center"/>
            <w:hideMark/>
          </w:tcPr>
          <w:p w:rsidR="006050B8" w:rsidRPr="006050B8" w:rsidRDefault="006050B8" w:rsidP="006050B8">
            <w:pPr>
              <w:jc w:val="right"/>
              <w:rPr>
                <w:b/>
              </w:rPr>
            </w:pPr>
            <w:r w:rsidRPr="006050B8">
              <w:rPr>
                <w:b/>
              </w:rPr>
              <w:t>20 345,9</w:t>
            </w:r>
          </w:p>
        </w:tc>
      </w:tr>
      <w:tr w:rsidR="006050B8" w:rsidRPr="006050B8" w:rsidTr="0039043E">
        <w:trPr>
          <w:trHeight w:val="20"/>
        </w:trPr>
        <w:tc>
          <w:tcPr>
            <w:tcW w:w="2143" w:type="pct"/>
            <w:shd w:val="clear" w:color="auto" w:fill="auto"/>
            <w:vAlign w:val="center"/>
            <w:hideMark/>
          </w:tcPr>
          <w:p w:rsidR="006050B8" w:rsidRPr="006050B8" w:rsidRDefault="006050B8" w:rsidP="006050B8">
            <w:r w:rsidRPr="006050B8">
              <w:t>Население</w:t>
            </w:r>
          </w:p>
        </w:tc>
        <w:tc>
          <w:tcPr>
            <w:tcW w:w="714" w:type="pct"/>
            <w:shd w:val="clear" w:color="auto" w:fill="auto"/>
            <w:noWrap/>
            <w:vAlign w:val="center"/>
            <w:hideMark/>
          </w:tcPr>
          <w:p w:rsidR="006050B8" w:rsidRPr="006050B8" w:rsidRDefault="006050B8" w:rsidP="006050B8">
            <w:pPr>
              <w:jc w:val="right"/>
            </w:pPr>
            <w:r w:rsidRPr="006050B8">
              <w:t>16 035,6</w:t>
            </w:r>
          </w:p>
        </w:tc>
        <w:tc>
          <w:tcPr>
            <w:tcW w:w="714" w:type="pct"/>
            <w:shd w:val="clear" w:color="auto" w:fill="auto"/>
            <w:noWrap/>
            <w:vAlign w:val="center"/>
            <w:hideMark/>
          </w:tcPr>
          <w:p w:rsidR="006050B8" w:rsidRPr="006050B8" w:rsidRDefault="006050B8" w:rsidP="006050B8">
            <w:pPr>
              <w:jc w:val="right"/>
            </w:pPr>
            <w:r w:rsidRPr="006050B8">
              <w:t>14 765,7</w:t>
            </w:r>
          </w:p>
        </w:tc>
        <w:tc>
          <w:tcPr>
            <w:tcW w:w="714" w:type="pct"/>
            <w:shd w:val="clear" w:color="auto" w:fill="auto"/>
            <w:noWrap/>
            <w:vAlign w:val="center"/>
            <w:hideMark/>
          </w:tcPr>
          <w:p w:rsidR="006050B8" w:rsidRPr="006050B8" w:rsidRDefault="006050B8" w:rsidP="006050B8">
            <w:pPr>
              <w:jc w:val="right"/>
            </w:pPr>
            <w:r w:rsidRPr="006050B8">
              <w:t>13 377,9</w:t>
            </w:r>
          </w:p>
        </w:tc>
        <w:tc>
          <w:tcPr>
            <w:tcW w:w="714" w:type="pct"/>
            <w:shd w:val="clear" w:color="auto" w:fill="auto"/>
            <w:noWrap/>
            <w:vAlign w:val="center"/>
            <w:hideMark/>
          </w:tcPr>
          <w:p w:rsidR="006050B8" w:rsidRPr="006050B8" w:rsidRDefault="006050B8" w:rsidP="006050B8">
            <w:pPr>
              <w:jc w:val="right"/>
            </w:pPr>
            <w:r w:rsidRPr="006050B8">
              <w:t>13 197,6</w:t>
            </w:r>
          </w:p>
        </w:tc>
      </w:tr>
      <w:tr w:rsidR="006050B8" w:rsidRPr="006050B8" w:rsidTr="0039043E">
        <w:trPr>
          <w:trHeight w:val="20"/>
        </w:trPr>
        <w:tc>
          <w:tcPr>
            <w:tcW w:w="2143" w:type="pct"/>
            <w:shd w:val="clear" w:color="auto" w:fill="auto"/>
            <w:vAlign w:val="center"/>
            <w:hideMark/>
          </w:tcPr>
          <w:p w:rsidR="006050B8" w:rsidRPr="006050B8" w:rsidRDefault="006050B8" w:rsidP="006050B8">
            <w:r w:rsidRPr="006050B8">
              <w:t>Бюджетные</w:t>
            </w:r>
          </w:p>
        </w:tc>
        <w:tc>
          <w:tcPr>
            <w:tcW w:w="714" w:type="pct"/>
            <w:shd w:val="clear" w:color="auto" w:fill="auto"/>
            <w:noWrap/>
            <w:vAlign w:val="center"/>
            <w:hideMark/>
          </w:tcPr>
          <w:p w:rsidR="006050B8" w:rsidRPr="006050B8" w:rsidRDefault="006050B8" w:rsidP="006050B8">
            <w:pPr>
              <w:jc w:val="right"/>
            </w:pPr>
            <w:r w:rsidRPr="006050B8">
              <w:t>2 143,1</w:t>
            </w:r>
          </w:p>
        </w:tc>
        <w:tc>
          <w:tcPr>
            <w:tcW w:w="714" w:type="pct"/>
            <w:shd w:val="clear" w:color="auto" w:fill="auto"/>
            <w:noWrap/>
            <w:vAlign w:val="center"/>
            <w:hideMark/>
          </w:tcPr>
          <w:p w:rsidR="006050B8" w:rsidRPr="006050B8" w:rsidRDefault="006050B8" w:rsidP="006050B8">
            <w:pPr>
              <w:jc w:val="right"/>
            </w:pPr>
            <w:r w:rsidRPr="006050B8">
              <w:t>2 415,2</w:t>
            </w:r>
          </w:p>
        </w:tc>
        <w:tc>
          <w:tcPr>
            <w:tcW w:w="714" w:type="pct"/>
            <w:shd w:val="clear" w:color="auto" w:fill="auto"/>
            <w:noWrap/>
            <w:vAlign w:val="center"/>
            <w:hideMark/>
          </w:tcPr>
          <w:p w:rsidR="006050B8" w:rsidRPr="006050B8" w:rsidRDefault="006050B8" w:rsidP="006050B8">
            <w:pPr>
              <w:jc w:val="right"/>
            </w:pPr>
            <w:r w:rsidRPr="006050B8">
              <w:t>2 282,8</w:t>
            </w:r>
          </w:p>
        </w:tc>
        <w:tc>
          <w:tcPr>
            <w:tcW w:w="714" w:type="pct"/>
            <w:shd w:val="clear" w:color="auto" w:fill="auto"/>
            <w:noWrap/>
            <w:vAlign w:val="center"/>
            <w:hideMark/>
          </w:tcPr>
          <w:p w:rsidR="006050B8" w:rsidRPr="006050B8" w:rsidRDefault="006050B8" w:rsidP="006050B8">
            <w:pPr>
              <w:jc w:val="right"/>
            </w:pPr>
            <w:r w:rsidRPr="006050B8">
              <w:t>2 422,1</w:t>
            </w:r>
          </w:p>
        </w:tc>
      </w:tr>
      <w:tr w:rsidR="006050B8" w:rsidRPr="006050B8" w:rsidTr="0039043E">
        <w:trPr>
          <w:trHeight w:val="20"/>
        </w:trPr>
        <w:tc>
          <w:tcPr>
            <w:tcW w:w="2143" w:type="pct"/>
            <w:shd w:val="clear" w:color="auto" w:fill="auto"/>
            <w:vAlign w:val="center"/>
            <w:hideMark/>
          </w:tcPr>
          <w:p w:rsidR="006050B8" w:rsidRPr="006050B8" w:rsidRDefault="006050B8" w:rsidP="006050B8">
            <w:r w:rsidRPr="006050B8">
              <w:t>Прочие организации</w:t>
            </w:r>
          </w:p>
        </w:tc>
        <w:tc>
          <w:tcPr>
            <w:tcW w:w="714" w:type="pct"/>
            <w:shd w:val="clear" w:color="auto" w:fill="auto"/>
            <w:noWrap/>
            <w:vAlign w:val="center"/>
            <w:hideMark/>
          </w:tcPr>
          <w:p w:rsidR="006050B8" w:rsidRPr="006050B8" w:rsidRDefault="006050B8" w:rsidP="006050B8">
            <w:pPr>
              <w:jc w:val="right"/>
            </w:pPr>
            <w:r w:rsidRPr="006050B8">
              <w:t>3 735,1</w:t>
            </w:r>
          </w:p>
        </w:tc>
        <w:tc>
          <w:tcPr>
            <w:tcW w:w="714" w:type="pct"/>
            <w:shd w:val="clear" w:color="auto" w:fill="auto"/>
            <w:noWrap/>
            <w:vAlign w:val="center"/>
            <w:hideMark/>
          </w:tcPr>
          <w:p w:rsidR="006050B8" w:rsidRPr="006050B8" w:rsidRDefault="006050B8" w:rsidP="006050B8">
            <w:pPr>
              <w:jc w:val="right"/>
            </w:pPr>
            <w:r w:rsidRPr="006050B8">
              <w:t>4 515,0</w:t>
            </w:r>
          </w:p>
        </w:tc>
        <w:tc>
          <w:tcPr>
            <w:tcW w:w="714" w:type="pct"/>
            <w:shd w:val="clear" w:color="auto" w:fill="auto"/>
            <w:noWrap/>
            <w:vAlign w:val="center"/>
            <w:hideMark/>
          </w:tcPr>
          <w:p w:rsidR="006050B8" w:rsidRPr="006050B8" w:rsidRDefault="006050B8" w:rsidP="006050B8">
            <w:pPr>
              <w:jc w:val="right"/>
            </w:pPr>
            <w:r w:rsidRPr="006050B8">
              <w:t>4 665,3</w:t>
            </w:r>
          </w:p>
        </w:tc>
        <w:tc>
          <w:tcPr>
            <w:tcW w:w="714" w:type="pct"/>
            <w:shd w:val="clear" w:color="auto" w:fill="auto"/>
            <w:noWrap/>
            <w:vAlign w:val="center"/>
            <w:hideMark/>
          </w:tcPr>
          <w:p w:rsidR="006050B8" w:rsidRPr="006050B8" w:rsidRDefault="006050B8" w:rsidP="006050B8">
            <w:pPr>
              <w:jc w:val="right"/>
            </w:pPr>
            <w:r w:rsidRPr="006050B8">
              <w:t>4 726,2</w:t>
            </w:r>
          </w:p>
        </w:tc>
      </w:tr>
    </w:tbl>
    <w:p w:rsidR="006050B8" w:rsidRPr="006050B8" w:rsidRDefault="006050B8" w:rsidP="006050B8">
      <w:pPr>
        <w:jc w:val="both"/>
        <w:rPr>
          <w:rFonts w:eastAsiaTheme="minorHAnsi"/>
          <w:b/>
          <w:szCs w:val="22"/>
          <w:lang w:eastAsia="en-US"/>
        </w:rPr>
      </w:pPr>
    </w:p>
    <w:p w:rsidR="006050B8" w:rsidRPr="006050B8" w:rsidRDefault="006050B8" w:rsidP="006050B8">
      <w:pPr>
        <w:jc w:val="both"/>
        <w:rPr>
          <w:rFonts w:eastAsiaTheme="minorHAnsi"/>
          <w:b/>
          <w:szCs w:val="22"/>
          <w:lang w:eastAsia="en-US"/>
        </w:rPr>
      </w:pPr>
    </w:p>
    <w:p w:rsidR="006050B8" w:rsidRPr="006050B8" w:rsidRDefault="006050B8" w:rsidP="006050B8">
      <w:pPr>
        <w:jc w:val="both"/>
        <w:rPr>
          <w:rFonts w:eastAsiaTheme="minorHAnsi"/>
          <w:b/>
          <w:szCs w:val="22"/>
          <w:lang w:eastAsia="en-US"/>
        </w:rPr>
        <w:sectPr w:rsidR="006050B8" w:rsidRPr="006050B8" w:rsidSect="0039043E">
          <w:pgSz w:w="11906" w:h="16838"/>
          <w:pgMar w:top="1134" w:right="850" w:bottom="1134" w:left="1701" w:header="708" w:footer="708" w:gutter="0"/>
          <w:cols w:space="708"/>
          <w:docGrid w:linePitch="360"/>
        </w:sectPr>
      </w:pPr>
    </w:p>
    <w:p w:rsidR="006050B8" w:rsidRPr="006050B8" w:rsidRDefault="006050B8" w:rsidP="006050B8">
      <w:pPr>
        <w:keepNext/>
        <w:keepLines/>
        <w:numPr>
          <w:ilvl w:val="1"/>
          <w:numId w:val="3"/>
        </w:numPr>
        <w:spacing w:before="240" w:after="60" w:line="276" w:lineRule="auto"/>
        <w:ind w:left="1049" w:hanging="584"/>
        <w:outlineLvl w:val="0"/>
        <w:rPr>
          <w:rFonts w:eastAsiaTheme="majorEastAsia"/>
          <w:b/>
          <w:bCs/>
          <w:caps/>
          <w:lang w:eastAsia="en-US"/>
        </w:rPr>
      </w:pPr>
      <w:bookmarkStart w:id="13" w:name="_Toc338184335"/>
      <w:bookmarkStart w:id="14" w:name="_Toc342573233"/>
      <w:r w:rsidRPr="006050B8">
        <w:rPr>
          <w:rFonts w:eastAsiaTheme="majorEastAsia"/>
          <w:b/>
          <w:bCs/>
          <w:caps/>
          <w:lang w:eastAsia="en-US"/>
        </w:rPr>
        <w:lastRenderedPageBreak/>
        <w:t>Система водоснабжения</w:t>
      </w:r>
      <w:bookmarkEnd w:id="13"/>
      <w:bookmarkEnd w:id="14"/>
    </w:p>
    <w:p w:rsidR="006050B8" w:rsidRPr="006050B8" w:rsidRDefault="006050B8" w:rsidP="006050B8">
      <w:pPr>
        <w:keepNext/>
        <w:keepLines/>
        <w:numPr>
          <w:ilvl w:val="2"/>
          <w:numId w:val="3"/>
        </w:numPr>
        <w:spacing w:before="200" w:after="60" w:line="276" w:lineRule="auto"/>
        <w:outlineLvl w:val="2"/>
        <w:rPr>
          <w:rFonts w:eastAsiaTheme="majorEastAsia"/>
          <w:b/>
          <w:bCs/>
          <w:szCs w:val="22"/>
          <w:lang w:eastAsia="en-US"/>
        </w:rPr>
      </w:pPr>
      <w:bookmarkStart w:id="15" w:name="_Toc338184336"/>
      <w:r w:rsidRPr="006050B8">
        <w:rPr>
          <w:rFonts w:eastAsiaTheme="majorEastAsia"/>
          <w:b/>
          <w:bCs/>
          <w:szCs w:val="22"/>
          <w:lang w:eastAsia="en-US"/>
        </w:rPr>
        <w:t>Институциональная структура</w:t>
      </w:r>
      <w:bookmarkEnd w:id="15"/>
    </w:p>
    <w:p w:rsidR="006050B8" w:rsidRPr="006050B8" w:rsidRDefault="006050B8" w:rsidP="006050B8">
      <w:pPr>
        <w:spacing w:before="60" w:after="60" w:line="276" w:lineRule="auto"/>
        <w:ind w:firstLine="567"/>
        <w:jc w:val="both"/>
        <w:rPr>
          <w:rFonts w:eastAsiaTheme="minorHAnsi"/>
          <w:szCs w:val="22"/>
          <w:lang w:eastAsia="en-US"/>
        </w:rPr>
      </w:pPr>
      <w:r w:rsidRPr="006050B8">
        <w:rPr>
          <w:rFonts w:eastAsiaTheme="minorHAnsi"/>
          <w:szCs w:val="22"/>
          <w:lang w:eastAsia="en-US"/>
        </w:rPr>
        <w:t>Услуги водоснабжения</w:t>
      </w:r>
      <w:r w:rsidRPr="006050B8">
        <w:rPr>
          <w:rFonts w:eastAsiaTheme="minorHAnsi"/>
          <w:lang w:eastAsia="en-US"/>
        </w:rPr>
        <w:t xml:space="preserve"> на территории Рождественского сельского поселения оказывает</w:t>
      </w:r>
      <w:r w:rsidRPr="006050B8">
        <w:rPr>
          <w:rFonts w:eastAsiaTheme="minorHAnsi"/>
          <w:szCs w:val="22"/>
          <w:lang w:eastAsia="en-US"/>
        </w:rPr>
        <w:t xml:space="preserve"> ОАО "Коммунальные системы Гатчинского района". Услуги предоставляются физическим и юридическим лицам в населенных пунктах:</w:t>
      </w:r>
    </w:p>
    <w:p w:rsidR="006050B8" w:rsidRPr="006050B8" w:rsidRDefault="006050B8" w:rsidP="006050B8">
      <w:pPr>
        <w:numPr>
          <w:ilvl w:val="0"/>
          <w:numId w:val="8"/>
        </w:numPr>
        <w:spacing w:before="60" w:after="60" w:line="276" w:lineRule="auto"/>
        <w:contextualSpacing/>
        <w:jc w:val="both"/>
      </w:pPr>
      <w:r w:rsidRPr="006050B8">
        <w:t xml:space="preserve">Дер. Батово </w:t>
      </w:r>
    </w:p>
    <w:p w:rsidR="006050B8" w:rsidRPr="006050B8" w:rsidRDefault="006050B8" w:rsidP="006050B8">
      <w:pPr>
        <w:numPr>
          <w:ilvl w:val="0"/>
          <w:numId w:val="8"/>
        </w:numPr>
        <w:spacing w:before="60" w:after="60" w:line="276" w:lineRule="auto"/>
        <w:contextualSpacing/>
        <w:jc w:val="both"/>
      </w:pPr>
      <w:r w:rsidRPr="006050B8">
        <w:t xml:space="preserve">Дер. Даймище </w:t>
      </w:r>
    </w:p>
    <w:p w:rsidR="006050B8" w:rsidRPr="006050B8" w:rsidRDefault="006050B8" w:rsidP="006050B8">
      <w:pPr>
        <w:numPr>
          <w:ilvl w:val="0"/>
          <w:numId w:val="8"/>
        </w:numPr>
        <w:spacing w:before="60" w:after="60" w:line="276" w:lineRule="auto"/>
        <w:contextualSpacing/>
        <w:jc w:val="both"/>
      </w:pPr>
      <w:r w:rsidRPr="006050B8">
        <w:t>Село Рождествено</w:t>
      </w:r>
    </w:p>
    <w:p w:rsidR="006050B8" w:rsidRPr="006050B8" w:rsidRDefault="006050B8" w:rsidP="006050B8">
      <w:pPr>
        <w:ind w:firstLine="567"/>
        <w:jc w:val="both"/>
        <w:rPr>
          <w:rFonts w:eastAsiaTheme="minorHAnsi"/>
          <w:szCs w:val="22"/>
          <w:lang w:eastAsia="en-US"/>
        </w:rPr>
      </w:pPr>
    </w:p>
    <w:p w:rsidR="006050B8" w:rsidRPr="006050B8" w:rsidRDefault="006050B8" w:rsidP="006050B8">
      <w:pPr>
        <w:keepNext/>
        <w:keepLines/>
        <w:numPr>
          <w:ilvl w:val="2"/>
          <w:numId w:val="3"/>
        </w:numPr>
        <w:spacing w:before="200" w:after="60" w:line="276" w:lineRule="auto"/>
        <w:outlineLvl w:val="2"/>
        <w:rPr>
          <w:rFonts w:eastAsiaTheme="majorEastAsia"/>
          <w:b/>
          <w:bCs/>
          <w:szCs w:val="22"/>
          <w:lang w:eastAsia="en-US"/>
        </w:rPr>
      </w:pPr>
      <w:bookmarkStart w:id="16" w:name="_Toc338184337"/>
      <w:r w:rsidRPr="006050B8">
        <w:rPr>
          <w:rFonts w:eastAsiaTheme="majorEastAsia"/>
          <w:b/>
          <w:bCs/>
          <w:szCs w:val="22"/>
          <w:lang w:eastAsia="en-US"/>
        </w:rPr>
        <w:t>Характеристика системы ресурсоснабжения</w:t>
      </w:r>
      <w:bookmarkEnd w:id="16"/>
    </w:p>
    <w:p w:rsidR="006050B8" w:rsidRPr="006050B8" w:rsidRDefault="006050B8" w:rsidP="006050B8">
      <w:pPr>
        <w:ind w:firstLine="567"/>
        <w:jc w:val="both"/>
        <w:rPr>
          <w:rFonts w:eastAsiaTheme="minorHAnsi"/>
          <w:szCs w:val="22"/>
          <w:lang w:eastAsia="en-US"/>
        </w:rPr>
      </w:pPr>
    </w:p>
    <w:p w:rsidR="006050B8" w:rsidRPr="006050B8" w:rsidRDefault="006050B8" w:rsidP="006050B8">
      <w:pPr>
        <w:tabs>
          <w:tab w:val="left" w:pos="1080"/>
        </w:tabs>
        <w:spacing w:before="60"/>
        <w:ind w:firstLine="720"/>
        <w:jc w:val="both"/>
        <w:rPr>
          <w:rFonts w:eastAsiaTheme="minorHAnsi"/>
        </w:rPr>
      </w:pPr>
      <w:r w:rsidRPr="006050B8">
        <w:rPr>
          <w:rFonts w:eastAsiaTheme="minorHAnsi"/>
          <w:b/>
        </w:rPr>
        <w:t>Дер. Батово</w:t>
      </w:r>
    </w:p>
    <w:p w:rsidR="006050B8" w:rsidRPr="006050B8" w:rsidRDefault="006050B8" w:rsidP="006050B8">
      <w:pPr>
        <w:tabs>
          <w:tab w:val="left" w:pos="1080"/>
        </w:tabs>
        <w:spacing w:before="60"/>
        <w:ind w:firstLine="720"/>
        <w:jc w:val="both"/>
        <w:rPr>
          <w:rFonts w:eastAsiaTheme="minorHAnsi"/>
        </w:rPr>
      </w:pPr>
      <w:r w:rsidRPr="006050B8">
        <w:rPr>
          <w:rFonts w:eastAsiaTheme="minorHAnsi"/>
        </w:rPr>
        <w:t>Годовой объём водопользования дер. Батово по данным ОАО «Коммунальные системы Гатчинского района» составляет:  170163,18 м</w:t>
      </w:r>
      <w:r w:rsidRPr="006050B8">
        <w:rPr>
          <w:rFonts w:eastAsiaTheme="minorHAnsi"/>
          <w:vertAlign w:val="superscript"/>
        </w:rPr>
        <w:t>3</w:t>
      </w:r>
      <w:r w:rsidRPr="006050B8">
        <w:rPr>
          <w:rFonts w:eastAsiaTheme="minorHAnsi"/>
        </w:rPr>
        <w:t>/год, 466,2 м</w:t>
      </w:r>
      <w:r w:rsidRPr="006050B8">
        <w:rPr>
          <w:rFonts w:eastAsiaTheme="minorHAnsi"/>
          <w:vertAlign w:val="superscript"/>
        </w:rPr>
        <w:t>3</w:t>
      </w:r>
      <w:r w:rsidRPr="006050B8">
        <w:rPr>
          <w:rFonts w:eastAsiaTheme="minorHAnsi"/>
        </w:rPr>
        <w:t xml:space="preserve">/сут.,  при среднем водопотреблении на 1 чел. в сутки – </w:t>
      </w:r>
      <w:smartTag w:uri="urn:schemas-microsoft-com:office:smarttags" w:element="metricconverter">
        <w:smartTagPr>
          <w:attr w:name="ProductID" w:val="0,311 м3"/>
        </w:smartTagPr>
        <w:r w:rsidRPr="006050B8">
          <w:rPr>
            <w:rFonts w:eastAsiaTheme="minorHAnsi"/>
          </w:rPr>
          <w:t>0,311 м</w:t>
        </w:r>
        <w:r w:rsidRPr="006050B8">
          <w:rPr>
            <w:rFonts w:eastAsiaTheme="minorHAnsi"/>
            <w:vertAlign w:val="superscript"/>
          </w:rPr>
          <w:t>3</w:t>
        </w:r>
      </w:smartTag>
      <w:r w:rsidRPr="006050B8">
        <w:rPr>
          <w:rFonts w:eastAsiaTheme="minorHAnsi"/>
        </w:rPr>
        <w:t>.</w:t>
      </w:r>
    </w:p>
    <w:p w:rsidR="006050B8" w:rsidRPr="006050B8" w:rsidRDefault="006050B8" w:rsidP="006050B8">
      <w:pPr>
        <w:tabs>
          <w:tab w:val="left" w:pos="1080"/>
        </w:tabs>
        <w:spacing w:before="60"/>
        <w:ind w:firstLine="720"/>
        <w:jc w:val="both"/>
        <w:rPr>
          <w:rFonts w:eastAsiaTheme="minorHAnsi"/>
        </w:rPr>
      </w:pPr>
      <w:r w:rsidRPr="006050B8">
        <w:rPr>
          <w:rFonts w:eastAsiaTheme="minorHAnsi"/>
        </w:rPr>
        <w:t>Водоснабжение осуществляется водой от 3-х артезианских скважин.</w:t>
      </w:r>
    </w:p>
    <w:p w:rsidR="006050B8" w:rsidRPr="006050B8" w:rsidRDefault="006050B8" w:rsidP="006050B8">
      <w:pPr>
        <w:tabs>
          <w:tab w:val="left" w:pos="1080"/>
        </w:tabs>
        <w:spacing w:before="60"/>
        <w:ind w:firstLine="720"/>
        <w:jc w:val="both"/>
        <w:rPr>
          <w:rFonts w:eastAsiaTheme="minorHAnsi"/>
        </w:rPr>
      </w:pPr>
      <w:r w:rsidRPr="006050B8">
        <w:rPr>
          <w:rFonts w:eastAsiaTheme="minorHAnsi"/>
        </w:rPr>
        <w:t xml:space="preserve">Система подачи воды потребителям </w:t>
      </w:r>
    </w:p>
    <w:p w:rsidR="006050B8" w:rsidRPr="006050B8" w:rsidRDefault="006050B8" w:rsidP="006050B8">
      <w:pPr>
        <w:tabs>
          <w:tab w:val="left" w:pos="1080"/>
        </w:tabs>
        <w:spacing w:before="60"/>
        <w:ind w:firstLine="720"/>
        <w:jc w:val="both"/>
        <w:rPr>
          <w:rFonts w:eastAsiaTheme="minorHAnsi"/>
        </w:rPr>
      </w:pPr>
      <w:r w:rsidRPr="006050B8">
        <w:rPr>
          <w:rFonts w:eastAsiaTheme="minorHAnsi"/>
        </w:rPr>
        <w:t>Вода из артезианских скважин насосами поднимается водонапорную башню и далее самотеком поступает в водораспределительную сеть.</w:t>
      </w:r>
    </w:p>
    <w:p w:rsidR="006050B8" w:rsidRPr="006050B8" w:rsidRDefault="006050B8" w:rsidP="006050B8">
      <w:pPr>
        <w:tabs>
          <w:tab w:val="left" w:pos="1080"/>
        </w:tabs>
        <w:spacing w:before="60"/>
        <w:ind w:firstLine="720"/>
        <w:jc w:val="both"/>
        <w:rPr>
          <w:rFonts w:eastAsiaTheme="minorHAnsi"/>
        </w:rPr>
      </w:pPr>
      <w:r w:rsidRPr="006050B8">
        <w:rPr>
          <w:rFonts w:eastAsiaTheme="minorHAnsi"/>
        </w:rPr>
        <w:t xml:space="preserve">Скважина № 1, рег. № 2806/1, находится в непосредственной близости к водонапорной башне, введена в эксплуатацию в </w:t>
      </w:r>
      <w:smartTag w:uri="urn:schemas-microsoft-com:office:smarttags" w:element="metricconverter">
        <w:smartTagPr>
          <w:attr w:name="ProductID" w:val="1970 г"/>
        </w:smartTagPr>
        <w:r w:rsidRPr="006050B8">
          <w:rPr>
            <w:rFonts w:eastAsiaTheme="minorHAnsi"/>
          </w:rPr>
          <w:t>1970 г</w:t>
        </w:r>
      </w:smartTag>
      <w:r w:rsidRPr="006050B8">
        <w:rPr>
          <w:rFonts w:eastAsiaTheme="minorHAnsi"/>
        </w:rPr>
        <w:t xml:space="preserve">. Скважина не имеет санитарной зоны охраны. Глубина заложения скважины </w:t>
      </w:r>
      <w:smartTag w:uri="urn:schemas-microsoft-com:office:smarttags" w:element="metricconverter">
        <w:smartTagPr>
          <w:attr w:name="ProductID" w:val="162 м"/>
        </w:smartTagPr>
        <w:r w:rsidRPr="006050B8">
          <w:rPr>
            <w:rFonts w:eastAsiaTheme="minorHAnsi"/>
          </w:rPr>
          <w:t>162 м</w:t>
        </w:r>
      </w:smartTag>
      <w:r w:rsidRPr="006050B8">
        <w:rPr>
          <w:rFonts w:eastAsiaTheme="minorHAnsi"/>
        </w:rPr>
        <w:t xml:space="preserve">. Насос марки ЭЦВ 8-40-150, с мощностью электродвигателя 27 кВт установлен на глубине </w:t>
      </w:r>
      <w:smartTag w:uri="urn:schemas-microsoft-com:office:smarttags" w:element="metricconverter">
        <w:smartTagPr>
          <w:attr w:name="ProductID" w:val="60 м"/>
        </w:smartTagPr>
        <w:r w:rsidRPr="006050B8">
          <w:rPr>
            <w:rFonts w:eastAsiaTheme="minorHAnsi"/>
          </w:rPr>
          <w:t>60 м</w:t>
        </w:r>
      </w:smartTag>
      <w:r w:rsidRPr="006050B8">
        <w:rPr>
          <w:rFonts w:eastAsiaTheme="minorHAnsi"/>
        </w:rPr>
        <w:t>. Диаметр обсадной трубы Ду</w:t>
      </w:r>
      <w:smartTag w:uri="urn:schemas-microsoft-com:office:smarttags" w:element="metricconverter">
        <w:smartTagPr>
          <w:attr w:name="ProductID" w:val="300 мм"/>
        </w:smartTagPr>
        <w:r w:rsidRPr="006050B8">
          <w:rPr>
            <w:rFonts w:eastAsiaTheme="minorHAnsi"/>
          </w:rPr>
          <w:t>300 мм</w:t>
        </w:r>
      </w:smartTag>
      <w:r w:rsidRPr="006050B8">
        <w:rPr>
          <w:rFonts w:eastAsiaTheme="minorHAnsi"/>
        </w:rPr>
        <w:t>..</w:t>
      </w:r>
    </w:p>
    <w:p w:rsidR="006050B8" w:rsidRPr="006050B8" w:rsidRDefault="006050B8" w:rsidP="006050B8">
      <w:pPr>
        <w:tabs>
          <w:tab w:val="left" w:pos="1080"/>
        </w:tabs>
        <w:spacing w:before="60"/>
        <w:ind w:firstLine="720"/>
        <w:jc w:val="both"/>
        <w:rPr>
          <w:rFonts w:eastAsiaTheme="minorHAnsi"/>
        </w:rPr>
      </w:pPr>
      <w:r w:rsidRPr="006050B8">
        <w:rPr>
          <w:rFonts w:eastAsiaTheme="minorHAnsi"/>
        </w:rPr>
        <w:t>Узел учета электроэнергии находится в помещении скважины.</w:t>
      </w:r>
    </w:p>
    <w:p w:rsidR="006050B8" w:rsidRPr="006050B8" w:rsidRDefault="006050B8" w:rsidP="006050B8">
      <w:pPr>
        <w:tabs>
          <w:tab w:val="left" w:pos="1080"/>
        </w:tabs>
        <w:spacing w:before="60"/>
        <w:ind w:firstLine="720"/>
        <w:jc w:val="both"/>
        <w:rPr>
          <w:rFonts w:eastAsiaTheme="minorHAnsi"/>
        </w:rPr>
      </w:pPr>
      <w:r w:rsidRPr="006050B8">
        <w:rPr>
          <w:rFonts w:eastAsiaTheme="minorHAnsi"/>
        </w:rPr>
        <w:t>Узел учета воды  - отсутствует.</w:t>
      </w:r>
    </w:p>
    <w:p w:rsidR="006050B8" w:rsidRPr="006050B8" w:rsidRDefault="006050B8" w:rsidP="006050B8">
      <w:pPr>
        <w:tabs>
          <w:tab w:val="left" w:pos="1080"/>
        </w:tabs>
        <w:spacing w:before="60"/>
        <w:ind w:firstLine="720"/>
        <w:jc w:val="both"/>
        <w:rPr>
          <w:rFonts w:eastAsiaTheme="minorHAnsi"/>
        </w:rPr>
      </w:pPr>
      <w:r w:rsidRPr="006050B8">
        <w:rPr>
          <w:rFonts w:eastAsiaTheme="minorHAnsi"/>
        </w:rPr>
        <w:t>Помещение скважины отапливается от электрических нагревателей.</w:t>
      </w:r>
    </w:p>
    <w:p w:rsidR="006050B8" w:rsidRPr="006050B8" w:rsidRDefault="006050B8" w:rsidP="006050B8">
      <w:pPr>
        <w:tabs>
          <w:tab w:val="left" w:pos="1080"/>
        </w:tabs>
        <w:spacing w:before="60"/>
        <w:ind w:firstLine="720"/>
        <w:jc w:val="both"/>
        <w:rPr>
          <w:rFonts w:eastAsiaTheme="minorHAnsi"/>
        </w:rPr>
      </w:pPr>
      <w:r w:rsidRPr="006050B8">
        <w:rPr>
          <w:rFonts w:eastAsiaTheme="minorHAnsi"/>
        </w:rPr>
        <w:t>Скважина постоянно находится в работе.</w:t>
      </w:r>
    </w:p>
    <w:p w:rsidR="006050B8" w:rsidRPr="006050B8" w:rsidRDefault="006050B8" w:rsidP="006050B8">
      <w:pPr>
        <w:tabs>
          <w:tab w:val="left" w:pos="1080"/>
        </w:tabs>
        <w:spacing w:before="60"/>
        <w:ind w:firstLine="720"/>
        <w:jc w:val="both"/>
        <w:rPr>
          <w:rFonts w:eastAsiaTheme="minorHAnsi"/>
        </w:rPr>
      </w:pPr>
      <w:r w:rsidRPr="006050B8">
        <w:rPr>
          <w:rFonts w:eastAsiaTheme="minorHAnsi"/>
        </w:rPr>
        <w:t>Автоматизация отсутствует. Включение – выключение скважинного насоса осуществляется вручную.</w:t>
      </w:r>
    </w:p>
    <w:p w:rsidR="006050B8" w:rsidRPr="006050B8" w:rsidRDefault="006050B8" w:rsidP="006050B8">
      <w:pPr>
        <w:tabs>
          <w:tab w:val="left" w:pos="1080"/>
        </w:tabs>
        <w:spacing w:before="60"/>
        <w:ind w:firstLine="720"/>
        <w:jc w:val="both"/>
        <w:rPr>
          <w:rFonts w:eastAsiaTheme="minorHAnsi"/>
        </w:rPr>
      </w:pPr>
      <w:r w:rsidRPr="006050B8">
        <w:rPr>
          <w:rFonts w:eastAsiaTheme="minorHAnsi"/>
        </w:rPr>
        <w:t xml:space="preserve">Скважина № 2, рег. № 2806/2, находится в поле, введена в эксплуатацию в </w:t>
      </w:r>
      <w:smartTag w:uri="urn:schemas-microsoft-com:office:smarttags" w:element="metricconverter">
        <w:smartTagPr>
          <w:attr w:name="ProductID" w:val="1970 г"/>
        </w:smartTagPr>
        <w:r w:rsidRPr="006050B8">
          <w:rPr>
            <w:rFonts w:eastAsiaTheme="minorHAnsi"/>
          </w:rPr>
          <w:t>1970 г</w:t>
        </w:r>
      </w:smartTag>
      <w:r w:rsidRPr="006050B8">
        <w:rPr>
          <w:rFonts w:eastAsiaTheme="minorHAnsi"/>
        </w:rPr>
        <w:t xml:space="preserve">. Скважина не имеет санитарной зоны охраны. Глубина заложения скважины </w:t>
      </w:r>
      <w:smartTag w:uri="urn:schemas-microsoft-com:office:smarttags" w:element="metricconverter">
        <w:smartTagPr>
          <w:attr w:name="ProductID" w:val="200 м"/>
        </w:smartTagPr>
        <w:r w:rsidRPr="006050B8">
          <w:rPr>
            <w:rFonts w:eastAsiaTheme="minorHAnsi"/>
          </w:rPr>
          <w:t>200 м</w:t>
        </w:r>
      </w:smartTag>
      <w:r w:rsidRPr="006050B8">
        <w:rPr>
          <w:rFonts w:eastAsiaTheme="minorHAnsi"/>
        </w:rPr>
        <w:t xml:space="preserve">. Насос марки ЭЦВ 8-40-150, с мощностью электродвигателя 27 кВт установлен на глубине </w:t>
      </w:r>
      <w:smartTag w:uri="urn:schemas-microsoft-com:office:smarttags" w:element="metricconverter">
        <w:smartTagPr>
          <w:attr w:name="ProductID" w:val="60 м"/>
        </w:smartTagPr>
        <w:r w:rsidRPr="006050B8">
          <w:rPr>
            <w:rFonts w:eastAsiaTheme="minorHAnsi"/>
          </w:rPr>
          <w:t>60 м</w:t>
        </w:r>
      </w:smartTag>
      <w:r w:rsidRPr="006050B8">
        <w:rPr>
          <w:rFonts w:eastAsiaTheme="minorHAnsi"/>
        </w:rPr>
        <w:t>. Диаметр обсадной трубы Ду</w:t>
      </w:r>
      <w:smartTag w:uri="urn:schemas-microsoft-com:office:smarttags" w:element="metricconverter">
        <w:smartTagPr>
          <w:attr w:name="ProductID" w:val="300 мм"/>
        </w:smartTagPr>
        <w:r w:rsidRPr="006050B8">
          <w:rPr>
            <w:rFonts w:eastAsiaTheme="minorHAnsi"/>
          </w:rPr>
          <w:t>300 мм</w:t>
        </w:r>
      </w:smartTag>
      <w:r w:rsidRPr="006050B8">
        <w:rPr>
          <w:rFonts w:eastAsiaTheme="minorHAnsi"/>
        </w:rPr>
        <w:t xml:space="preserve"> на глубине </w:t>
      </w:r>
      <w:smartTag w:uri="urn:schemas-microsoft-com:office:smarttags" w:element="metricconverter">
        <w:smartTagPr>
          <w:attr w:name="ProductID" w:val="11 м"/>
        </w:smartTagPr>
        <w:r w:rsidRPr="006050B8">
          <w:rPr>
            <w:rFonts w:eastAsiaTheme="minorHAnsi"/>
          </w:rPr>
          <w:t>11 м</w:t>
        </w:r>
      </w:smartTag>
      <w:r w:rsidRPr="006050B8">
        <w:rPr>
          <w:rFonts w:eastAsiaTheme="minorHAnsi"/>
        </w:rPr>
        <w:t xml:space="preserve"> и Ду</w:t>
      </w:r>
      <w:smartTag w:uri="urn:schemas-microsoft-com:office:smarttags" w:element="metricconverter">
        <w:smartTagPr>
          <w:attr w:name="ProductID" w:val="200 мм"/>
        </w:smartTagPr>
        <w:r w:rsidRPr="006050B8">
          <w:rPr>
            <w:rFonts w:eastAsiaTheme="minorHAnsi"/>
          </w:rPr>
          <w:t>200 мм</w:t>
        </w:r>
      </w:smartTag>
      <w:r w:rsidRPr="006050B8">
        <w:rPr>
          <w:rFonts w:eastAsiaTheme="minorHAnsi"/>
        </w:rPr>
        <w:t xml:space="preserve"> на глубине </w:t>
      </w:r>
      <w:smartTag w:uri="urn:schemas-microsoft-com:office:smarttags" w:element="metricconverter">
        <w:smartTagPr>
          <w:attr w:name="ProductID" w:val="123 м"/>
        </w:smartTagPr>
        <w:r w:rsidRPr="006050B8">
          <w:rPr>
            <w:rFonts w:eastAsiaTheme="minorHAnsi"/>
          </w:rPr>
          <w:t>123 м</w:t>
        </w:r>
      </w:smartTag>
      <w:r w:rsidRPr="006050B8">
        <w:rPr>
          <w:rFonts w:eastAsiaTheme="minorHAnsi"/>
        </w:rPr>
        <w:t xml:space="preserve">. </w:t>
      </w:r>
    </w:p>
    <w:p w:rsidR="006050B8" w:rsidRPr="006050B8" w:rsidRDefault="006050B8" w:rsidP="006050B8">
      <w:pPr>
        <w:tabs>
          <w:tab w:val="left" w:pos="1080"/>
        </w:tabs>
        <w:spacing w:before="60"/>
        <w:ind w:firstLine="720"/>
        <w:jc w:val="both"/>
        <w:rPr>
          <w:rFonts w:eastAsiaTheme="minorHAnsi"/>
        </w:rPr>
      </w:pPr>
      <w:r w:rsidRPr="006050B8">
        <w:rPr>
          <w:rFonts w:eastAsiaTheme="minorHAnsi"/>
        </w:rPr>
        <w:t>Узел учета электроэнергии находится в помещении скважины.</w:t>
      </w:r>
    </w:p>
    <w:p w:rsidR="006050B8" w:rsidRPr="006050B8" w:rsidRDefault="006050B8" w:rsidP="006050B8">
      <w:pPr>
        <w:tabs>
          <w:tab w:val="left" w:pos="1080"/>
        </w:tabs>
        <w:spacing w:before="60"/>
        <w:ind w:firstLine="720"/>
        <w:jc w:val="both"/>
        <w:rPr>
          <w:rFonts w:eastAsiaTheme="minorHAnsi"/>
        </w:rPr>
      </w:pPr>
      <w:r w:rsidRPr="006050B8">
        <w:rPr>
          <w:rFonts w:eastAsiaTheme="minorHAnsi"/>
        </w:rPr>
        <w:t>Узел учета воды  - отсутствует.</w:t>
      </w:r>
    </w:p>
    <w:p w:rsidR="006050B8" w:rsidRPr="006050B8" w:rsidRDefault="006050B8" w:rsidP="006050B8">
      <w:pPr>
        <w:tabs>
          <w:tab w:val="left" w:pos="1080"/>
        </w:tabs>
        <w:spacing w:before="60"/>
        <w:ind w:firstLine="720"/>
        <w:jc w:val="both"/>
        <w:rPr>
          <w:rFonts w:eastAsiaTheme="minorHAnsi"/>
        </w:rPr>
      </w:pPr>
      <w:r w:rsidRPr="006050B8">
        <w:rPr>
          <w:rFonts w:eastAsiaTheme="minorHAnsi"/>
        </w:rPr>
        <w:t>Помещение скважины отапливается от электрических нагревателей.</w:t>
      </w:r>
    </w:p>
    <w:p w:rsidR="006050B8" w:rsidRPr="006050B8" w:rsidRDefault="006050B8" w:rsidP="006050B8">
      <w:pPr>
        <w:tabs>
          <w:tab w:val="left" w:pos="1080"/>
        </w:tabs>
        <w:spacing w:before="60"/>
        <w:ind w:firstLine="720"/>
        <w:jc w:val="both"/>
        <w:rPr>
          <w:rFonts w:eastAsiaTheme="minorHAnsi"/>
        </w:rPr>
      </w:pPr>
      <w:r w:rsidRPr="006050B8">
        <w:rPr>
          <w:rFonts w:eastAsiaTheme="minorHAnsi"/>
        </w:rPr>
        <w:t>Скважина подключается к работе при нехватке производительности 1-ой скважины.</w:t>
      </w:r>
    </w:p>
    <w:p w:rsidR="006050B8" w:rsidRPr="006050B8" w:rsidRDefault="006050B8" w:rsidP="006050B8">
      <w:pPr>
        <w:tabs>
          <w:tab w:val="left" w:pos="1080"/>
        </w:tabs>
        <w:spacing w:before="60"/>
        <w:ind w:firstLine="720"/>
        <w:jc w:val="both"/>
        <w:rPr>
          <w:rFonts w:eastAsiaTheme="minorHAnsi"/>
        </w:rPr>
      </w:pPr>
      <w:r w:rsidRPr="006050B8">
        <w:rPr>
          <w:rFonts w:eastAsiaTheme="minorHAnsi"/>
        </w:rPr>
        <w:t>Автоматизация отсутствует. Включение – выключение скважинного насоса осуществляется вручную.</w:t>
      </w:r>
    </w:p>
    <w:p w:rsidR="006050B8" w:rsidRPr="006050B8" w:rsidRDefault="006050B8" w:rsidP="006050B8">
      <w:pPr>
        <w:tabs>
          <w:tab w:val="left" w:pos="1080"/>
        </w:tabs>
        <w:spacing w:before="60"/>
        <w:ind w:firstLine="720"/>
        <w:jc w:val="both"/>
        <w:rPr>
          <w:rFonts w:eastAsiaTheme="minorHAnsi"/>
        </w:rPr>
      </w:pPr>
      <w:r w:rsidRPr="006050B8">
        <w:rPr>
          <w:rFonts w:eastAsiaTheme="minorHAnsi"/>
        </w:rPr>
        <w:t xml:space="preserve">Скважина № 3, рег. № 2806/3, находится у реки Оредеж, введена в эксплуатацию в </w:t>
      </w:r>
      <w:smartTag w:uri="urn:schemas-microsoft-com:office:smarttags" w:element="metricconverter">
        <w:smartTagPr>
          <w:attr w:name="ProductID" w:val="1970 г"/>
        </w:smartTagPr>
        <w:r w:rsidRPr="006050B8">
          <w:rPr>
            <w:rFonts w:eastAsiaTheme="minorHAnsi"/>
          </w:rPr>
          <w:t>1970 г</w:t>
        </w:r>
      </w:smartTag>
      <w:r w:rsidRPr="006050B8">
        <w:rPr>
          <w:rFonts w:eastAsiaTheme="minorHAnsi"/>
        </w:rPr>
        <w:t xml:space="preserve">. Скважина не имеет санитарной зоны охраны. Глубина заложения скважины </w:t>
      </w:r>
      <w:smartTag w:uri="urn:schemas-microsoft-com:office:smarttags" w:element="metricconverter">
        <w:smartTagPr>
          <w:attr w:name="ProductID" w:val="170 м"/>
        </w:smartTagPr>
        <w:r w:rsidRPr="006050B8">
          <w:rPr>
            <w:rFonts w:eastAsiaTheme="minorHAnsi"/>
          </w:rPr>
          <w:t>170 м</w:t>
        </w:r>
      </w:smartTag>
      <w:r w:rsidRPr="006050B8">
        <w:rPr>
          <w:rFonts w:eastAsiaTheme="minorHAnsi"/>
        </w:rPr>
        <w:t xml:space="preserve">. </w:t>
      </w:r>
      <w:r w:rsidRPr="006050B8">
        <w:rPr>
          <w:rFonts w:eastAsiaTheme="minorHAnsi"/>
        </w:rPr>
        <w:lastRenderedPageBreak/>
        <w:t xml:space="preserve">Насос марки ЭЦВ 8-40-150, с мощностью электродвигателя 27 кВт установлен на глубине </w:t>
      </w:r>
      <w:smartTag w:uri="urn:schemas-microsoft-com:office:smarttags" w:element="metricconverter">
        <w:smartTagPr>
          <w:attr w:name="ProductID" w:val="60 м"/>
        </w:smartTagPr>
        <w:r w:rsidRPr="006050B8">
          <w:rPr>
            <w:rFonts w:eastAsiaTheme="minorHAnsi"/>
          </w:rPr>
          <w:t>60 м</w:t>
        </w:r>
      </w:smartTag>
      <w:r w:rsidRPr="006050B8">
        <w:rPr>
          <w:rFonts w:eastAsiaTheme="minorHAnsi"/>
        </w:rPr>
        <w:t>. Диаметр обсадной трубы Ду</w:t>
      </w:r>
      <w:smartTag w:uri="urn:schemas-microsoft-com:office:smarttags" w:element="metricconverter">
        <w:smartTagPr>
          <w:attr w:name="ProductID" w:val="300 мм"/>
        </w:smartTagPr>
        <w:r w:rsidRPr="006050B8">
          <w:rPr>
            <w:rFonts w:eastAsiaTheme="minorHAnsi"/>
          </w:rPr>
          <w:t>300 мм</w:t>
        </w:r>
      </w:smartTag>
      <w:r w:rsidRPr="006050B8">
        <w:rPr>
          <w:rFonts w:eastAsiaTheme="minorHAnsi"/>
        </w:rPr>
        <w:t xml:space="preserve"> на глубине </w:t>
      </w:r>
      <w:smartTag w:uri="urn:schemas-microsoft-com:office:smarttags" w:element="metricconverter">
        <w:smartTagPr>
          <w:attr w:name="ProductID" w:val="8 м"/>
        </w:smartTagPr>
        <w:r w:rsidRPr="006050B8">
          <w:rPr>
            <w:rFonts w:eastAsiaTheme="minorHAnsi"/>
          </w:rPr>
          <w:t>8 м</w:t>
        </w:r>
      </w:smartTag>
      <w:r w:rsidRPr="006050B8">
        <w:rPr>
          <w:rFonts w:eastAsiaTheme="minorHAnsi"/>
        </w:rPr>
        <w:t xml:space="preserve"> и Ду</w:t>
      </w:r>
      <w:smartTag w:uri="urn:schemas-microsoft-com:office:smarttags" w:element="metricconverter">
        <w:smartTagPr>
          <w:attr w:name="ProductID" w:val="200 мм"/>
        </w:smartTagPr>
        <w:r w:rsidRPr="006050B8">
          <w:rPr>
            <w:rFonts w:eastAsiaTheme="minorHAnsi"/>
          </w:rPr>
          <w:t>200 мм</w:t>
        </w:r>
      </w:smartTag>
      <w:r w:rsidRPr="006050B8">
        <w:rPr>
          <w:rFonts w:eastAsiaTheme="minorHAnsi"/>
        </w:rPr>
        <w:t xml:space="preserve"> на глубине </w:t>
      </w:r>
      <w:smartTag w:uri="urn:schemas-microsoft-com:office:smarttags" w:element="metricconverter">
        <w:smartTagPr>
          <w:attr w:name="ProductID" w:val="114 м"/>
        </w:smartTagPr>
        <w:r w:rsidRPr="006050B8">
          <w:rPr>
            <w:rFonts w:eastAsiaTheme="minorHAnsi"/>
          </w:rPr>
          <w:t>114 м</w:t>
        </w:r>
      </w:smartTag>
      <w:r w:rsidRPr="006050B8">
        <w:rPr>
          <w:rFonts w:eastAsiaTheme="minorHAnsi"/>
        </w:rPr>
        <w:t>.</w:t>
      </w:r>
    </w:p>
    <w:p w:rsidR="006050B8" w:rsidRPr="006050B8" w:rsidRDefault="006050B8" w:rsidP="006050B8">
      <w:pPr>
        <w:tabs>
          <w:tab w:val="left" w:pos="1080"/>
        </w:tabs>
        <w:spacing w:before="60"/>
        <w:ind w:firstLine="720"/>
        <w:jc w:val="both"/>
        <w:rPr>
          <w:rFonts w:eastAsiaTheme="minorHAnsi"/>
        </w:rPr>
      </w:pPr>
      <w:r w:rsidRPr="006050B8">
        <w:rPr>
          <w:rFonts w:eastAsiaTheme="minorHAnsi"/>
        </w:rPr>
        <w:t>Узел учета электроэнергии находится в помещении скважины.</w:t>
      </w:r>
    </w:p>
    <w:p w:rsidR="006050B8" w:rsidRPr="006050B8" w:rsidRDefault="006050B8" w:rsidP="006050B8">
      <w:pPr>
        <w:tabs>
          <w:tab w:val="left" w:pos="1080"/>
        </w:tabs>
        <w:spacing w:before="60"/>
        <w:ind w:firstLine="720"/>
        <w:jc w:val="both"/>
        <w:rPr>
          <w:rFonts w:eastAsiaTheme="minorHAnsi"/>
        </w:rPr>
      </w:pPr>
      <w:r w:rsidRPr="006050B8">
        <w:rPr>
          <w:rFonts w:eastAsiaTheme="minorHAnsi"/>
        </w:rPr>
        <w:t>Узел учета воды  - отсутствует.</w:t>
      </w:r>
    </w:p>
    <w:p w:rsidR="006050B8" w:rsidRPr="006050B8" w:rsidRDefault="006050B8" w:rsidP="006050B8">
      <w:pPr>
        <w:tabs>
          <w:tab w:val="left" w:pos="1080"/>
        </w:tabs>
        <w:spacing w:before="60"/>
        <w:ind w:firstLine="720"/>
        <w:jc w:val="both"/>
        <w:rPr>
          <w:rFonts w:eastAsiaTheme="minorHAnsi"/>
        </w:rPr>
      </w:pPr>
      <w:r w:rsidRPr="006050B8">
        <w:rPr>
          <w:rFonts w:eastAsiaTheme="minorHAnsi"/>
        </w:rPr>
        <w:t>Помещение скважины отапливается от электрических нагревателей.</w:t>
      </w:r>
    </w:p>
    <w:p w:rsidR="006050B8" w:rsidRPr="006050B8" w:rsidRDefault="006050B8" w:rsidP="006050B8">
      <w:pPr>
        <w:tabs>
          <w:tab w:val="left" w:pos="1080"/>
        </w:tabs>
        <w:spacing w:before="60"/>
        <w:ind w:firstLine="720"/>
        <w:jc w:val="both"/>
        <w:rPr>
          <w:rFonts w:eastAsiaTheme="minorHAnsi"/>
        </w:rPr>
      </w:pPr>
      <w:r w:rsidRPr="006050B8">
        <w:rPr>
          <w:rFonts w:eastAsiaTheme="minorHAnsi"/>
        </w:rPr>
        <w:t>Автоматизация отсутствует. Включение – выключение скважинного насоса осуществляется вручную.</w:t>
      </w:r>
    </w:p>
    <w:p w:rsidR="006050B8" w:rsidRPr="006050B8" w:rsidRDefault="006050B8" w:rsidP="006050B8">
      <w:pPr>
        <w:tabs>
          <w:tab w:val="left" w:pos="1080"/>
        </w:tabs>
        <w:spacing w:before="60"/>
        <w:ind w:firstLine="720"/>
        <w:jc w:val="both"/>
        <w:rPr>
          <w:rFonts w:eastAsiaTheme="minorHAnsi"/>
        </w:rPr>
      </w:pPr>
      <w:r w:rsidRPr="006050B8">
        <w:rPr>
          <w:rFonts w:eastAsiaTheme="minorHAnsi"/>
        </w:rPr>
        <w:t xml:space="preserve">Водонапорная башня высотой </w:t>
      </w:r>
      <w:smartTag w:uri="urn:schemas-microsoft-com:office:smarttags" w:element="metricconverter">
        <w:smartTagPr>
          <w:attr w:name="ProductID" w:val="40 м"/>
        </w:smartTagPr>
        <w:r w:rsidRPr="006050B8">
          <w:rPr>
            <w:rFonts w:eastAsiaTheme="minorHAnsi"/>
          </w:rPr>
          <w:t>40 м</w:t>
        </w:r>
      </w:smartTag>
      <w:r w:rsidRPr="006050B8">
        <w:rPr>
          <w:rFonts w:eastAsiaTheme="minorHAnsi"/>
        </w:rPr>
        <w:t xml:space="preserve"> и объёмом накопительного бака </w:t>
      </w:r>
      <w:smartTag w:uri="urn:schemas-microsoft-com:office:smarttags" w:element="metricconverter">
        <w:smartTagPr>
          <w:attr w:name="ProductID" w:val="300 м3"/>
        </w:smartTagPr>
        <w:r w:rsidRPr="006050B8">
          <w:rPr>
            <w:rFonts w:eastAsiaTheme="minorHAnsi"/>
          </w:rPr>
          <w:t>300 м</w:t>
        </w:r>
        <w:r w:rsidRPr="006050B8">
          <w:rPr>
            <w:rFonts w:eastAsiaTheme="minorHAnsi"/>
            <w:vertAlign w:val="superscript"/>
          </w:rPr>
          <w:t>3</w:t>
        </w:r>
      </w:smartTag>
      <w:r w:rsidRPr="006050B8">
        <w:rPr>
          <w:rFonts w:eastAsiaTheme="minorHAnsi"/>
        </w:rPr>
        <w:t xml:space="preserve"> находится в аварийном состоянии, подтекает бак из-за сквозной коррозии металла. Подающая стальная труба - Ду</w:t>
      </w:r>
      <w:smartTag w:uri="urn:schemas-microsoft-com:office:smarttags" w:element="metricconverter">
        <w:smartTagPr>
          <w:attr w:name="ProductID" w:val="200 мм"/>
        </w:smartTagPr>
        <w:r w:rsidRPr="006050B8">
          <w:rPr>
            <w:rFonts w:eastAsiaTheme="minorHAnsi"/>
          </w:rPr>
          <w:t>200 мм</w:t>
        </w:r>
      </w:smartTag>
      <w:r w:rsidRPr="006050B8">
        <w:rPr>
          <w:rFonts w:eastAsiaTheme="minorHAnsi"/>
        </w:rPr>
        <w:t>.</w:t>
      </w:r>
    </w:p>
    <w:p w:rsidR="006050B8" w:rsidRPr="006050B8" w:rsidRDefault="006050B8" w:rsidP="006050B8">
      <w:pPr>
        <w:tabs>
          <w:tab w:val="left" w:pos="1080"/>
        </w:tabs>
        <w:spacing w:before="60"/>
        <w:ind w:firstLine="720"/>
        <w:jc w:val="both"/>
        <w:rPr>
          <w:rFonts w:eastAsiaTheme="minorHAnsi"/>
        </w:rPr>
      </w:pPr>
      <w:r w:rsidRPr="006050B8">
        <w:rPr>
          <w:rFonts w:eastAsiaTheme="minorHAnsi"/>
        </w:rPr>
        <w:t xml:space="preserve">Водораспределительная сеть выполнена из стальных и чугунных труб. Ду 100 </w:t>
      </w:r>
      <w:smartTag w:uri="urn:schemas-microsoft-com:office:smarttags" w:element="metricconverter">
        <w:smartTagPr>
          <w:attr w:name="ProductID" w:val="-150 мм"/>
        </w:smartTagPr>
        <w:r w:rsidRPr="006050B8">
          <w:rPr>
            <w:rFonts w:eastAsiaTheme="minorHAnsi"/>
          </w:rPr>
          <w:t>-150 мм</w:t>
        </w:r>
      </w:smartTag>
      <w:r w:rsidRPr="006050B8">
        <w:rPr>
          <w:rFonts w:eastAsiaTheme="minorHAnsi"/>
        </w:rPr>
        <w:t>.</w:t>
      </w:r>
    </w:p>
    <w:p w:rsidR="006050B8" w:rsidRPr="006050B8" w:rsidRDefault="006050B8" w:rsidP="006050B8">
      <w:pPr>
        <w:tabs>
          <w:tab w:val="left" w:pos="1080"/>
        </w:tabs>
        <w:spacing w:before="60"/>
        <w:ind w:firstLine="720"/>
        <w:jc w:val="both"/>
        <w:rPr>
          <w:rFonts w:eastAsiaTheme="minorHAnsi"/>
        </w:rPr>
      </w:pPr>
      <w:r w:rsidRPr="006050B8">
        <w:rPr>
          <w:rFonts w:eastAsiaTheme="minorHAnsi"/>
        </w:rPr>
        <w:tab/>
        <w:t xml:space="preserve">Основные потребители: </w:t>
      </w:r>
    </w:p>
    <w:p w:rsidR="006050B8" w:rsidRPr="006050B8" w:rsidRDefault="006050B8" w:rsidP="006050B8">
      <w:pPr>
        <w:numPr>
          <w:ilvl w:val="0"/>
          <w:numId w:val="10"/>
        </w:numPr>
        <w:tabs>
          <w:tab w:val="left" w:pos="1080"/>
        </w:tabs>
        <w:spacing w:before="60" w:after="60" w:line="276" w:lineRule="auto"/>
        <w:ind w:firstLine="720"/>
        <w:jc w:val="both"/>
        <w:rPr>
          <w:rFonts w:eastAsiaTheme="minorHAnsi"/>
        </w:rPr>
      </w:pPr>
      <w:r w:rsidRPr="006050B8">
        <w:rPr>
          <w:rFonts w:eastAsiaTheme="minorHAnsi"/>
        </w:rPr>
        <w:t>Магазины, парикмахерская</w:t>
      </w:r>
    </w:p>
    <w:p w:rsidR="006050B8" w:rsidRPr="006050B8" w:rsidRDefault="006050B8" w:rsidP="006050B8">
      <w:pPr>
        <w:numPr>
          <w:ilvl w:val="0"/>
          <w:numId w:val="10"/>
        </w:numPr>
        <w:tabs>
          <w:tab w:val="left" w:pos="1080"/>
        </w:tabs>
        <w:spacing w:before="60" w:after="60" w:line="276" w:lineRule="auto"/>
        <w:ind w:firstLine="720"/>
        <w:jc w:val="both"/>
        <w:rPr>
          <w:rFonts w:eastAsiaTheme="minorHAnsi"/>
        </w:rPr>
      </w:pPr>
      <w:r w:rsidRPr="006050B8">
        <w:rPr>
          <w:rFonts w:eastAsiaTheme="minorHAnsi"/>
        </w:rPr>
        <w:t>Аптечный и фельдшерско-акушерский пункты</w:t>
      </w:r>
    </w:p>
    <w:p w:rsidR="006050B8" w:rsidRPr="006050B8" w:rsidRDefault="006050B8" w:rsidP="006050B8">
      <w:pPr>
        <w:numPr>
          <w:ilvl w:val="0"/>
          <w:numId w:val="10"/>
        </w:numPr>
        <w:tabs>
          <w:tab w:val="left" w:pos="1080"/>
        </w:tabs>
        <w:spacing w:before="60" w:after="60" w:line="276" w:lineRule="auto"/>
        <w:ind w:firstLine="720"/>
        <w:jc w:val="both"/>
        <w:rPr>
          <w:rFonts w:eastAsiaTheme="minorHAnsi"/>
        </w:rPr>
      </w:pPr>
      <w:r w:rsidRPr="006050B8">
        <w:rPr>
          <w:rFonts w:eastAsiaTheme="minorHAnsi"/>
        </w:rPr>
        <w:t>Отделение почтовой связи</w:t>
      </w:r>
    </w:p>
    <w:p w:rsidR="006050B8" w:rsidRPr="006050B8" w:rsidRDefault="006050B8" w:rsidP="006050B8">
      <w:pPr>
        <w:numPr>
          <w:ilvl w:val="0"/>
          <w:numId w:val="10"/>
        </w:numPr>
        <w:tabs>
          <w:tab w:val="left" w:pos="1080"/>
        </w:tabs>
        <w:spacing w:before="60" w:after="60" w:line="276" w:lineRule="auto"/>
        <w:ind w:firstLine="720"/>
        <w:jc w:val="both"/>
        <w:rPr>
          <w:rFonts w:eastAsiaTheme="minorHAnsi"/>
        </w:rPr>
      </w:pPr>
      <w:r w:rsidRPr="006050B8">
        <w:rPr>
          <w:rFonts w:eastAsiaTheme="minorHAnsi"/>
        </w:rPr>
        <w:t>Ясли-сад</w:t>
      </w:r>
    </w:p>
    <w:p w:rsidR="006050B8" w:rsidRPr="006050B8" w:rsidRDefault="006050B8" w:rsidP="006050B8">
      <w:pPr>
        <w:numPr>
          <w:ilvl w:val="0"/>
          <w:numId w:val="10"/>
        </w:numPr>
        <w:tabs>
          <w:tab w:val="left" w:pos="1080"/>
        </w:tabs>
        <w:spacing w:before="60" w:after="60" w:line="276" w:lineRule="auto"/>
        <w:ind w:firstLine="720"/>
        <w:jc w:val="both"/>
        <w:rPr>
          <w:rFonts w:eastAsiaTheme="minorHAnsi"/>
        </w:rPr>
      </w:pPr>
      <w:r w:rsidRPr="006050B8">
        <w:rPr>
          <w:rFonts w:eastAsiaTheme="minorHAnsi"/>
        </w:rPr>
        <w:t>Культурно-досуговый центр</w:t>
      </w:r>
    </w:p>
    <w:p w:rsidR="006050B8" w:rsidRPr="006050B8" w:rsidRDefault="006050B8" w:rsidP="006050B8">
      <w:pPr>
        <w:numPr>
          <w:ilvl w:val="0"/>
          <w:numId w:val="10"/>
        </w:numPr>
        <w:tabs>
          <w:tab w:val="left" w:pos="1080"/>
        </w:tabs>
        <w:spacing w:before="60" w:after="60" w:line="276" w:lineRule="auto"/>
        <w:ind w:firstLine="720"/>
        <w:jc w:val="both"/>
        <w:rPr>
          <w:rFonts w:eastAsiaTheme="minorHAnsi"/>
        </w:rPr>
      </w:pPr>
      <w:r w:rsidRPr="006050B8">
        <w:rPr>
          <w:rFonts w:eastAsiaTheme="minorHAnsi"/>
        </w:rPr>
        <w:t>Библиотека</w:t>
      </w:r>
    </w:p>
    <w:p w:rsidR="006050B8" w:rsidRPr="006050B8" w:rsidRDefault="006050B8" w:rsidP="006050B8">
      <w:pPr>
        <w:numPr>
          <w:ilvl w:val="0"/>
          <w:numId w:val="10"/>
        </w:numPr>
        <w:tabs>
          <w:tab w:val="left" w:pos="1080"/>
        </w:tabs>
        <w:spacing w:before="60" w:after="60" w:line="276" w:lineRule="auto"/>
        <w:ind w:firstLine="720"/>
        <w:jc w:val="both"/>
        <w:rPr>
          <w:rFonts w:eastAsiaTheme="minorHAnsi"/>
        </w:rPr>
      </w:pPr>
      <w:r w:rsidRPr="006050B8">
        <w:rPr>
          <w:rFonts w:eastAsiaTheme="minorHAnsi"/>
        </w:rPr>
        <w:t>ЗАО Агрокомплекс «Оредеж» — сельскохозяйственная продукция</w:t>
      </w:r>
    </w:p>
    <w:p w:rsidR="006050B8" w:rsidRPr="006050B8" w:rsidRDefault="006050B8" w:rsidP="006050B8">
      <w:pPr>
        <w:numPr>
          <w:ilvl w:val="0"/>
          <w:numId w:val="10"/>
        </w:numPr>
        <w:tabs>
          <w:tab w:val="left" w:pos="1080"/>
        </w:tabs>
        <w:spacing w:before="60" w:after="60" w:line="276" w:lineRule="auto"/>
        <w:ind w:firstLine="720"/>
        <w:jc w:val="both"/>
        <w:rPr>
          <w:rFonts w:eastAsiaTheme="minorHAnsi"/>
        </w:rPr>
      </w:pPr>
      <w:r w:rsidRPr="006050B8">
        <w:rPr>
          <w:rFonts w:eastAsiaTheme="minorHAnsi"/>
        </w:rPr>
        <w:t>котельная</w:t>
      </w:r>
    </w:p>
    <w:p w:rsidR="006050B8" w:rsidRPr="006050B8" w:rsidRDefault="006050B8" w:rsidP="006050B8">
      <w:pPr>
        <w:numPr>
          <w:ilvl w:val="0"/>
          <w:numId w:val="10"/>
        </w:numPr>
        <w:tabs>
          <w:tab w:val="left" w:pos="1080"/>
        </w:tabs>
        <w:spacing w:before="60" w:after="60" w:line="276" w:lineRule="auto"/>
        <w:ind w:firstLine="720"/>
        <w:jc w:val="both"/>
        <w:rPr>
          <w:rFonts w:eastAsiaTheme="minorHAnsi"/>
        </w:rPr>
      </w:pPr>
      <w:r w:rsidRPr="006050B8">
        <w:rPr>
          <w:rFonts w:eastAsiaTheme="minorHAnsi"/>
        </w:rPr>
        <w:t>Жилой фонд: восемь  5-и этажных домов.</w:t>
      </w:r>
    </w:p>
    <w:p w:rsidR="006050B8" w:rsidRPr="006050B8" w:rsidRDefault="006050B8" w:rsidP="006050B8">
      <w:pPr>
        <w:tabs>
          <w:tab w:val="left" w:pos="1080"/>
        </w:tabs>
        <w:spacing w:before="60"/>
        <w:ind w:firstLine="720"/>
        <w:jc w:val="both"/>
        <w:rPr>
          <w:rFonts w:eastAsiaTheme="minorHAnsi"/>
        </w:rPr>
      </w:pPr>
      <w:r w:rsidRPr="006050B8">
        <w:rPr>
          <w:rFonts w:eastAsiaTheme="minorHAnsi"/>
        </w:rPr>
        <w:t xml:space="preserve">Качество воды </w:t>
      </w:r>
    </w:p>
    <w:p w:rsidR="006050B8" w:rsidRPr="006050B8" w:rsidRDefault="006050B8" w:rsidP="006050B8">
      <w:pPr>
        <w:tabs>
          <w:tab w:val="left" w:pos="1080"/>
        </w:tabs>
        <w:spacing w:before="60"/>
        <w:ind w:firstLine="720"/>
        <w:jc w:val="both"/>
        <w:rPr>
          <w:rFonts w:eastAsiaTheme="minorHAnsi"/>
        </w:rPr>
      </w:pPr>
      <w:r w:rsidRPr="006050B8">
        <w:rPr>
          <w:rFonts w:eastAsiaTheme="minorHAnsi"/>
        </w:rPr>
        <w:t xml:space="preserve">Артезианская вода по контролируемым показателям удовлетворяет требованиям установленных нормативов, предъявляемых к качеству питьевой воды. </w:t>
      </w:r>
    </w:p>
    <w:p w:rsidR="006050B8" w:rsidRPr="006050B8" w:rsidRDefault="006050B8" w:rsidP="006050B8">
      <w:pPr>
        <w:tabs>
          <w:tab w:val="left" w:pos="1080"/>
        </w:tabs>
        <w:spacing w:before="60"/>
        <w:ind w:firstLine="720"/>
        <w:jc w:val="both"/>
        <w:rPr>
          <w:rFonts w:eastAsiaTheme="minorHAnsi"/>
        </w:rPr>
      </w:pPr>
      <w:r w:rsidRPr="006050B8">
        <w:rPr>
          <w:rFonts w:eastAsiaTheme="minorHAnsi"/>
        </w:rPr>
        <w:t>Вода скважины №1, рег. №2806/1 отличается содержанием железа на уровне 0,2 – 0,22 мг/дм</w:t>
      </w:r>
      <w:r w:rsidRPr="006050B8">
        <w:rPr>
          <w:rFonts w:eastAsiaTheme="minorHAnsi"/>
          <w:vertAlign w:val="superscript"/>
        </w:rPr>
        <w:t>3</w:t>
      </w:r>
      <w:r w:rsidRPr="006050B8">
        <w:rPr>
          <w:rFonts w:eastAsiaTheme="minorHAnsi"/>
        </w:rPr>
        <w:t xml:space="preserve"> и жесткостью 5,2 ммоль/дм</w:t>
      </w:r>
      <w:r w:rsidRPr="006050B8">
        <w:rPr>
          <w:rFonts w:eastAsiaTheme="minorHAnsi"/>
          <w:vertAlign w:val="superscript"/>
        </w:rPr>
        <w:t xml:space="preserve">3 </w:t>
      </w:r>
      <w:r w:rsidRPr="006050B8">
        <w:rPr>
          <w:rFonts w:eastAsiaTheme="minorHAnsi"/>
        </w:rPr>
        <w:t xml:space="preserve">(июнь </w:t>
      </w:r>
      <w:smartTag w:uri="urn:schemas-microsoft-com:office:smarttags" w:element="metricconverter">
        <w:smartTagPr>
          <w:attr w:name="ProductID" w:val="2011 г"/>
        </w:smartTagPr>
        <w:r w:rsidRPr="006050B8">
          <w:rPr>
            <w:rFonts w:eastAsiaTheme="minorHAnsi"/>
          </w:rPr>
          <w:t>2011 г</w:t>
        </w:r>
      </w:smartTag>
      <w:r w:rsidRPr="006050B8">
        <w:rPr>
          <w:rFonts w:eastAsiaTheme="minorHAnsi"/>
        </w:rPr>
        <w:t xml:space="preserve">.) </w:t>
      </w:r>
    </w:p>
    <w:p w:rsidR="006050B8" w:rsidRPr="006050B8" w:rsidRDefault="006050B8" w:rsidP="006050B8">
      <w:pPr>
        <w:tabs>
          <w:tab w:val="left" w:pos="1080"/>
        </w:tabs>
        <w:spacing w:before="60"/>
        <w:ind w:firstLine="720"/>
        <w:jc w:val="both"/>
        <w:rPr>
          <w:rFonts w:eastAsiaTheme="minorHAnsi"/>
        </w:rPr>
      </w:pPr>
      <w:r w:rsidRPr="006050B8">
        <w:rPr>
          <w:rFonts w:eastAsiaTheme="minorHAnsi"/>
        </w:rPr>
        <w:t>Вода  скважины №3, рег. № 2806/3 отличается низким содержанием железа: &lt; 0,1 мг/дм</w:t>
      </w:r>
      <w:r w:rsidRPr="006050B8">
        <w:rPr>
          <w:rFonts w:eastAsiaTheme="minorHAnsi"/>
          <w:vertAlign w:val="superscript"/>
        </w:rPr>
        <w:t>3</w:t>
      </w:r>
      <w:r w:rsidRPr="006050B8">
        <w:rPr>
          <w:rFonts w:eastAsiaTheme="minorHAnsi"/>
        </w:rPr>
        <w:t xml:space="preserve"> и жесткостью 5,7 ммоль/дм</w:t>
      </w:r>
      <w:r w:rsidRPr="006050B8">
        <w:rPr>
          <w:rFonts w:eastAsiaTheme="minorHAnsi"/>
          <w:vertAlign w:val="superscript"/>
        </w:rPr>
        <w:t>3</w:t>
      </w:r>
      <w:r w:rsidRPr="006050B8">
        <w:rPr>
          <w:rFonts w:eastAsiaTheme="minorHAnsi"/>
        </w:rPr>
        <w:t xml:space="preserve"> (март </w:t>
      </w:r>
      <w:smartTag w:uri="urn:schemas-microsoft-com:office:smarttags" w:element="metricconverter">
        <w:smartTagPr>
          <w:attr w:name="ProductID" w:val="2011 г"/>
        </w:smartTagPr>
        <w:r w:rsidRPr="006050B8">
          <w:rPr>
            <w:rFonts w:eastAsiaTheme="minorHAnsi"/>
          </w:rPr>
          <w:t>2011 г</w:t>
        </w:r>
      </w:smartTag>
      <w:r w:rsidRPr="006050B8">
        <w:rPr>
          <w:rFonts w:eastAsiaTheme="minorHAnsi"/>
        </w:rPr>
        <w:t>.).</w:t>
      </w:r>
    </w:p>
    <w:p w:rsidR="006050B8" w:rsidRPr="006050B8" w:rsidRDefault="006050B8" w:rsidP="006050B8">
      <w:pPr>
        <w:jc w:val="both"/>
        <w:rPr>
          <w:rFonts w:eastAsiaTheme="minorHAnsi"/>
          <w:b/>
        </w:rPr>
      </w:pPr>
    </w:p>
    <w:p w:rsidR="006050B8" w:rsidRPr="006050B8" w:rsidRDefault="006050B8" w:rsidP="006050B8">
      <w:pPr>
        <w:tabs>
          <w:tab w:val="left" w:pos="1080"/>
        </w:tabs>
        <w:spacing w:before="60"/>
        <w:ind w:firstLine="720"/>
        <w:jc w:val="both"/>
        <w:rPr>
          <w:rFonts w:eastAsiaTheme="minorHAnsi" w:cstheme="minorBidi"/>
        </w:rPr>
      </w:pPr>
      <w:r w:rsidRPr="006050B8">
        <w:rPr>
          <w:rFonts w:eastAsiaTheme="minorHAnsi" w:cstheme="minorBidi"/>
          <w:b/>
          <w:bCs/>
        </w:rPr>
        <w:t xml:space="preserve">Дер. </w:t>
      </w:r>
      <w:r w:rsidRPr="006050B8">
        <w:rPr>
          <w:rFonts w:eastAsiaTheme="minorHAnsi" w:cstheme="minorBidi"/>
          <w:b/>
        </w:rPr>
        <w:t>Даймище</w:t>
      </w:r>
    </w:p>
    <w:p w:rsidR="006050B8" w:rsidRPr="006050B8" w:rsidRDefault="006050B8" w:rsidP="006050B8">
      <w:pPr>
        <w:tabs>
          <w:tab w:val="left" w:pos="1080"/>
        </w:tabs>
        <w:spacing w:before="60"/>
        <w:ind w:firstLine="720"/>
        <w:jc w:val="both"/>
        <w:rPr>
          <w:rFonts w:eastAsiaTheme="minorHAnsi" w:cstheme="minorBidi"/>
        </w:rPr>
      </w:pPr>
      <w:r w:rsidRPr="006050B8">
        <w:rPr>
          <w:rFonts w:eastAsiaTheme="minorHAnsi" w:cstheme="minorBidi"/>
        </w:rPr>
        <w:t>Численность населения – 361 чел. Годовой объём водопользования дер. Даймище по данным ОАО «Коммунальные системы Гатчинского района» составляет: 812,79 м</w:t>
      </w:r>
      <w:r w:rsidRPr="006050B8">
        <w:rPr>
          <w:rFonts w:eastAsiaTheme="minorHAnsi" w:cstheme="minorBidi"/>
          <w:vertAlign w:val="superscript"/>
        </w:rPr>
        <w:t>3</w:t>
      </w:r>
      <w:r w:rsidRPr="006050B8">
        <w:rPr>
          <w:rFonts w:eastAsiaTheme="minorHAnsi" w:cstheme="minorBidi"/>
        </w:rPr>
        <w:t>/год, 2,23 м</w:t>
      </w:r>
      <w:r w:rsidRPr="006050B8">
        <w:rPr>
          <w:rFonts w:eastAsiaTheme="minorHAnsi" w:cstheme="minorBidi"/>
          <w:vertAlign w:val="superscript"/>
        </w:rPr>
        <w:t>3</w:t>
      </w:r>
      <w:r w:rsidRPr="006050B8">
        <w:rPr>
          <w:rFonts w:eastAsiaTheme="minorHAnsi" w:cstheme="minorBidi"/>
        </w:rPr>
        <w:t xml:space="preserve">/сут. </w:t>
      </w:r>
    </w:p>
    <w:p w:rsidR="006050B8" w:rsidRPr="006050B8" w:rsidRDefault="006050B8" w:rsidP="006050B8">
      <w:pPr>
        <w:tabs>
          <w:tab w:val="left" w:pos="1080"/>
        </w:tabs>
        <w:spacing w:before="60"/>
        <w:ind w:firstLine="720"/>
        <w:jc w:val="both"/>
        <w:rPr>
          <w:rFonts w:eastAsiaTheme="minorHAnsi" w:cstheme="minorBidi"/>
        </w:rPr>
      </w:pPr>
      <w:r w:rsidRPr="006050B8">
        <w:rPr>
          <w:rFonts w:eastAsiaTheme="minorHAnsi" w:cstheme="minorBidi"/>
        </w:rPr>
        <w:t>Водоснабжение осуществляется водой от артезианской скважины. Вода из артезианской скважины насосом подается напрямую в водораспределительную сеть.</w:t>
      </w:r>
    </w:p>
    <w:p w:rsidR="006050B8" w:rsidRPr="006050B8" w:rsidRDefault="006050B8" w:rsidP="006050B8">
      <w:pPr>
        <w:tabs>
          <w:tab w:val="left" w:pos="1080"/>
        </w:tabs>
        <w:spacing w:before="60"/>
        <w:ind w:firstLine="720"/>
        <w:jc w:val="both"/>
        <w:rPr>
          <w:rFonts w:eastAsiaTheme="minorHAnsi" w:cstheme="minorBidi"/>
        </w:rPr>
      </w:pPr>
      <w:r w:rsidRPr="006050B8">
        <w:rPr>
          <w:rFonts w:eastAsiaTheme="minorHAnsi" w:cstheme="minorBidi"/>
        </w:rPr>
        <w:t xml:space="preserve">Скважина дер. Даймище введена в эксплуатацию в </w:t>
      </w:r>
      <w:smartTag w:uri="urn:schemas-microsoft-com:office:smarttags" w:element="metricconverter">
        <w:smartTagPr>
          <w:attr w:name="ProductID" w:val="1957 г"/>
        </w:smartTagPr>
        <w:r w:rsidRPr="006050B8">
          <w:rPr>
            <w:rFonts w:eastAsiaTheme="minorHAnsi" w:cstheme="minorBidi"/>
          </w:rPr>
          <w:t>1957 г</w:t>
        </w:r>
      </w:smartTag>
      <w:r w:rsidRPr="006050B8">
        <w:rPr>
          <w:rFonts w:eastAsiaTheme="minorHAnsi" w:cstheme="minorBidi"/>
        </w:rPr>
        <w:t xml:space="preserve">. Скважина не имеет санитарной зоны охраны. Насос марки ЭЦВ 6-6,3-85, с мощностью электродвигателя 4 кВт установлен на глубине </w:t>
      </w:r>
      <w:smartTag w:uri="urn:schemas-microsoft-com:office:smarttags" w:element="metricconverter">
        <w:smartTagPr>
          <w:attr w:name="ProductID" w:val="27 м"/>
        </w:smartTagPr>
        <w:r w:rsidRPr="006050B8">
          <w:rPr>
            <w:rFonts w:eastAsiaTheme="minorHAnsi" w:cstheme="minorBidi"/>
          </w:rPr>
          <w:t>27 м</w:t>
        </w:r>
      </w:smartTag>
      <w:r w:rsidRPr="006050B8">
        <w:rPr>
          <w:rFonts w:eastAsiaTheme="minorHAnsi" w:cstheme="minorBidi"/>
        </w:rPr>
        <w:t>. Диаметр обсадной трубы Ду</w:t>
      </w:r>
      <w:smartTag w:uri="urn:schemas-microsoft-com:office:smarttags" w:element="metricconverter">
        <w:smartTagPr>
          <w:attr w:name="ProductID" w:val="200 мм"/>
        </w:smartTagPr>
        <w:r w:rsidRPr="006050B8">
          <w:rPr>
            <w:rFonts w:eastAsiaTheme="minorHAnsi" w:cstheme="minorBidi"/>
          </w:rPr>
          <w:t>200 мм</w:t>
        </w:r>
      </w:smartTag>
      <w:r w:rsidRPr="006050B8">
        <w:rPr>
          <w:rFonts w:eastAsiaTheme="minorHAnsi" w:cstheme="minorBidi"/>
        </w:rPr>
        <w:t xml:space="preserve">. Диаметр водоподъёмной трубы </w:t>
      </w:r>
      <w:smartTag w:uri="urn:schemas-microsoft-com:office:smarttags" w:element="metricconverter">
        <w:smartTagPr>
          <w:attr w:name="ProductID" w:val="50 мм"/>
        </w:smartTagPr>
        <w:r w:rsidRPr="006050B8">
          <w:rPr>
            <w:rFonts w:eastAsiaTheme="minorHAnsi" w:cstheme="minorBidi"/>
          </w:rPr>
          <w:t>50 мм</w:t>
        </w:r>
      </w:smartTag>
      <w:r w:rsidRPr="006050B8">
        <w:rPr>
          <w:rFonts w:eastAsiaTheme="minorHAnsi" w:cstheme="minorBidi"/>
        </w:rPr>
        <w:t>.</w:t>
      </w:r>
    </w:p>
    <w:p w:rsidR="006050B8" w:rsidRPr="006050B8" w:rsidRDefault="006050B8" w:rsidP="006050B8">
      <w:pPr>
        <w:tabs>
          <w:tab w:val="left" w:pos="1080"/>
        </w:tabs>
        <w:spacing w:before="60"/>
        <w:ind w:firstLine="720"/>
        <w:jc w:val="both"/>
        <w:rPr>
          <w:rFonts w:eastAsiaTheme="minorHAnsi" w:cstheme="minorBidi"/>
        </w:rPr>
      </w:pPr>
      <w:r w:rsidRPr="006050B8">
        <w:rPr>
          <w:rFonts w:eastAsiaTheme="minorHAnsi" w:cstheme="minorBidi"/>
        </w:rPr>
        <w:t>Узел учета электроэнергии находится в помещении скважины. Узел учета воды  - отсутствует. Помещение скважины отапливается от электрических нагревателей. Скважинный насос постоянно находится в работе. Автоматизация отсутствует. Включение – выключение скважинного насоса осуществляется вручную.</w:t>
      </w:r>
    </w:p>
    <w:p w:rsidR="006050B8" w:rsidRPr="006050B8" w:rsidRDefault="006050B8" w:rsidP="006050B8">
      <w:pPr>
        <w:tabs>
          <w:tab w:val="left" w:pos="1080"/>
        </w:tabs>
        <w:spacing w:before="60"/>
        <w:ind w:firstLine="720"/>
        <w:jc w:val="both"/>
        <w:rPr>
          <w:rFonts w:eastAsiaTheme="minorHAnsi" w:cstheme="minorBidi"/>
        </w:rPr>
      </w:pPr>
      <w:r w:rsidRPr="006050B8">
        <w:rPr>
          <w:rFonts w:eastAsiaTheme="minorHAnsi" w:cstheme="minorBidi"/>
        </w:rPr>
        <w:lastRenderedPageBreak/>
        <w:t>Водораспределительная сеть выполнена из стальных и чугунных труб. Ду 100  мм. Водоразборных колонок и пожарных гидрантов нет.</w:t>
      </w:r>
    </w:p>
    <w:p w:rsidR="006050B8" w:rsidRPr="006050B8" w:rsidRDefault="006050B8" w:rsidP="006050B8">
      <w:pPr>
        <w:tabs>
          <w:tab w:val="left" w:pos="1080"/>
        </w:tabs>
        <w:spacing w:before="60"/>
        <w:ind w:firstLine="720"/>
        <w:jc w:val="both"/>
        <w:rPr>
          <w:rFonts w:eastAsiaTheme="minorHAnsi" w:cstheme="minorBidi"/>
        </w:rPr>
      </w:pPr>
      <w:r w:rsidRPr="006050B8">
        <w:rPr>
          <w:rFonts w:eastAsiaTheme="minorHAnsi" w:cstheme="minorBidi"/>
        </w:rPr>
        <w:t>Основные потребители: жилой дом на 4 квартиры.</w:t>
      </w:r>
    </w:p>
    <w:p w:rsidR="006050B8" w:rsidRPr="006050B8" w:rsidRDefault="006050B8" w:rsidP="006050B8">
      <w:pPr>
        <w:tabs>
          <w:tab w:val="left" w:pos="1080"/>
        </w:tabs>
        <w:spacing w:before="60"/>
        <w:ind w:firstLine="720"/>
        <w:jc w:val="both"/>
        <w:rPr>
          <w:rFonts w:eastAsiaTheme="minorHAnsi" w:cstheme="minorBidi"/>
        </w:rPr>
      </w:pPr>
      <w:r w:rsidRPr="006050B8">
        <w:rPr>
          <w:rFonts w:eastAsiaTheme="minorHAnsi" w:cstheme="minorBidi"/>
        </w:rPr>
        <w:t>О качестве воды можно судить только по одному представленному протоколу исследования проб воды. Вода отличается повышенной жесткостью: 8,1 ммоль/дм</w:t>
      </w:r>
      <w:r w:rsidRPr="006050B8">
        <w:rPr>
          <w:rFonts w:eastAsiaTheme="minorHAnsi" w:cstheme="minorBidi"/>
          <w:vertAlign w:val="superscript"/>
        </w:rPr>
        <w:t>3</w:t>
      </w:r>
      <w:r w:rsidRPr="006050B8">
        <w:rPr>
          <w:rFonts w:eastAsiaTheme="minorHAnsi" w:cstheme="minorBidi"/>
        </w:rPr>
        <w:t xml:space="preserve"> и содержанием железа на уровне 0,24 мг/дм</w:t>
      </w:r>
      <w:r w:rsidRPr="006050B8">
        <w:rPr>
          <w:rFonts w:eastAsiaTheme="minorHAnsi" w:cstheme="minorBidi"/>
          <w:vertAlign w:val="superscript"/>
        </w:rPr>
        <w:t>3</w:t>
      </w:r>
    </w:p>
    <w:p w:rsidR="006050B8" w:rsidRPr="006050B8" w:rsidRDefault="006050B8" w:rsidP="006050B8">
      <w:pPr>
        <w:tabs>
          <w:tab w:val="left" w:pos="1080"/>
        </w:tabs>
        <w:spacing w:before="240" w:after="240"/>
        <w:ind w:firstLine="720"/>
        <w:jc w:val="both"/>
        <w:rPr>
          <w:rFonts w:eastAsiaTheme="minorHAnsi"/>
          <w:b/>
        </w:rPr>
      </w:pPr>
      <w:r w:rsidRPr="006050B8">
        <w:rPr>
          <w:rFonts w:eastAsiaTheme="minorHAnsi"/>
          <w:b/>
        </w:rPr>
        <w:t>Село Рождествено</w:t>
      </w:r>
    </w:p>
    <w:p w:rsidR="006050B8" w:rsidRPr="006050B8" w:rsidRDefault="006050B8" w:rsidP="006050B8">
      <w:pPr>
        <w:tabs>
          <w:tab w:val="left" w:pos="1080"/>
        </w:tabs>
        <w:spacing w:before="60"/>
        <w:ind w:firstLine="720"/>
        <w:jc w:val="both"/>
        <w:rPr>
          <w:rFonts w:eastAsiaTheme="minorHAnsi"/>
        </w:rPr>
      </w:pPr>
      <w:r w:rsidRPr="006050B8">
        <w:rPr>
          <w:rFonts w:eastAsiaTheme="minorHAnsi"/>
        </w:rPr>
        <w:t xml:space="preserve">Численность населения на </w:t>
      </w:r>
      <w:hyperlink r:id="rId11" w:tooltip="2011 год" w:history="1">
        <w:r w:rsidRPr="006050B8">
          <w:rPr>
            <w:rFonts w:eastAsiaTheme="minorHAnsi"/>
          </w:rPr>
          <w:t>2011 год</w:t>
        </w:r>
      </w:hyperlink>
      <w:r w:rsidRPr="006050B8">
        <w:rPr>
          <w:rFonts w:eastAsiaTheme="minorHAnsi"/>
        </w:rPr>
        <w:t> </w:t>
      </w:r>
      <w:r w:rsidRPr="006050B8">
        <w:rPr>
          <w:rFonts w:eastAsiaTheme="minorHAnsi"/>
          <w:b/>
        </w:rPr>
        <w:t xml:space="preserve">— 2135 человек. </w:t>
      </w:r>
      <w:r w:rsidRPr="006050B8">
        <w:rPr>
          <w:rFonts w:eastAsiaTheme="minorHAnsi"/>
        </w:rPr>
        <w:t>Годовой объём водопользования села Рождествено по данным ОАО «Коммунальные системы Гатчинского района» составляет: 40427,84 м</w:t>
      </w:r>
      <w:r w:rsidRPr="006050B8">
        <w:rPr>
          <w:rFonts w:eastAsiaTheme="minorHAnsi"/>
          <w:vertAlign w:val="superscript"/>
        </w:rPr>
        <w:t>3</w:t>
      </w:r>
      <w:r w:rsidRPr="006050B8">
        <w:rPr>
          <w:rFonts w:eastAsiaTheme="minorHAnsi"/>
        </w:rPr>
        <w:t>/год, 110,76 м</w:t>
      </w:r>
      <w:r w:rsidRPr="006050B8">
        <w:rPr>
          <w:rFonts w:eastAsiaTheme="minorHAnsi"/>
          <w:vertAlign w:val="superscript"/>
        </w:rPr>
        <w:t>3</w:t>
      </w:r>
      <w:r w:rsidRPr="006050B8">
        <w:rPr>
          <w:rFonts w:eastAsiaTheme="minorHAnsi"/>
        </w:rPr>
        <w:t xml:space="preserve">/сут., что в среднем составляет </w:t>
      </w:r>
      <w:smartTag w:uri="urn:schemas-microsoft-com:office:smarttags" w:element="metricconverter">
        <w:smartTagPr>
          <w:attr w:name="ProductID" w:val="0,052 м3"/>
        </w:smartTagPr>
        <w:r w:rsidRPr="006050B8">
          <w:rPr>
            <w:rFonts w:eastAsiaTheme="minorHAnsi"/>
          </w:rPr>
          <w:t>0,052 м</w:t>
        </w:r>
        <w:r w:rsidRPr="006050B8">
          <w:rPr>
            <w:rFonts w:eastAsiaTheme="minorHAnsi"/>
            <w:vertAlign w:val="superscript"/>
          </w:rPr>
          <w:t>3</w:t>
        </w:r>
      </w:smartTag>
      <w:r w:rsidRPr="006050B8">
        <w:rPr>
          <w:rFonts w:eastAsiaTheme="minorHAnsi"/>
        </w:rPr>
        <w:t xml:space="preserve"> на 1 чел./сут.</w:t>
      </w:r>
    </w:p>
    <w:p w:rsidR="006050B8" w:rsidRPr="006050B8" w:rsidRDefault="006050B8" w:rsidP="006050B8">
      <w:pPr>
        <w:tabs>
          <w:tab w:val="left" w:pos="1080"/>
        </w:tabs>
        <w:spacing w:before="60"/>
        <w:ind w:firstLine="720"/>
        <w:jc w:val="both"/>
        <w:rPr>
          <w:rFonts w:eastAsiaTheme="minorHAnsi"/>
        </w:rPr>
      </w:pPr>
      <w:r w:rsidRPr="006050B8">
        <w:rPr>
          <w:rFonts w:eastAsiaTheme="minorHAnsi"/>
        </w:rPr>
        <w:t>Водоснабжение осуществляется водой от 2-х  артезианских скважин.</w:t>
      </w:r>
    </w:p>
    <w:p w:rsidR="006050B8" w:rsidRPr="006050B8" w:rsidRDefault="006050B8" w:rsidP="006050B8">
      <w:pPr>
        <w:tabs>
          <w:tab w:val="left" w:pos="1080"/>
        </w:tabs>
        <w:spacing w:before="60"/>
        <w:ind w:firstLine="720"/>
        <w:jc w:val="both"/>
        <w:rPr>
          <w:rFonts w:eastAsiaTheme="minorHAnsi"/>
        </w:rPr>
      </w:pPr>
      <w:r w:rsidRPr="006050B8">
        <w:rPr>
          <w:rFonts w:eastAsiaTheme="minorHAnsi"/>
        </w:rPr>
        <w:t>Вода из артезианских скважин насосами поднимается в водонапорную башню и далее самотеком поступает в водораспределительную сеть.</w:t>
      </w:r>
    </w:p>
    <w:p w:rsidR="006050B8" w:rsidRPr="006050B8" w:rsidRDefault="006050B8" w:rsidP="006050B8">
      <w:pPr>
        <w:tabs>
          <w:tab w:val="left" w:pos="1080"/>
        </w:tabs>
        <w:spacing w:before="60"/>
        <w:ind w:firstLine="720"/>
        <w:jc w:val="both"/>
        <w:rPr>
          <w:rFonts w:eastAsiaTheme="minorHAnsi"/>
        </w:rPr>
      </w:pPr>
      <w:r w:rsidRPr="006050B8">
        <w:rPr>
          <w:rFonts w:eastAsiaTheme="minorHAnsi"/>
        </w:rPr>
        <w:t xml:space="preserve">Скважина №1, рег. № 3510. Скважина не имеет санитарной зоны охраны. Глубина заложения скважины </w:t>
      </w:r>
      <w:smartTag w:uri="urn:schemas-microsoft-com:office:smarttags" w:element="metricconverter">
        <w:smartTagPr>
          <w:attr w:name="ProductID" w:val="180 м"/>
        </w:smartTagPr>
        <w:r w:rsidRPr="006050B8">
          <w:rPr>
            <w:rFonts w:eastAsiaTheme="minorHAnsi"/>
          </w:rPr>
          <w:t>180 м</w:t>
        </w:r>
      </w:smartTag>
      <w:r w:rsidRPr="006050B8">
        <w:rPr>
          <w:rFonts w:eastAsiaTheme="minorHAnsi"/>
        </w:rPr>
        <w:t xml:space="preserve">. Насос марки ЭЦВ 8-16-140 установлен на глубине </w:t>
      </w:r>
      <w:smartTag w:uri="urn:schemas-microsoft-com:office:smarttags" w:element="metricconverter">
        <w:smartTagPr>
          <w:attr w:name="ProductID" w:val="50 м"/>
        </w:smartTagPr>
        <w:r w:rsidRPr="006050B8">
          <w:rPr>
            <w:rFonts w:eastAsiaTheme="minorHAnsi"/>
          </w:rPr>
          <w:t>50 м</w:t>
        </w:r>
      </w:smartTag>
      <w:r w:rsidRPr="006050B8">
        <w:rPr>
          <w:rFonts w:eastAsiaTheme="minorHAnsi"/>
        </w:rPr>
        <w:t>. Диаметр обсадной трубы Ду</w:t>
      </w:r>
      <w:smartTag w:uri="urn:schemas-microsoft-com:office:smarttags" w:element="metricconverter">
        <w:smartTagPr>
          <w:attr w:name="ProductID" w:val="300 мм"/>
        </w:smartTagPr>
        <w:r w:rsidRPr="006050B8">
          <w:rPr>
            <w:rFonts w:eastAsiaTheme="minorHAnsi"/>
          </w:rPr>
          <w:t>300 мм</w:t>
        </w:r>
      </w:smartTag>
      <w:r w:rsidRPr="006050B8">
        <w:rPr>
          <w:rFonts w:eastAsiaTheme="minorHAnsi"/>
        </w:rPr>
        <w:t xml:space="preserve">. Диаметр водоподъёмной трубы </w:t>
      </w:r>
      <w:smartTag w:uri="urn:schemas-microsoft-com:office:smarttags" w:element="metricconverter">
        <w:smartTagPr>
          <w:attr w:name="ProductID" w:val="89 мм"/>
        </w:smartTagPr>
        <w:r w:rsidRPr="006050B8">
          <w:rPr>
            <w:rFonts w:eastAsiaTheme="minorHAnsi"/>
          </w:rPr>
          <w:t>89 мм</w:t>
        </w:r>
      </w:smartTag>
      <w:r w:rsidRPr="006050B8">
        <w:rPr>
          <w:rFonts w:eastAsiaTheme="minorHAnsi"/>
        </w:rPr>
        <w:t>.</w:t>
      </w:r>
    </w:p>
    <w:p w:rsidR="006050B8" w:rsidRPr="006050B8" w:rsidRDefault="006050B8" w:rsidP="006050B8">
      <w:pPr>
        <w:tabs>
          <w:tab w:val="left" w:pos="1080"/>
        </w:tabs>
        <w:spacing w:before="60"/>
        <w:ind w:firstLine="720"/>
        <w:jc w:val="both"/>
        <w:rPr>
          <w:rFonts w:eastAsiaTheme="minorHAnsi"/>
        </w:rPr>
      </w:pPr>
      <w:r w:rsidRPr="006050B8">
        <w:rPr>
          <w:rFonts w:eastAsiaTheme="minorHAnsi"/>
        </w:rPr>
        <w:t>Узел учета электроэнергии находится в отдельном помещении рядом с котельной.</w:t>
      </w:r>
    </w:p>
    <w:p w:rsidR="006050B8" w:rsidRPr="006050B8" w:rsidRDefault="006050B8" w:rsidP="006050B8">
      <w:pPr>
        <w:tabs>
          <w:tab w:val="left" w:pos="1080"/>
        </w:tabs>
        <w:spacing w:before="60"/>
        <w:ind w:firstLine="720"/>
        <w:jc w:val="both"/>
        <w:rPr>
          <w:rFonts w:eastAsiaTheme="minorHAnsi"/>
        </w:rPr>
      </w:pPr>
      <w:r w:rsidRPr="006050B8">
        <w:rPr>
          <w:rFonts w:eastAsiaTheme="minorHAnsi"/>
        </w:rPr>
        <w:t>Узел учета воды  - отсутствует.</w:t>
      </w:r>
    </w:p>
    <w:p w:rsidR="006050B8" w:rsidRPr="006050B8" w:rsidRDefault="006050B8" w:rsidP="006050B8">
      <w:pPr>
        <w:tabs>
          <w:tab w:val="left" w:pos="1080"/>
        </w:tabs>
        <w:spacing w:before="60"/>
        <w:ind w:firstLine="720"/>
        <w:jc w:val="both"/>
        <w:rPr>
          <w:rFonts w:eastAsiaTheme="minorHAnsi"/>
        </w:rPr>
      </w:pPr>
      <w:r w:rsidRPr="006050B8">
        <w:rPr>
          <w:rFonts w:eastAsiaTheme="minorHAnsi"/>
        </w:rPr>
        <w:t xml:space="preserve">На линии подачи воды от скважины установлен гидроаккумулятор объёмом </w:t>
      </w:r>
      <w:smartTag w:uri="urn:schemas-microsoft-com:office:smarttags" w:element="metricconverter">
        <w:smartTagPr>
          <w:attr w:name="ProductID" w:val="200 л"/>
        </w:smartTagPr>
        <w:r w:rsidRPr="006050B8">
          <w:rPr>
            <w:rFonts w:eastAsiaTheme="minorHAnsi"/>
          </w:rPr>
          <w:t>200 л</w:t>
        </w:r>
      </w:smartTag>
      <w:r w:rsidRPr="006050B8">
        <w:rPr>
          <w:rFonts w:eastAsiaTheme="minorHAnsi"/>
        </w:rPr>
        <w:t>, диафрагма в нем отсутствует и по существу он представляет промежуточную емкость.</w:t>
      </w:r>
    </w:p>
    <w:p w:rsidR="006050B8" w:rsidRPr="006050B8" w:rsidRDefault="006050B8" w:rsidP="006050B8">
      <w:pPr>
        <w:tabs>
          <w:tab w:val="left" w:pos="1080"/>
        </w:tabs>
        <w:spacing w:before="60"/>
        <w:ind w:firstLine="720"/>
        <w:jc w:val="both"/>
        <w:rPr>
          <w:rFonts w:eastAsiaTheme="minorHAnsi"/>
        </w:rPr>
      </w:pPr>
      <w:r w:rsidRPr="006050B8">
        <w:rPr>
          <w:rFonts w:eastAsiaTheme="minorHAnsi"/>
        </w:rPr>
        <w:t>Помещение скважины отапливается от электрических нагревателей.</w:t>
      </w:r>
    </w:p>
    <w:p w:rsidR="006050B8" w:rsidRPr="006050B8" w:rsidRDefault="006050B8" w:rsidP="006050B8">
      <w:pPr>
        <w:tabs>
          <w:tab w:val="left" w:pos="1080"/>
        </w:tabs>
        <w:spacing w:before="60"/>
        <w:ind w:firstLine="720"/>
        <w:jc w:val="both"/>
        <w:rPr>
          <w:rFonts w:eastAsiaTheme="minorHAnsi"/>
        </w:rPr>
      </w:pPr>
      <w:r w:rsidRPr="006050B8">
        <w:rPr>
          <w:rFonts w:eastAsiaTheme="minorHAnsi"/>
        </w:rPr>
        <w:t>Скважинный насос постоянно находится в работе.</w:t>
      </w:r>
    </w:p>
    <w:p w:rsidR="006050B8" w:rsidRPr="006050B8" w:rsidRDefault="006050B8" w:rsidP="006050B8">
      <w:pPr>
        <w:tabs>
          <w:tab w:val="left" w:pos="1080"/>
        </w:tabs>
        <w:spacing w:before="60"/>
        <w:ind w:firstLine="720"/>
        <w:jc w:val="both"/>
        <w:rPr>
          <w:rFonts w:eastAsiaTheme="minorHAnsi"/>
        </w:rPr>
      </w:pPr>
      <w:r w:rsidRPr="006050B8">
        <w:rPr>
          <w:rFonts w:eastAsiaTheme="minorHAnsi"/>
        </w:rPr>
        <w:t>Автоматизация отсутствует. Включение – выключение скважинного насоса осуществляется вручную.</w:t>
      </w:r>
    </w:p>
    <w:p w:rsidR="006050B8" w:rsidRPr="006050B8" w:rsidRDefault="006050B8" w:rsidP="006050B8">
      <w:pPr>
        <w:tabs>
          <w:tab w:val="left" w:pos="1080"/>
        </w:tabs>
        <w:spacing w:before="60"/>
        <w:ind w:firstLine="720"/>
        <w:jc w:val="both"/>
        <w:rPr>
          <w:rFonts w:eastAsiaTheme="minorHAnsi"/>
        </w:rPr>
      </w:pPr>
      <w:r w:rsidRPr="006050B8">
        <w:rPr>
          <w:rFonts w:eastAsiaTheme="minorHAnsi"/>
        </w:rPr>
        <w:t xml:space="preserve">Скважина №2, рег. № 3508. Скважина не имеет санитарной зоны охраны. Глубина заложения скважины </w:t>
      </w:r>
      <w:smartTag w:uri="urn:schemas-microsoft-com:office:smarttags" w:element="metricconverter">
        <w:smartTagPr>
          <w:attr w:name="ProductID" w:val="180 м"/>
        </w:smartTagPr>
        <w:r w:rsidRPr="006050B8">
          <w:rPr>
            <w:rFonts w:eastAsiaTheme="minorHAnsi"/>
          </w:rPr>
          <w:t>180 м</w:t>
        </w:r>
      </w:smartTag>
      <w:r w:rsidRPr="006050B8">
        <w:rPr>
          <w:rFonts w:eastAsiaTheme="minorHAnsi"/>
        </w:rPr>
        <w:t xml:space="preserve">. Насос марки ЭЦВ 8-25-100 установлен на глубине </w:t>
      </w:r>
      <w:smartTag w:uri="urn:schemas-microsoft-com:office:smarttags" w:element="metricconverter">
        <w:smartTagPr>
          <w:attr w:name="ProductID" w:val="50 м"/>
        </w:smartTagPr>
        <w:r w:rsidRPr="006050B8">
          <w:rPr>
            <w:rFonts w:eastAsiaTheme="minorHAnsi"/>
          </w:rPr>
          <w:t>50 м</w:t>
        </w:r>
      </w:smartTag>
      <w:r w:rsidRPr="006050B8">
        <w:rPr>
          <w:rFonts w:eastAsiaTheme="minorHAnsi"/>
        </w:rPr>
        <w:t xml:space="preserve">. Диаметр водоподъёмной трубы </w:t>
      </w:r>
      <w:smartTag w:uri="urn:schemas-microsoft-com:office:smarttags" w:element="metricconverter">
        <w:smartTagPr>
          <w:attr w:name="ProductID" w:val="76 мм"/>
        </w:smartTagPr>
        <w:r w:rsidRPr="006050B8">
          <w:rPr>
            <w:rFonts w:eastAsiaTheme="minorHAnsi"/>
          </w:rPr>
          <w:t>76 мм</w:t>
        </w:r>
      </w:smartTag>
      <w:r w:rsidRPr="006050B8">
        <w:rPr>
          <w:rFonts w:eastAsiaTheme="minorHAnsi"/>
        </w:rPr>
        <w:t>, далее переходит в стальную трубу Ду 76 и в поселковую водораспределительную сеть Ду</w:t>
      </w:r>
      <w:smartTag w:uri="urn:schemas-microsoft-com:office:smarttags" w:element="metricconverter">
        <w:smartTagPr>
          <w:attr w:name="ProductID" w:val="100 мм"/>
        </w:smartTagPr>
        <w:r w:rsidRPr="006050B8">
          <w:rPr>
            <w:rFonts w:eastAsiaTheme="minorHAnsi"/>
          </w:rPr>
          <w:t>100 мм</w:t>
        </w:r>
      </w:smartTag>
      <w:r w:rsidRPr="006050B8">
        <w:rPr>
          <w:rFonts w:eastAsiaTheme="minorHAnsi"/>
        </w:rPr>
        <w:t xml:space="preserve"> и транзитом в водонапорную башню. В настоящее время скважина находится в резерве.</w:t>
      </w:r>
    </w:p>
    <w:p w:rsidR="006050B8" w:rsidRPr="006050B8" w:rsidRDefault="006050B8" w:rsidP="006050B8">
      <w:pPr>
        <w:tabs>
          <w:tab w:val="left" w:pos="1080"/>
        </w:tabs>
        <w:spacing w:before="60"/>
        <w:ind w:firstLine="720"/>
        <w:jc w:val="both"/>
        <w:rPr>
          <w:rFonts w:eastAsiaTheme="minorHAnsi"/>
        </w:rPr>
      </w:pPr>
      <w:r w:rsidRPr="006050B8">
        <w:rPr>
          <w:rFonts w:eastAsiaTheme="minorHAnsi"/>
        </w:rPr>
        <w:t>Узел учета электроэнергии находится в отдельном помещении рядом с котельной.</w:t>
      </w:r>
    </w:p>
    <w:p w:rsidR="006050B8" w:rsidRPr="006050B8" w:rsidRDefault="006050B8" w:rsidP="006050B8">
      <w:pPr>
        <w:tabs>
          <w:tab w:val="left" w:pos="1080"/>
        </w:tabs>
        <w:spacing w:before="60"/>
        <w:ind w:firstLine="720"/>
        <w:jc w:val="both"/>
        <w:rPr>
          <w:rFonts w:eastAsiaTheme="minorHAnsi"/>
        </w:rPr>
      </w:pPr>
      <w:r w:rsidRPr="006050B8">
        <w:rPr>
          <w:rFonts w:eastAsiaTheme="minorHAnsi"/>
        </w:rPr>
        <w:t>Узел учета воды  - отсутствует.</w:t>
      </w:r>
    </w:p>
    <w:p w:rsidR="006050B8" w:rsidRPr="006050B8" w:rsidRDefault="006050B8" w:rsidP="006050B8">
      <w:pPr>
        <w:tabs>
          <w:tab w:val="left" w:pos="1080"/>
        </w:tabs>
        <w:spacing w:before="60"/>
        <w:ind w:firstLine="720"/>
        <w:jc w:val="both"/>
        <w:rPr>
          <w:rFonts w:eastAsiaTheme="minorHAnsi"/>
        </w:rPr>
      </w:pPr>
      <w:r w:rsidRPr="006050B8">
        <w:rPr>
          <w:rFonts w:eastAsiaTheme="minorHAnsi"/>
        </w:rPr>
        <w:t>Помещение скважины отапливается от электрических нагревателей.</w:t>
      </w:r>
    </w:p>
    <w:p w:rsidR="006050B8" w:rsidRPr="006050B8" w:rsidRDefault="006050B8" w:rsidP="006050B8">
      <w:pPr>
        <w:tabs>
          <w:tab w:val="left" w:pos="1080"/>
        </w:tabs>
        <w:spacing w:before="60"/>
        <w:ind w:firstLine="720"/>
        <w:jc w:val="both"/>
        <w:rPr>
          <w:rFonts w:eastAsiaTheme="minorHAnsi"/>
        </w:rPr>
      </w:pPr>
      <w:r w:rsidRPr="006050B8">
        <w:rPr>
          <w:rFonts w:eastAsiaTheme="minorHAnsi"/>
        </w:rPr>
        <w:t>Автоматизация отсутствует. Включение – выключение скважинного насоса осуществляется вручную.</w:t>
      </w:r>
    </w:p>
    <w:p w:rsidR="006050B8" w:rsidRPr="006050B8" w:rsidRDefault="006050B8" w:rsidP="006050B8">
      <w:pPr>
        <w:tabs>
          <w:tab w:val="left" w:pos="1080"/>
        </w:tabs>
        <w:spacing w:before="60"/>
        <w:ind w:firstLine="720"/>
        <w:jc w:val="both"/>
        <w:rPr>
          <w:rFonts w:eastAsiaTheme="minorHAnsi"/>
        </w:rPr>
      </w:pPr>
      <w:r w:rsidRPr="006050B8">
        <w:rPr>
          <w:rFonts w:eastAsiaTheme="minorHAnsi"/>
        </w:rPr>
        <w:t xml:space="preserve">Водонапорная башня. Высота башни </w:t>
      </w:r>
      <w:smartTag w:uri="urn:schemas-microsoft-com:office:smarttags" w:element="metricconverter">
        <w:smartTagPr>
          <w:attr w:name="ProductID" w:val="40 м"/>
        </w:smartTagPr>
        <w:r w:rsidRPr="006050B8">
          <w:rPr>
            <w:rFonts w:eastAsiaTheme="minorHAnsi"/>
          </w:rPr>
          <w:t>40 м</w:t>
        </w:r>
      </w:smartTag>
      <w:r w:rsidRPr="006050B8">
        <w:rPr>
          <w:rFonts w:eastAsiaTheme="minorHAnsi"/>
        </w:rPr>
        <w:t xml:space="preserve">, Объём бака </w:t>
      </w:r>
      <w:smartTag w:uri="urn:schemas-microsoft-com:office:smarttags" w:element="metricconverter">
        <w:smartTagPr>
          <w:attr w:name="ProductID" w:val="200 м3"/>
        </w:smartTagPr>
        <w:r w:rsidRPr="006050B8">
          <w:rPr>
            <w:rFonts w:eastAsiaTheme="minorHAnsi"/>
          </w:rPr>
          <w:t>200 м</w:t>
        </w:r>
        <w:r w:rsidRPr="006050B8">
          <w:rPr>
            <w:rFonts w:eastAsiaTheme="minorHAnsi"/>
            <w:vertAlign w:val="superscript"/>
          </w:rPr>
          <w:t>3</w:t>
        </w:r>
      </w:smartTag>
      <w:r w:rsidRPr="006050B8">
        <w:rPr>
          <w:rFonts w:eastAsiaTheme="minorHAnsi"/>
          <w:vertAlign w:val="subscript"/>
        </w:rPr>
        <w:t>,</w:t>
      </w:r>
      <w:r w:rsidRPr="006050B8">
        <w:rPr>
          <w:rFonts w:eastAsiaTheme="minorHAnsi"/>
        </w:rPr>
        <w:t xml:space="preserve"> поддерживает давление в водоразборной сети на уровне 4,1 – 4,6 бар. Состояние на момент обследования – удовлетворительное , протечек не выявлено.</w:t>
      </w:r>
    </w:p>
    <w:p w:rsidR="006050B8" w:rsidRPr="006050B8" w:rsidRDefault="006050B8" w:rsidP="006050B8">
      <w:pPr>
        <w:tabs>
          <w:tab w:val="left" w:pos="1080"/>
        </w:tabs>
        <w:spacing w:before="60"/>
        <w:ind w:firstLine="720"/>
        <w:jc w:val="both"/>
        <w:rPr>
          <w:rFonts w:eastAsiaTheme="minorHAnsi"/>
        </w:rPr>
      </w:pPr>
      <w:r w:rsidRPr="006050B8">
        <w:rPr>
          <w:rFonts w:eastAsiaTheme="minorHAnsi"/>
        </w:rPr>
        <w:t>Водораспределительная сеть тупиковая, выполнена из стальных и чугунных труб. Ду 100  мм. Водоразборных колонок и пожарных гидрантов нет.</w:t>
      </w:r>
    </w:p>
    <w:p w:rsidR="006050B8" w:rsidRPr="006050B8" w:rsidRDefault="006050B8" w:rsidP="006050B8">
      <w:pPr>
        <w:tabs>
          <w:tab w:val="left" w:pos="1080"/>
        </w:tabs>
        <w:spacing w:before="60"/>
        <w:ind w:firstLine="720"/>
        <w:jc w:val="both"/>
        <w:rPr>
          <w:rFonts w:eastAsiaTheme="minorHAnsi"/>
        </w:rPr>
      </w:pPr>
      <w:r w:rsidRPr="006050B8">
        <w:rPr>
          <w:rFonts w:eastAsiaTheme="minorHAnsi"/>
        </w:rPr>
        <w:t>Основные потребители: котельная, детский сад, школа, больница, магазины  жилой фонд: 13 3-х этажных домов.</w:t>
      </w:r>
    </w:p>
    <w:p w:rsidR="006050B8" w:rsidRPr="006050B8" w:rsidRDefault="006050B8" w:rsidP="006050B8">
      <w:pPr>
        <w:tabs>
          <w:tab w:val="left" w:pos="1080"/>
        </w:tabs>
        <w:spacing w:before="60"/>
        <w:ind w:firstLine="720"/>
        <w:jc w:val="both"/>
        <w:rPr>
          <w:rFonts w:eastAsiaTheme="minorHAnsi"/>
        </w:rPr>
      </w:pPr>
      <w:r w:rsidRPr="006050B8">
        <w:rPr>
          <w:rFonts w:eastAsiaTheme="minorHAnsi"/>
        </w:rPr>
        <w:t xml:space="preserve">Качество воды </w:t>
      </w:r>
    </w:p>
    <w:p w:rsidR="006050B8" w:rsidRPr="006050B8" w:rsidRDefault="006050B8" w:rsidP="006050B8">
      <w:pPr>
        <w:tabs>
          <w:tab w:val="left" w:pos="1080"/>
        </w:tabs>
        <w:spacing w:before="60"/>
        <w:ind w:firstLine="720"/>
        <w:jc w:val="both"/>
        <w:rPr>
          <w:rFonts w:eastAsiaTheme="minorHAnsi"/>
        </w:rPr>
      </w:pPr>
      <w:r w:rsidRPr="006050B8">
        <w:rPr>
          <w:rFonts w:eastAsiaTheme="minorHAnsi"/>
        </w:rPr>
        <w:t>Артезианская вода из скважины №1, рег. № 3510, на основании данных 3-х протоколов испытаний проб, по контролируемым показателям не удовлетворяет требованиям установленных нормативов, предъявляемых к качеству питьевой воды:</w:t>
      </w:r>
    </w:p>
    <w:p w:rsidR="006050B8" w:rsidRPr="006050B8" w:rsidRDefault="006050B8" w:rsidP="006050B8">
      <w:pPr>
        <w:numPr>
          <w:ilvl w:val="0"/>
          <w:numId w:val="15"/>
        </w:numPr>
        <w:tabs>
          <w:tab w:val="left" w:pos="1080"/>
        </w:tabs>
        <w:spacing w:before="60" w:after="60" w:line="276" w:lineRule="auto"/>
        <w:ind w:firstLine="720"/>
        <w:jc w:val="both"/>
        <w:rPr>
          <w:rFonts w:eastAsiaTheme="minorHAnsi"/>
        </w:rPr>
      </w:pPr>
      <w:r w:rsidRPr="006050B8">
        <w:rPr>
          <w:rFonts w:eastAsiaTheme="minorHAnsi"/>
        </w:rPr>
        <w:lastRenderedPageBreak/>
        <w:t xml:space="preserve">по содержанию общего железа: </w:t>
      </w:r>
    </w:p>
    <w:p w:rsidR="006050B8" w:rsidRPr="006050B8" w:rsidRDefault="006050B8" w:rsidP="006050B8">
      <w:pPr>
        <w:tabs>
          <w:tab w:val="left" w:pos="1080"/>
        </w:tabs>
        <w:spacing w:before="60"/>
        <w:ind w:firstLine="720"/>
        <w:jc w:val="both"/>
        <w:rPr>
          <w:rFonts w:eastAsiaTheme="minorHAnsi"/>
        </w:rPr>
      </w:pPr>
      <w:r w:rsidRPr="006050B8">
        <w:rPr>
          <w:rFonts w:eastAsiaTheme="minorHAnsi"/>
        </w:rPr>
        <w:t>- максимальное значение – 1,46 мг/дм</w:t>
      </w:r>
      <w:r w:rsidRPr="006050B8">
        <w:rPr>
          <w:rFonts w:eastAsiaTheme="minorHAnsi"/>
          <w:vertAlign w:val="superscript"/>
        </w:rPr>
        <w:t>3</w:t>
      </w:r>
      <w:r w:rsidRPr="006050B8">
        <w:rPr>
          <w:rFonts w:eastAsiaTheme="minorHAnsi"/>
        </w:rPr>
        <w:t xml:space="preserve"> (4,9 ПДК),</w:t>
      </w:r>
    </w:p>
    <w:p w:rsidR="006050B8" w:rsidRPr="006050B8" w:rsidRDefault="006050B8" w:rsidP="006050B8">
      <w:pPr>
        <w:tabs>
          <w:tab w:val="left" w:pos="1080"/>
        </w:tabs>
        <w:spacing w:before="60"/>
        <w:ind w:firstLine="720"/>
        <w:jc w:val="both"/>
        <w:rPr>
          <w:rFonts w:eastAsiaTheme="minorHAnsi"/>
        </w:rPr>
      </w:pPr>
      <w:r w:rsidRPr="006050B8">
        <w:rPr>
          <w:rFonts w:eastAsiaTheme="minorHAnsi"/>
        </w:rPr>
        <w:t>- среднее значение – 0,97 мг/дм</w:t>
      </w:r>
      <w:r w:rsidRPr="006050B8">
        <w:rPr>
          <w:rFonts w:eastAsiaTheme="minorHAnsi"/>
          <w:vertAlign w:val="superscript"/>
        </w:rPr>
        <w:t>3</w:t>
      </w:r>
      <w:r w:rsidRPr="006050B8">
        <w:rPr>
          <w:rFonts w:eastAsiaTheme="minorHAnsi"/>
        </w:rPr>
        <w:t xml:space="preserve"> (3,23 ПДК),</w:t>
      </w:r>
    </w:p>
    <w:p w:rsidR="006050B8" w:rsidRPr="006050B8" w:rsidRDefault="006050B8" w:rsidP="006050B8">
      <w:pPr>
        <w:tabs>
          <w:tab w:val="left" w:pos="1080"/>
        </w:tabs>
        <w:spacing w:before="60"/>
        <w:ind w:firstLine="720"/>
        <w:jc w:val="both"/>
        <w:rPr>
          <w:rFonts w:eastAsiaTheme="minorHAnsi"/>
        </w:rPr>
      </w:pPr>
      <w:r w:rsidRPr="006050B8">
        <w:rPr>
          <w:rFonts w:eastAsiaTheme="minorHAnsi"/>
        </w:rPr>
        <w:t>- минимальное значение 0,72 мг/дм</w:t>
      </w:r>
      <w:r w:rsidRPr="006050B8">
        <w:rPr>
          <w:rFonts w:eastAsiaTheme="minorHAnsi"/>
          <w:vertAlign w:val="superscript"/>
        </w:rPr>
        <w:t>3</w:t>
      </w:r>
      <w:r w:rsidRPr="006050B8">
        <w:rPr>
          <w:rFonts w:eastAsiaTheme="minorHAnsi"/>
        </w:rPr>
        <w:t xml:space="preserve"> (2,4 ПДК).</w:t>
      </w:r>
    </w:p>
    <w:p w:rsidR="006050B8" w:rsidRPr="006050B8" w:rsidRDefault="006050B8" w:rsidP="006050B8">
      <w:pPr>
        <w:numPr>
          <w:ilvl w:val="0"/>
          <w:numId w:val="15"/>
        </w:numPr>
        <w:tabs>
          <w:tab w:val="left" w:pos="1080"/>
        </w:tabs>
        <w:spacing w:before="60" w:after="60" w:line="276" w:lineRule="auto"/>
        <w:ind w:firstLine="720"/>
        <w:jc w:val="both"/>
        <w:rPr>
          <w:rFonts w:eastAsiaTheme="minorHAnsi"/>
        </w:rPr>
      </w:pPr>
      <w:r w:rsidRPr="006050B8">
        <w:rPr>
          <w:rFonts w:eastAsiaTheme="minorHAnsi"/>
        </w:rPr>
        <w:t>по цветности: максимальное, среднее и минимальное значение на уровне – 26 град. (1,3 ПДК),</w:t>
      </w:r>
    </w:p>
    <w:p w:rsidR="006050B8" w:rsidRPr="006050B8" w:rsidRDefault="006050B8" w:rsidP="006050B8">
      <w:pPr>
        <w:numPr>
          <w:ilvl w:val="0"/>
          <w:numId w:val="15"/>
        </w:numPr>
        <w:tabs>
          <w:tab w:val="left" w:pos="1080"/>
        </w:tabs>
        <w:spacing w:before="60" w:after="60" w:line="276" w:lineRule="auto"/>
        <w:ind w:firstLine="720"/>
        <w:jc w:val="both"/>
        <w:rPr>
          <w:rFonts w:eastAsiaTheme="minorHAnsi"/>
        </w:rPr>
      </w:pPr>
      <w:r w:rsidRPr="006050B8">
        <w:rPr>
          <w:rFonts w:eastAsiaTheme="minorHAnsi"/>
        </w:rPr>
        <w:t xml:space="preserve"> по мутности:</w:t>
      </w:r>
    </w:p>
    <w:p w:rsidR="006050B8" w:rsidRPr="006050B8" w:rsidRDefault="006050B8" w:rsidP="006050B8">
      <w:pPr>
        <w:tabs>
          <w:tab w:val="left" w:pos="1080"/>
        </w:tabs>
        <w:spacing w:before="60"/>
        <w:ind w:firstLine="720"/>
        <w:jc w:val="both"/>
        <w:rPr>
          <w:rFonts w:eastAsiaTheme="minorHAnsi"/>
        </w:rPr>
      </w:pPr>
      <w:r w:rsidRPr="006050B8">
        <w:rPr>
          <w:rFonts w:eastAsiaTheme="minorHAnsi"/>
        </w:rPr>
        <w:t>- максимальное значение – 1,9 мг/дм</w:t>
      </w:r>
      <w:r w:rsidRPr="006050B8">
        <w:rPr>
          <w:rFonts w:eastAsiaTheme="minorHAnsi"/>
          <w:vertAlign w:val="superscript"/>
        </w:rPr>
        <w:t>3</w:t>
      </w:r>
      <w:r w:rsidRPr="006050B8">
        <w:rPr>
          <w:rFonts w:eastAsiaTheme="minorHAnsi"/>
        </w:rPr>
        <w:t xml:space="preserve"> (1,27 ПДК),</w:t>
      </w:r>
    </w:p>
    <w:p w:rsidR="006050B8" w:rsidRPr="006050B8" w:rsidRDefault="006050B8" w:rsidP="006050B8">
      <w:pPr>
        <w:tabs>
          <w:tab w:val="left" w:pos="1080"/>
        </w:tabs>
        <w:spacing w:before="60"/>
        <w:ind w:firstLine="720"/>
        <w:jc w:val="both"/>
        <w:rPr>
          <w:rFonts w:eastAsiaTheme="minorHAnsi"/>
        </w:rPr>
      </w:pPr>
      <w:r w:rsidRPr="006050B8">
        <w:rPr>
          <w:rFonts w:eastAsiaTheme="minorHAnsi"/>
        </w:rPr>
        <w:t>- среднее значение – 1,43 мг/дм</w:t>
      </w:r>
      <w:r w:rsidRPr="006050B8">
        <w:rPr>
          <w:rFonts w:eastAsiaTheme="minorHAnsi"/>
          <w:vertAlign w:val="superscript"/>
        </w:rPr>
        <w:t>3</w:t>
      </w:r>
      <w:r w:rsidRPr="006050B8">
        <w:rPr>
          <w:rFonts w:eastAsiaTheme="minorHAnsi"/>
        </w:rPr>
        <w:t xml:space="preserve"> (0,95 ПДК),</w:t>
      </w:r>
    </w:p>
    <w:p w:rsidR="006050B8" w:rsidRPr="006050B8" w:rsidRDefault="006050B8" w:rsidP="006050B8">
      <w:pPr>
        <w:tabs>
          <w:tab w:val="left" w:pos="1080"/>
        </w:tabs>
        <w:spacing w:before="60"/>
        <w:ind w:firstLine="720"/>
        <w:jc w:val="both"/>
        <w:rPr>
          <w:rFonts w:eastAsiaTheme="minorHAnsi"/>
        </w:rPr>
      </w:pPr>
      <w:r w:rsidRPr="006050B8">
        <w:rPr>
          <w:rFonts w:eastAsiaTheme="minorHAnsi"/>
        </w:rPr>
        <w:t>- минимальное значение 1,2 мг/дм</w:t>
      </w:r>
      <w:r w:rsidRPr="006050B8">
        <w:rPr>
          <w:rFonts w:eastAsiaTheme="minorHAnsi"/>
          <w:vertAlign w:val="superscript"/>
        </w:rPr>
        <w:t>3</w:t>
      </w:r>
      <w:r w:rsidRPr="006050B8">
        <w:rPr>
          <w:rFonts w:eastAsiaTheme="minorHAnsi"/>
        </w:rPr>
        <w:t xml:space="preserve"> (0,8 ПДК).</w:t>
      </w:r>
    </w:p>
    <w:p w:rsidR="006050B8" w:rsidRPr="006050B8" w:rsidRDefault="006050B8" w:rsidP="006050B8">
      <w:pPr>
        <w:numPr>
          <w:ilvl w:val="0"/>
          <w:numId w:val="15"/>
        </w:numPr>
        <w:tabs>
          <w:tab w:val="left" w:pos="1080"/>
        </w:tabs>
        <w:spacing w:before="60" w:after="60" w:line="276" w:lineRule="auto"/>
        <w:ind w:firstLine="720"/>
        <w:jc w:val="both"/>
        <w:rPr>
          <w:rFonts w:eastAsiaTheme="minorHAnsi"/>
        </w:rPr>
      </w:pPr>
      <w:r w:rsidRPr="006050B8">
        <w:rPr>
          <w:rFonts w:eastAsiaTheme="minorHAnsi"/>
        </w:rPr>
        <w:t>по жесткости: 7,3- 7,2 ммоль/дм</w:t>
      </w:r>
      <w:r w:rsidRPr="006050B8">
        <w:rPr>
          <w:rFonts w:eastAsiaTheme="minorHAnsi"/>
          <w:vertAlign w:val="superscript"/>
        </w:rPr>
        <w:t>3</w:t>
      </w:r>
      <w:r w:rsidRPr="006050B8">
        <w:rPr>
          <w:rFonts w:eastAsiaTheme="minorHAnsi"/>
        </w:rPr>
        <w:t xml:space="preserve"> (1,04 - 1,03 ПДК).</w:t>
      </w:r>
    </w:p>
    <w:p w:rsidR="006050B8" w:rsidRPr="006050B8" w:rsidRDefault="006050B8" w:rsidP="006050B8">
      <w:pPr>
        <w:tabs>
          <w:tab w:val="left" w:pos="1080"/>
        </w:tabs>
        <w:spacing w:before="60"/>
        <w:ind w:firstLine="720"/>
        <w:jc w:val="both"/>
        <w:rPr>
          <w:rFonts w:eastAsiaTheme="minorHAnsi"/>
        </w:rPr>
      </w:pPr>
      <w:r w:rsidRPr="006050B8">
        <w:rPr>
          <w:rFonts w:eastAsiaTheme="minorHAnsi"/>
        </w:rPr>
        <w:t>(см. Приложение 30.1).</w:t>
      </w:r>
    </w:p>
    <w:p w:rsidR="006050B8" w:rsidRPr="006050B8" w:rsidRDefault="006050B8" w:rsidP="006050B8">
      <w:pPr>
        <w:tabs>
          <w:tab w:val="left" w:pos="1080"/>
        </w:tabs>
        <w:spacing w:before="60"/>
        <w:ind w:firstLine="720"/>
        <w:jc w:val="both"/>
        <w:rPr>
          <w:rFonts w:eastAsiaTheme="minorHAnsi"/>
        </w:rPr>
      </w:pPr>
      <w:r w:rsidRPr="006050B8">
        <w:rPr>
          <w:rFonts w:eastAsiaTheme="minorHAnsi"/>
        </w:rPr>
        <w:t xml:space="preserve">Водоразборная сеть холодного водоснабжения (см. Приложение 30.2). В пробах на входе  в котельную отмечены следующие превышения нормативов качества воды по показателям: </w:t>
      </w:r>
    </w:p>
    <w:p w:rsidR="006050B8" w:rsidRPr="006050B8" w:rsidRDefault="006050B8" w:rsidP="006050B8">
      <w:pPr>
        <w:numPr>
          <w:ilvl w:val="0"/>
          <w:numId w:val="15"/>
        </w:numPr>
        <w:tabs>
          <w:tab w:val="left" w:pos="1080"/>
        </w:tabs>
        <w:spacing w:before="60" w:after="60" w:line="276" w:lineRule="auto"/>
        <w:ind w:firstLine="720"/>
        <w:jc w:val="both"/>
        <w:rPr>
          <w:rFonts w:eastAsiaTheme="minorHAnsi"/>
        </w:rPr>
      </w:pPr>
      <w:r w:rsidRPr="006050B8">
        <w:rPr>
          <w:rFonts w:eastAsiaTheme="minorHAnsi"/>
        </w:rPr>
        <w:t xml:space="preserve">по содержанию общего железа: </w:t>
      </w:r>
    </w:p>
    <w:p w:rsidR="006050B8" w:rsidRPr="006050B8" w:rsidRDefault="006050B8" w:rsidP="006050B8">
      <w:pPr>
        <w:tabs>
          <w:tab w:val="left" w:pos="1080"/>
        </w:tabs>
        <w:spacing w:before="60"/>
        <w:ind w:firstLine="720"/>
        <w:jc w:val="both"/>
        <w:rPr>
          <w:rFonts w:eastAsiaTheme="minorHAnsi"/>
        </w:rPr>
      </w:pPr>
      <w:r w:rsidRPr="006050B8">
        <w:rPr>
          <w:rFonts w:eastAsiaTheme="minorHAnsi"/>
        </w:rPr>
        <w:t>- максимальное значение – 3,4 мг/дм</w:t>
      </w:r>
      <w:r w:rsidRPr="006050B8">
        <w:rPr>
          <w:rFonts w:eastAsiaTheme="minorHAnsi"/>
          <w:vertAlign w:val="superscript"/>
        </w:rPr>
        <w:t>3</w:t>
      </w:r>
      <w:r w:rsidRPr="006050B8">
        <w:rPr>
          <w:rFonts w:eastAsiaTheme="minorHAnsi"/>
        </w:rPr>
        <w:t xml:space="preserve"> (11,3 ПДК),</w:t>
      </w:r>
    </w:p>
    <w:p w:rsidR="006050B8" w:rsidRPr="006050B8" w:rsidRDefault="006050B8" w:rsidP="006050B8">
      <w:pPr>
        <w:tabs>
          <w:tab w:val="left" w:pos="1080"/>
        </w:tabs>
        <w:spacing w:before="60"/>
        <w:ind w:firstLine="720"/>
        <w:jc w:val="both"/>
        <w:rPr>
          <w:rFonts w:eastAsiaTheme="minorHAnsi"/>
        </w:rPr>
      </w:pPr>
      <w:r w:rsidRPr="006050B8">
        <w:rPr>
          <w:rFonts w:eastAsiaTheme="minorHAnsi"/>
        </w:rPr>
        <w:t>- среднее значение – 0,93 мг/дм</w:t>
      </w:r>
      <w:r w:rsidRPr="006050B8">
        <w:rPr>
          <w:rFonts w:eastAsiaTheme="minorHAnsi"/>
          <w:vertAlign w:val="superscript"/>
        </w:rPr>
        <w:t>3</w:t>
      </w:r>
      <w:r w:rsidRPr="006050B8">
        <w:rPr>
          <w:rFonts w:eastAsiaTheme="minorHAnsi"/>
        </w:rPr>
        <w:t xml:space="preserve"> (3,1 ПДК),</w:t>
      </w:r>
    </w:p>
    <w:p w:rsidR="006050B8" w:rsidRPr="006050B8" w:rsidRDefault="006050B8" w:rsidP="006050B8">
      <w:pPr>
        <w:tabs>
          <w:tab w:val="left" w:pos="1080"/>
        </w:tabs>
        <w:spacing w:before="60"/>
        <w:ind w:firstLine="720"/>
        <w:jc w:val="both"/>
        <w:rPr>
          <w:rFonts w:eastAsiaTheme="minorHAnsi"/>
        </w:rPr>
      </w:pPr>
      <w:r w:rsidRPr="006050B8">
        <w:rPr>
          <w:rFonts w:eastAsiaTheme="minorHAnsi"/>
        </w:rPr>
        <w:t>- минимальное значение 0,16 мг/дм</w:t>
      </w:r>
      <w:r w:rsidRPr="006050B8">
        <w:rPr>
          <w:rFonts w:eastAsiaTheme="minorHAnsi"/>
          <w:vertAlign w:val="superscript"/>
        </w:rPr>
        <w:t>3</w:t>
      </w:r>
      <w:r w:rsidRPr="006050B8">
        <w:rPr>
          <w:rFonts w:eastAsiaTheme="minorHAnsi"/>
        </w:rPr>
        <w:t xml:space="preserve"> (0,53 ПДК).</w:t>
      </w:r>
    </w:p>
    <w:p w:rsidR="006050B8" w:rsidRPr="006050B8" w:rsidRDefault="006050B8" w:rsidP="006050B8">
      <w:pPr>
        <w:numPr>
          <w:ilvl w:val="0"/>
          <w:numId w:val="15"/>
        </w:numPr>
        <w:tabs>
          <w:tab w:val="left" w:pos="1080"/>
        </w:tabs>
        <w:spacing w:before="60" w:after="60" w:line="276" w:lineRule="auto"/>
        <w:ind w:firstLine="720"/>
        <w:jc w:val="both"/>
        <w:rPr>
          <w:rFonts w:eastAsiaTheme="minorHAnsi"/>
        </w:rPr>
      </w:pPr>
      <w:r w:rsidRPr="006050B8">
        <w:rPr>
          <w:rFonts w:eastAsiaTheme="minorHAnsi"/>
        </w:rPr>
        <w:t xml:space="preserve">по цветности: </w:t>
      </w:r>
    </w:p>
    <w:p w:rsidR="006050B8" w:rsidRPr="006050B8" w:rsidRDefault="006050B8" w:rsidP="006050B8">
      <w:pPr>
        <w:tabs>
          <w:tab w:val="left" w:pos="1080"/>
        </w:tabs>
        <w:spacing w:before="60"/>
        <w:ind w:firstLine="720"/>
        <w:jc w:val="both"/>
        <w:rPr>
          <w:rFonts w:eastAsiaTheme="minorHAnsi"/>
        </w:rPr>
      </w:pPr>
      <w:r w:rsidRPr="006050B8">
        <w:rPr>
          <w:rFonts w:eastAsiaTheme="minorHAnsi"/>
        </w:rPr>
        <w:t xml:space="preserve">- максимальное значение – 29 град. (1,45 ПДК), </w:t>
      </w:r>
    </w:p>
    <w:p w:rsidR="006050B8" w:rsidRPr="006050B8" w:rsidRDefault="006050B8" w:rsidP="006050B8">
      <w:pPr>
        <w:tabs>
          <w:tab w:val="left" w:pos="1080"/>
        </w:tabs>
        <w:spacing w:before="60"/>
        <w:ind w:firstLine="720"/>
        <w:jc w:val="both"/>
        <w:rPr>
          <w:rFonts w:eastAsiaTheme="minorHAnsi"/>
        </w:rPr>
      </w:pPr>
      <w:r w:rsidRPr="006050B8">
        <w:rPr>
          <w:rFonts w:eastAsiaTheme="minorHAnsi"/>
        </w:rPr>
        <w:t xml:space="preserve">- среднее значение – 21 град (1,05 ПДК), </w:t>
      </w:r>
    </w:p>
    <w:p w:rsidR="006050B8" w:rsidRPr="006050B8" w:rsidRDefault="006050B8" w:rsidP="006050B8">
      <w:pPr>
        <w:tabs>
          <w:tab w:val="left" w:pos="1080"/>
        </w:tabs>
        <w:spacing w:before="60"/>
        <w:ind w:firstLine="720"/>
        <w:jc w:val="both"/>
        <w:rPr>
          <w:rFonts w:eastAsiaTheme="minorHAnsi"/>
        </w:rPr>
      </w:pPr>
      <w:r w:rsidRPr="006050B8">
        <w:rPr>
          <w:rFonts w:eastAsiaTheme="minorHAnsi"/>
        </w:rPr>
        <w:t>- минимальное значение на уровне –10 град. (0,5 ПДК),</w:t>
      </w:r>
    </w:p>
    <w:p w:rsidR="006050B8" w:rsidRPr="006050B8" w:rsidRDefault="006050B8" w:rsidP="006050B8">
      <w:pPr>
        <w:numPr>
          <w:ilvl w:val="0"/>
          <w:numId w:val="15"/>
        </w:numPr>
        <w:tabs>
          <w:tab w:val="left" w:pos="1080"/>
        </w:tabs>
        <w:spacing w:before="60" w:after="60" w:line="276" w:lineRule="auto"/>
        <w:ind w:firstLine="720"/>
        <w:jc w:val="both"/>
        <w:rPr>
          <w:rFonts w:eastAsiaTheme="minorHAnsi"/>
        </w:rPr>
      </w:pPr>
      <w:r w:rsidRPr="006050B8">
        <w:rPr>
          <w:rFonts w:eastAsiaTheme="minorHAnsi"/>
        </w:rPr>
        <w:t xml:space="preserve"> по мутности:</w:t>
      </w:r>
    </w:p>
    <w:p w:rsidR="006050B8" w:rsidRPr="006050B8" w:rsidRDefault="006050B8" w:rsidP="006050B8">
      <w:pPr>
        <w:tabs>
          <w:tab w:val="left" w:pos="1080"/>
        </w:tabs>
        <w:spacing w:before="60"/>
        <w:ind w:firstLine="720"/>
        <w:jc w:val="both"/>
        <w:rPr>
          <w:rFonts w:eastAsiaTheme="minorHAnsi"/>
        </w:rPr>
      </w:pPr>
      <w:r w:rsidRPr="006050B8">
        <w:rPr>
          <w:rFonts w:eastAsiaTheme="minorHAnsi"/>
        </w:rPr>
        <w:t>- максимальное значение – 22 мг/дм</w:t>
      </w:r>
      <w:r w:rsidRPr="006050B8">
        <w:rPr>
          <w:rFonts w:eastAsiaTheme="minorHAnsi"/>
          <w:vertAlign w:val="superscript"/>
        </w:rPr>
        <w:t>3</w:t>
      </w:r>
      <w:r w:rsidRPr="006050B8">
        <w:rPr>
          <w:rFonts w:eastAsiaTheme="minorHAnsi"/>
        </w:rPr>
        <w:t xml:space="preserve"> (14,7 ПДК),</w:t>
      </w:r>
    </w:p>
    <w:p w:rsidR="006050B8" w:rsidRPr="006050B8" w:rsidRDefault="006050B8" w:rsidP="006050B8">
      <w:pPr>
        <w:tabs>
          <w:tab w:val="left" w:pos="1080"/>
        </w:tabs>
        <w:spacing w:before="60"/>
        <w:ind w:firstLine="720"/>
        <w:jc w:val="both"/>
        <w:rPr>
          <w:rFonts w:eastAsiaTheme="minorHAnsi"/>
        </w:rPr>
      </w:pPr>
      <w:r w:rsidRPr="006050B8">
        <w:rPr>
          <w:rFonts w:eastAsiaTheme="minorHAnsi"/>
        </w:rPr>
        <w:t>- среднее значение – 5,9 мг/дм</w:t>
      </w:r>
      <w:r w:rsidRPr="006050B8">
        <w:rPr>
          <w:rFonts w:eastAsiaTheme="minorHAnsi"/>
          <w:vertAlign w:val="superscript"/>
        </w:rPr>
        <w:t>3</w:t>
      </w:r>
      <w:r w:rsidRPr="006050B8">
        <w:rPr>
          <w:rFonts w:eastAsiaTheme="minorHAnsi"/>
        </w:rPr>
        <w:t xml:space="preserve"> (3,9 ПДК),</w:t>
      </w:r>
    </w:p>
    <w:p w:rsidR="006050B8" w:rsidRPr="006050B8" w:rsidRDefault="006050B8" w:rsidP="006050B8">
      <w:pPr>
        <w:tabs>
          <w:tab w:val="left" w:pos="1080"/>
        </w:tabs>
        <w:spacing w:before="60"/>
        <w:ind w:firstLine="720"/>
        <w:jc w:val="both"/>
        <w:rPr>
          <w:rFonts w:eastAsiaTheme="minorHAnsi"/>
        </w:rPr>
      </w:pPr>
      <w:r w:rsidRPr="006050B8">
        <w:rPr>
          <w:rFonts w:eastAsiaTheme="minorHAnsi"/>
        </w:rPr>
        <w:t>- минимальное значение  - 0,6 мг/дм</w:t>
      </w:r>
      <w:r w:rsidRPr="006050B8">
        <w:rPr>
          <w:rFonts w:eastAsiaTheme="minorHAnsi"/>
          <w:vertAlign w:val="superscript"/>
        </w:rPr>
        <w:t>3</w:t>
      </w:r>
      <w:r w:rsidRPr="006050B8">
        <w:rPr>
          <w:rFonts w:eastAsiaTheme="minorHAnsi"/>
        </w:rPr>
        <w:t xml:space="preserve"> (0,4 ПДК).</w:t>
      </w:r>
    </w:p>
    <w:p w:rsidR="006050B8" w:rsidRPr="006050B8" w:rsidRDefault="006050B8" w:rsidP="006050B8">
      <w:pPr>
        <w:numPr>
          <w:ilvl w:val="0"/>
          <w:numId w:val="15"/>
        </w:numPr>
        <w:tabs>
          <w:tab w:val="left" w:pos="1080"/>
        </w:tabs>
        <w:spacing w:before="60" w:after="60" w:line="276" w:lineRule="auto"/>
        <w:ind w:firstLine="720"/>
        <w:jc w:val="both"/>
        <w:rPr>
          <w:rFonts w:eastAsiaTheme="minorHAnsi"/>
        </w:rPr>
      </w:pPr>
      <w:r w:rsidRPr="006050B8">
        <w:rPr>
          <w:rFonts w:eastAsiaTheme="minorHAnsi"/>
        </w:rPr>
        <w:t>по жесткости: 7,3- (1,04 - 1,03 ПДК).</w:t>
      </w:r>
    </w:p>
    <w:p w:rsidR="006050B8" w:rsidRPr="006050B8" w:rsidRDefault="006050B8" w:rsidP="006050B8">
      <w:pPr>
        <w:tabs>
          <w:tab w:val="left" w:pos="1080"/>
        </w:tabs>
        <w:spacing w:before="60"/>
        <w:ind w:firstLine="720"/>
        <w:jc w:val="both"/>
        <w:rPr>
          <w:rFonts w:eastAsiaTheme="minorHAnsi"/>
        </w:rPr>
      </w:pPr>
      <w:r w:rsidRPr="006050B8">
        <w:rPr>
          <w:rFonts w:eastAsiaTheme="minorHAnsi"/>
        </w:rPr>
        <w:t>- максимальное значение –  7,3  ммоль/дм</w:t>
      </w:r>
      <w:r w:rsidRPr="006050B8">
        <w:rPr>
          <w:rFonts w:eastAsiaTheme="minorHAnsi"/>
          <w:vertAlign w:val="superscript"/>
        </w:rPr>
        <w:t>3</w:t>
      </w:r>
      <w:r w:rsidRPr="006050B8">
        <w:rPr>
          <w:rFonts w:eastAsiaTheme="minorHAnsi"/>
        </w:rPr>
        <w:t xml:space="preserve"> (1,04 ПДК), </w:t>
      </w:r>
    </w:p>
    <w:p w:rsidR="006050B8" w:rsidRPr="006050B8" w:rsidRDefault="006050B8" w:rsidP="006050B8">
      <w:pPr>
        <w:tabs>
          <w:tab w:val="left" w:pos="1080"/>
        </w:tabs>
        <w:spacing w:before="60"/>
        <w:ind w:firstLine="720"/>
        <w:jc w:val="both"/>
        <w:rPr>
          <w:rFonts w:eastAsiaTheme="minorHAnsi"/>
        </w:rPr>
      </w:pPr>
      <w:r w:rsidRPr="006050B8">
        <w:rPr>
          <w:rFonts w:eastAsiaTheme="minorHAnsi"/>
        </w:rPr>
        <w:t>- среднее значение – 6,58 ммоль/дм</w:t>
      </w:r>
      <w:r w:rsidRPr="006050B8">
        <w:rPr>
          <w:rFonts w:eastAsiaTheme="minorHAnsi"/>
          <w:vertAlign w:val="superscript"/>
        </w:rPr>
        <w:t>3</w:t>
      </w:r>
      <w:r w:rsidRPr="006050B8">
        <w:rPr>
          <w:rFonts w:eastAsiaTheme="minorHAnsi"/>
        </w:rPr>
        <w:t xml:space="preserve"> (0,94 ПДК), </w:t>
      </w:r>
    </w:p>
    <w:p w:rsidR="006050B8" w:rsidRPr="006050B8" w:rsidRDefault="006050B8" w:rsidP="006050B8">
      <w:pPr>
        <w:tabs>
          <w:tab w:val="left" w:pos="1080"/>
        </w:tabs>
        <w:spacing w:before="60"/>
        <w:ind w:firstLine="720"/>
        <w:jc w:val="both"/>
        <w:rPr>
          <w:rFonts w:eastAsiaTheme="minorHAnsi"/>
        </w:rPr>
      </w:pPr>
      <w:r w:rsidRPr="006050B8">
        <w:rPr>
          <w:rFonts w:eastAsiaTheme="minorHAnsi"/>
        </w:rPr>
        <w:t>- минимальное значение – 5,1  ммоль/дм</w:t>
      </w:r>
      <w:r w:rsidRPr="006050B8">
        <w:rPr>
          <w:rFonts w:eastAsiaTheme="minorHAnsi"/>
          <w:vertAlign w:val="superscript"/>
        </w:rPr>
        <w:t>3</w:t>
      </w:r>
      <w:r w:rsidRPr="006050B8">
        <w:rPr>
          <w:rFonts w:eastAsiaTheme="minorHAnsi"/>
        </w:rPr>
        <w:t xml:space="preserve"> (0,73 ПДК),</w:t>
      </w:r>
    </w:p>
    <w:p w:rsidR="006050B8" w:rsidRPr="006050B8" w:rsidRDefault="006050B8" w:rsidP="006050B8">
      <w:pPr>
        <w:tabs>
          <w:tab w:val="left" w:pos="1080"/>
        </w:tabs>
        <w:spacing w:before="60"/>
        <w:ind w:firstLine="720"/>
        <w:jc w:val="both"/>
        <w:rPr>
          <w:rFonts w:eastAsiaTheme="minorHAnsi"/>
        </w:rPr>
      </w:pPr>
      <w:r w:rsidRPr="006050B8">
        <w:rPr>
          <w:rFonts w:eastAsiaTheme="minorHAnsi"/>
        </w:rPr>
        <w:t>Следует отметить, что резкое повышение показателя мутности, до 22 мг/дм</w:t>
      </w:r>
      <w:r w:rsidRPr="006050B8">
        <w:rPr>
          <w:rFonts w:eastAsiaTheme="minorHAnsi"/>
          <w:vertAlign w:val="superscript"/>
        </w:rPr>
        <w:t>3</w:t>
      </w:r>
      <w:r w:rsidRPr="006050B8">
        <w:rPr>
          <w:rFonts w:eastAsiaTheme="minorHAnsi"/>
        </w:rPr>
        <w:t xml:space="preserve">, носит явно выраженный резкий вынос накопившегося железосодержащего осадка в водопроводной сети. </w:t>
      </w:r>
    </w:p>
    <w:p w:rsidR="006050B8" w:rsidRPr="006050B8" w:rsidRDefault="006050B8" w:rsidP="006050B8">
      <w:pPr>
        <w:tabs>
          <w:tab w:val="left" w:pos="1080"/>
        </w:tabs>
        <w:spacing w:before="60"/>
        <w:ind w:firstLine="720"/>
        <w:jc w:val="both"/>
        <w:rPr>
          <w:rFonts w:eastAsiaTheme="minorHAnsi"/>
        </w:rPr>
      </w:pPr>
    </w:p>
    <w:p w:rsidR="006050B8" w:rsidRPr="006050B8" w:rsidRDefault="006050B8" w:rsidP="006050B8">
      <w:pPr>
        <w:jc w:val="both"/>
        <w:rPr>
          <w:rFonts w:eastAsiaTheme="minorHAnsi"/>
          <w:b/>
          <w:szCs w:val="22"/>
          <w:lang w:eastAsia="en-US"/>
        </w:rPr>
      </w:pPr>
    </w:p>
    <w:p w:rsidR="006050B8" w:rsidRPr="006050B8" w:rsidRDefault="006050B8" w:rsidP="006050B8">
      <w:pPr>
        <w:jc w:val="both"/>
        <w:rPr>
          <w:rFonts w:eastAsiaTheme="minorHAnsi"/>
          <w:b/>
          <w:lang w:eastAsia="en-US"/>
        </w:rPr>
      </w:pPr>
      <w:r w:rsidRPr="006050B8">
        <w:rPr>
          <w:rFonts w:eastAsiaTheme="minorHAnsi"/>
          <w:b/>
          <w:lang w:eastAsia="en-US"/>
        </w:rPr>
        <w:t>Таблица 7 – Характеристика производительности водозаборов</w:t>
      </w:r>
    </w:p>
    <w:tbl>
      <w:tblPr>
        <w:tblW w:w="5000" w:type="pct"/>
        <w:tblLook w:val="04A0"/>
      </w:tblPr>
      <w:tblGrid>
        <w:gridCol w:w="2588"/>
        <w:gridCol w:w="1417"/>
        <w:gridCol w:w="1407"/>
        <w:gridCol w:w="2448"/>
        <w:gridCol w:w="1711"/>
      </w:tblGrid>
      <w:tr w:rsidR="006050B8" w:rsidRPr="006050B8" w:rsidTr="0039043E">
        <w:trPr>
          <w:trHeight w:val="1260"/>
        </w:trPr>
        <w:tc>
          <w:tcPr>
            <w:tcW w:w="1352" w:type="pct"/>
            <w:tcBorders>
              <w:top w:val="single" w:sz="4" w:space="0" w:color="auto"/>
              <w:left w:val="single" w:sz="4" w:space="0" w:color="auto"/>
              <w:bottom w:val="nil"/>
              <w:right w:val="single" w:sz="4" w:space="0" w:color="auto"/>
            </w:tcBorders>
            <w:shd w:val="clear" w:color="auto" w:fill="auto"/>
            <w:vAlign w:val="center"/>
            <w:hideMark/>
          </w:tcPr>
          <w:p w:rsidR="006050B8" w:rsidRPr="006050B8" w:rsidRDefault="006050B8" w:rsidP="006050B8">
            <w:pPr>
              <w:jc w:val="center"/>
              <w:rPr>
                <w:b/>
                <w:bCs/>
              </w:rPr>
            </w:pPr>
            <w:r w:rsidRPr="006050B8">
              <w:rPr>
                <w:b/>
                <w:bCs/>
              </w:rPr>
              <w:t xml:space="preserve">Наименование </w:t>
            </w:r>
          </w:p>
        </w:tc>
        <w:tc>
          <w:tcPr>
            <w:tcW w:w="740" w:type="pct"/>
            <w:tcBorders>
              <w:top w:val="single" w:sz="4" w:space="0" w:color="auto"/>
              <w:left w:val="nil"/>
              <w:bottom w:val="nil"/>
              <w:right w:val="single" w:sz="4" w:space="0" w:color="auto"/>
            </w:tcBorders>
            <w:shd w:val="clear" w:color="auto" w:fill="auto"/>
            <w:vAlign w:val="center"/>
            <w:hideMark/>
          </w:tcPr>
          <w:p w:rsidR="006050B8" w:rsidRPr="006050B8" w:rsidRDefault="006050B8" w:rsidP="006050B8">
            <w:pPr>
              <w:jc w:val="center"/>
              <w:rPr>
                <w:b/>
                <w:bCs/>
              </w:rPr>
            </w:pPr>
            <w:r w:rsidRPr="006050B8">
              <w:rPr>
                <w:b/>
                <w:bCs/>
              </w:rPr>
              <w:t>Тип водозабора</w:t>
            </w:r>
          </w:p>
        </w:tc>
        <w:tc>
          <w:tcPr>
            <w:tcW w:w="735" w:type="pct"/>
            <w:tcBorders>
              <w:top w:val="single" w:sz="4" w:space="0" w:color="auto"/>
              <w:left w:val="nil"/>
              <w:bottom w:val="nil"/>
              <w:right w:val="single" w:sz="4" w:space="0" w:color="auto"/>
            </w:tcBorders>
            <w:shd w:val="clear" w:color="auto" w:fill="auto"/>
            <w:vAlign w:val="center"/>
            <w:hideMark/>
          </w:tcPr>
          <w:p w:rsidR="006050B8" w:rsidRPr="006050B8" w:rsidRDefault="006050B8" w:rsidP="006050B8">
            <w:pPr>
              <w:jc w:val="center"/>
              <w:rPr>
                <w:b/>
                <w:bCs/>
              </w:rPr>
            </w:pPr>
            <w:r w:rsidRPr="006050B8">
              <w:rPr>
                <w:b/>
                <w:bCs/>
              </w:rPr>
              <w:t>Проектная мощность, тыс. м3/сут</w:t>
            </w:r>
          </w:p>
        </w:tc>
        <w:tc>
          <w:tcPr>
            <w:tcW w:w="1279" w:type="pct"/>
            <w:tcBorders>
              <w:top w:val="single" w:sz="4" w:space="0" w:color="auto"/>
              <w:left w:val="nil"/>
              <w:bottom w:val="nil"/>
              <w:right w:val="single" w:sz="4" w:space="0" w:color="auto"/>
            </w:tcBorders>
            <w:shd w:val="clear" w:color="auto" w:fill="auto"/>
            <w:vAlign w:val="center"/>
            <w:hideMark/>
          </w:tcPr>
          <w:p w:rsidR="006050B8" w:rsidRPr="006050B8" w:rsidRDefault="006050B8" w:rsidP="006050B8">
            <w:pPr>
              <w:jc w:val="center"/>
              <w:rPr>
                <w:b/>
                <w:bCs/>
              </w:rPr>
            </w:pPr>
            <w:r w:rsidRPr="006050B8">
              <w:rPr>
                <w:b/>
                <w:bCs/>
              </w:rPr>
              <w:t>Фактическая средняя производительность (2011 год), м3/сут</w:t>
            </w:r>
          </w:p>
        </w:tc>
        <w:tc>
          <w:tcPr>
            <w:tcW w:w="894" w:type="pct"/>
            <w:tcBorders>
              <w:top w:val="single" w:sz="4" w:space="0" w:color="auto"/>
              <w:left w:val="nil"/>
              <w:bottom w:val="nil"/>
              <w:right w:val="single" w:sz="4" w:space="0" w:color="auto"/>
            </w:tcBorders>
            <w:shd w:val="clear" w:color="auto" w:fill="auto"/>
            <w:vAlign w:val="center"/>
            <w:hideMark/>
          </w:tcPr>
          <w:p w:rsidR="006050B8" w:rsidRPr="006050B8" w:rsidRDefault="006050B8" w:rsidP="006050B8">
            <w:pPr>
              <w:jc w:val="center"/>
              <w:rPr>
                <w:b/>
                <w:bCs/>
              </w:rPr>
            </w:pPr>
            <w:r w:rsidRPr="006050B8">
              <w:rPr>
                <w:b/>
                <w:bCs/>
              </w:rPr>
              <w:t>Наличие расходомеров</w:t>
            </w:r>
          </w:p>
        </w:tc>
      </w:tr>
      <w:tr w:rsidR="006050B8" w:rsidRPr="006050B8" w:rsidTr="0039043E">
        <w:trPr>
          <w:trHeight w:val="315"/>
        </w:trPr>
        <w:tc>
          <w:tcPr>
            <w:tcW w:w="1352" w:type="pct"/>
            <w:tcBorders>
              <w:top w:val="single" w:sz="4" w:space="0" w:color="auto"/>
              <w:left w:val="single" w:sz="4" w:space="0" w:color="auto"/>
              <w:bottom w:val="single" w:sz="4" w:space="0" w:color="auto"/>
              <w:right w:val="single" w:sz="4" w:space="0" w:color="auto"/>
            </w:tcBorders>
            <w:shd w:val="clear" w:color="auto" w:fill="auto"/>
            <w:hideMark/>
          </w:tcPr>
          <w:p w:rsidR="006050B8" w:rsidRPr="006050B8" w:rsidRDefault="006050B8" w:rsidP="006050B8">
            <w:r w:rsidRPr="006050B8">
              <w:t>Пос.Батово</w:t>
            </w:r>
          </w:p>
        </w:tc>
        <w:tc>
          <w:tcPr>
            <w:tcW w:w="740" w:type="pct"/>
            <w:tcBorders>
              <w:top w:val="single" w:sz="4" w:space="0" w:color="auto"/>
              <w:left w:val="nil"/>
              <w:bottom w:val="single" w:sz="4" w:space="0" w:color="auto"/>
              <w:right w:val="single" w:sz="4" w:space="0" w:color="auto"/>
            </w:tcBorders>
            <w:shd w:val="clear" w:color="auto" w:fill="auto"/>
            <w:hideMark/>
          </w:tcPr>
          <w:p w:rsidR="006050B8" w:rsidRPr="006050B8" w:rsidRDefault="006050B8" w:rsidP="006050B8">
            <w:r w:rsidRPr="006050B8">
              <w:t>Подзем</w:t>
            </w:r>
          </w:p>
        </w:tc>
        <w:tc>
          <w:tcPr>
            <w:tcW w:w="735" w:type="pct"/>
            <w:tcBorders>
              <w:top w:val="single" w:sz="4" w:space="0" w:color="auto"/>
              <w:left w:val="nil"/>
              <w:bottom w:val="single" w:sz="4" w:space="0" w:color="auto"/>
              <w:right w:val="single" w:sz="4" w:space="0" w:color="auto"/>
            </w:tcBorders>
            <w:shd w:val="clear" w:color="auto" w:fill="auto"/>
            <w:hideMark/>
          </w:tcPr>
          <w:p w:rsidR="006050B8" w:rsidRPr="006050B8" w:rsidRDefault="006050B8" w:rsidP="006050B8">
            <w:pPr>
              <w:jc w:val="center"/>
            </w:pPr>
            <w:r w:rsidRPr="006050B8">
              <w:t>2246,0</w:t>
            </w:r>
          </w:p>
        </w:tc>
        <w:tc>
          <w:tcPr>
            <w:tcW w:w="1279" w:type="pct"/>
            <w:tcBorders>
              <w:top w:val="single" w:sz="4" w:space="0" w:color="auto"/>
              <w:left w:val="nil"/>
              <w:bottom w:val="single" w:sz="4" w:space="0" w:color="auto"/>
              <w:right w:val="single" w:sz="4" w:space="0" w:color="auto"/>
            </w:tcBorders>
            <w:shd w:val="clear" w:color="auto" w:fill="auto"/>
            <w:hideMark/>
          </w:tcPr>
          <w:p w:rsidR="006050B8" w:rsidRPr="006050B8" w:rsidRDefault="006050B8" w:rsidP="006050B8">
            <w:pPr>
              <w:jc w:val="center"/>
            </w:pPr>
            <w:r w:rsidRPr="006050B8">
              <w:t>591,5</w:t>
            </w:r>
          </w:p>
        </w:tc>
        <w:tc>
          <w:tcPr>
            <w:tcW w:w="894" w:type="pct"/>
            <w:tcBorders>
              <w:top w:val="single" w:sz="4" w:space="0" w:color="auto"/>
              <w:left w:val="nil"/>
              <w:bottom w:val="single" w:sz="4" w:space="0" w:color="auto"/>
              <w:right w:val="single" w:sz="4" w:space="0" w:color="auto"/>
            </w:tcBorders>
            <w:shd w:val="clear" w:color="auto" w:fill="auto"/>
            <w:hideMark/>
          </w:tcPr>
          <w:p w:rsidR="006050B8" w:rsidRPr="006050B8" w:rsidRDefault="006050B8" w:rsidP="006050B8">
            <w:pPr>
              <w:jc w:val="center"/>
            </w:pPr>
            <w:r w:rsidRPr="006050B8">
              <w:t>нет</w:t>
            </w:r>
          </w:p>
        </w:tc>
      </w:tr>
      <w:tr w:rsidR="006050B8" w:rsidRPr="006050B8" w:rsidTr="0039043E">
        <w:trPr>
          <w:cantSplit/>
          <w:trHeight w:val="315"/>
        </w:trPr>
        <w:tc>
          <w:tcPr>
            <w:tcW w:w="1352" w:type="pct"/>
            <w:tcBorders>
              <w:top w:val="nil"/>
              <w:left w:val="single" w:sz="4" w:space="0" w:color="auto"/>
              <w:bottom w:val="single" w:sz="4" w:space="0" w:color="auto"/>
              <w:right w:val="single" w:sz="4" w:space="0" w:color="auto"/>
            </w:tcBorders>
            <w:shd w:val="clear" w:color="auto" w:fill="auto"/>
            <w:hideMark/>
          </w:tcPr>
          <w:p w:rsidR="006050B8" w:rsidRPr="006050B8" w:rsidRDefault="006050B8" w:rsidP="006050B8">
            <w:r w:rsidRPr="006050B8">
              <w:t>Дер Даймище</w:t>
            </w:r>
          </w:p>
        </w:tc>
        <w:tc>
          <w:tcPr>
            <w:tcW w:w="740" w:type="pct"/>
            <w:tcBorders>
              <w:top w:val="nil"/>
              <w:left w:val="nil"/>
              <w:bottom w:val="single" w:sz="4" w:space="0" w:color="auto"/>
              <w:right w:val="single" w:sz="4" w:space="0" w:color="auto"/>
            </w:tcBorders>
            <w:shd w:val="clear" w:color="auto" w:fill="auto"/>
            <w:hideMark/>
          </w:tcPr>
          <w:p w:rsidR="006050B8" w:rsidRPr="006050B8" w:rsidRDefault="006050B8" w:rsidP="006050B8">
            <w:r w:rsidRPr="006050B8">
              <w:t>Подзем</w:t>
            </w:r>
          </w:p>
        </w:tc>
        <w:tc>
          <w:tcPr>
            <w:tcW w:w="735" w:type="pct"/>
            <w:tcBorders>
              <w:top w:val="nil"/>
              <w:left w:val="nil"/>
              <w:bottom w:val="single" w:sz="4" w:space="0" w:color="auto"/>
              <w:right w:val="single" w:sz="4" w:space="0" w:color="auto"/>
            </w:tcBorders>
            <w:shd w:val="clear" w:color="auto" w:fill="auto"/>
            <w:hideMark/>
          </w:tcPr>
          <w:p w:rsidR="006050B8" w:rsidRPr="006050B8" w:rsidRDefault="006050B8" w:rsidP="006050B8">
            <w:pPr>
              <w:jc w:val="center"/>
            </w:pPr>
            <w:r w:rsidRPr="006050B8">
              <w:t>172,8</w:t>
            </w:r>
          </w:p>
        </w:tc>
        <w:tc>
          <w:tcPr>
            <w:tcW w:w="1279" w:type="pct"/>
            <w:tcBorders>
              <w:top w:val="nil"/>
              <w:left w:val="nil"/>
              <w:bottom w:val="single" w:sz="4" w:space="0" w:color="auto"/>
              <w:right w:val="single" w:sz="4" w:space="0" w:color="auto"/>
            </w:tcBorders>
            <w:shd w:val="clear" w:color="auto" w:fill="auto"/>
            <w:hideMark/>
          </w:tcPr>
          <w:p w:rsidR="006050B8" w:rsidRPr="006050B8" w:rsidRDefault="006050B8" w:rsidP="006050B8">
            <w:pPr>
              <w:jc w:val="center"/>
            </w:pPr>
            <w:r w:rsidRPr="006050B8">
              <w:t>2,2</w:t>
            </w:r>
          </w:p>
        </w:tc>
        <w:tc>
          <w:tcPr>
            <w:tcW w:w="894" w:type="pct"/>
            <w:tcBorders>
              <w:top w:val="nil"/>
              <w:left w:val="nil"/>
              <w:bottom w:val="single" w:sz="4" w:space="0" w:color="auto"/>
              <w:right w:val="single" w:sz="4" w:space="0" w:color="auto"/>
            </w:tcBorders>
            <w:shd w:val="clear" w:color="auto" w:fill="auto"/>
            <w:hideMark/>
          </w:tcPr>
          <w:p w:rsidR="006050B8" w:rsidRPr="006050B8" w:rsidRDefault="006050B8" w:rsidP="006050B8">
            <w:pPr>
              <w:jc w:val="center"/>
            </w:pPr>
            <w:r w:rsidRPr="006050B8">
              <w:t>нет</w:t>
            </w:r>
          </w:p>
        </w:tc>
      </w:tr>
      <w:tr w:rsidR="006050B8" w:rsidRPr="006050B8" w:rsidTr="0039043E">
        <w:trPr>
          <w:cantSplit/>
          <w:trHeight w:val="315"/>
        </w:trPr>
        <w:tc>
          <w:tcPr>
            <w:tcW w:w="1352" w:type="pct"/>
            <w:tcBorders>
              <w:top w:val="nil"/>
              <w:left w:val="single" w:sz="4" w:space="0" w:color="auto"/>
              <w:bottom w:val="single" w:sz="4" w:space="0" w:color="auto"/>
              <w:right w:val="single" w:sz="4" w:space="0" w:color="auto"/>
            </w:tcBorders>
            <w:shd w:val="clear" w:color="auto" w:fill="auto"/>
            <w:hideMark/>
          </w:tcPr>
          <w:p w:rsidR="006050B8" w:rsidRPr="006050B8" w:rsidRDefault="006050B8" w:rsidP="006050B8">
            <w:r w:rsidRPr="006050B8">
              <w:lastRenderedPageBreak/>
              <w:t>Пос. Рождествено</w:t>
            </w:r>
          </w:p>
        </w:tc>
        <w:tc>
          <w:tcPr>
            <w:tcW w:w="740" w:type="pct"/>
            <w:tcBorders>
              <w:top w:val="nil"/>
              <w:left w:val="nil"/>
              <w:bottom w:val="single" w:sz="4" w:space="0" w:color="auto"/>
              <w:right w:val="single" w:sz="4" w:space="0" w:color="auto"/>
            </w:tcBorders>
            <w:shd w:val="clear" w:color="auto" w:fill="auto"/>
            <w:hideMark/>
          </w:tcPr>
          <w:p w:rsidR="006050B8" w:rsidRPr="006050B8" w:rsidRDefault="006050B8" w:rsidP="006050B8">
            <w:r w:rsidRPr="006050B8">
              <w:t>Подзем</w:t>
            </w:r>
          </w:p>
        </w:tc>
        <w:tc>
          <w:tcPr>
            <w:tcW w:w="735" w:type="pct"/>
            <w:tcBorders>
              <w:top w:val="nil"/>
              <w:left w:val="nil"/>
              <w:bottom w:val="single" w:sz="4" w:space="0" w:color="auto"/>
              <w:right w:val="single" w:sz="4" w:space="0" w:color="auto"/>
            </w:tcBorders>
            <w:shd w:val="clear" w:color="auto" w:fill="auto"/>
            <w:hideMark/>
          </w:tcPr>
          <w:p w:rsidR="006050B8" w:rsidRPr="006050B8" w:rsidRDefault="006050B8" w:rsidP="006050B8">
            <w:pPr>
              <w:jc w:val="center"/>
            </w:pPr>
            <w:r w:rsidRPr="006050B8">
              <w:t>1252,0</w:t>
            </w:r>
          </w:p>
        </w:tc>
        <w:tc>
          <w:tcPr>
            <w:tcW w:w="1279" w:type="pct"/>
            <w:tcBorders>
              <w:top w:val="nil"/>
              <w:left w:val="nil"/>
              <w:bottom w:val="single" w:sz="4" w:space="0" w:color="auto"/>
              <w:right w:val="single" w:sz="4" w:space="0" w:color="auto"/>
            </w:tcBorders>
            <w:shd w:val="clear" w:color="auto" w:fill="auto"/>
            <w:hideMark/>
          </w:tcPr>
          <w:p w:rsidR="006050B8" w:rsidRPr="006050B8" w:rsidRDefault="006050B8" w:rsidP="006050B8">
            <w:pPr>
              <w:jc w:val="center"/>
            </w:pPr>
            <w:r w:rsidRPr="006050B8">
              <w:t>218,9</w:t>
            </w:r>
          </w:p>
        </w:tc>
        <w:tc>
          <w:tcPr>
            <w:tcW w:w="894" w:type="pct"/>
            <w:tcBorders>
              <w:top w:val="nil"/>
              <w:left w:val="nil"/>
              <w:bottom w:val="single" w:sz="4" w:space="0" w:color="auto"/>
              <w:right w:val="single" w:sz="4" w:space="0" w:color="auto"/>
            </w:tcBorders>
            <w:shd w:val="clear" w:color="auto" w:fill="auto"/>
            <w:hideMark/>
          </w:tcPr>
          <w:p w:rsidR="006050B8" w:rsidRPr="006050B8" w:rsidRDefault="006050B8" w:rsidP="006050B8">
            <w:pPr>
              <w:jc w:val="center"/>
            </w:pPr>
            <w:r w:rsidRPr="006050B8">
              <w:t>нет</w:t>
            </w:r>
          </w:p>
        </w:tc>
      </w:tr>
    </w:tbl>
    <w:p w:rsidR="006050B8" w:rsidRPr="006050B8" w:rsidRDefault="006050B8" w:rsidP="006050B8">
      <w:pPr>
        <w:jc w:val="both"/>
        <w:rPr>
          <w:rFonts w:eastAsiaTheme="minorHAnsi"/>
          <w:b/>
          <w:szCs w:val="22"/>
          <w:lang w:eastAsia="en-US"/>
        </w:rPr>
      </w:pPr>
    </w:p>
    <w:p w:rsidR="006050B8" w:rsidRPr="006050B8" w:rsidRDefault="006050B8" w:rsidP="006050B8">
      <w:pPr>
        <w:jc w:val="both"/>
        <w:rPr>
          <w:rFonts w:eastAsiaTheme="minorHAnsi"/>
          <w:b/>
          <w:szCs w:val="22"/>
          <w:lang w:eastAsia="en-US"/>
        </w:rPr>
      </w:pPr>
      <w:r w:rsidRPr="006050B8">
        <w:rPr>
          <w:rFonts w:eastAsiaTheme="minorHAnsi"/>
          <w:b/>
          <w:szCs w:val="22"/>
          <w:lang w:eastAsia="en-US"/>
        </w:rPr>
        <w:t xml:space="preserve">Таблица 8 – </w:t>
      </w:r>
      <w:r w:rsidRPr="006050B8">
        <w:rPr>
          <w:rFonts w:eastAsiaTheme="minorHAnsi"/>
          <w:b/>
          <w:lang w:eastAsia="en-US"/>
        </w:rPr>
        <w:t>Общая характеристика сетей водоснабжения</w:t>
      </w:r>
    </w:p>
    <w:tbl>
      <w:tblPr>
        <w:tblW w:w="5000" w:type="pct"/>
        <w:tblLook w:val="04A0"/>
      </w:tblPr>
      <w:tblGrid>
        <w:gridCol w:w="6427"/>
        <w:gridCol w:w="1379"/>
        <w:gridCol w:w="1765"/>
      </w:tblGrid>
      <w:tr w:rsidR="006050B8" w:rsidRPr="006050B8" w:rsidTr="0039043E">
        <w:trPr>
          <w:trHeight w:val="423"/>
          <w:tblHeader/>
        </w:trPr>
        <w:tc>
          <w:tcPr>
            <w:tcW w:w="33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50B8" w:rsidRPr="006050B8" w:rsidRDefault="006050B8" w:rsidP="006050B8">
            <w:pPr>
              <w:jc w:val="center"/>
              <w:rPr>
                <w:b/>
                <w:bCs/>
              </w:rPr>
            </w:pPr>
            <w:r w:rsidRPr="006050B8">
              <w:rPr>
                <w:b/>
                <w:bCs/>
              </w:rPr>
              <w:t xml:space="preserve">Наименование </w:t>
            </w:r>
          </w:p>
        </w:tc>
        <w:tc>
          <w:tcPr>
            <w:tcW w:w="720" w:type="pct"/>
            <w:tcBorders>
              <w:top w:val="single" w:sz="4" w:space="0" w:color="auto"/>
              <w:left w:val="nil"/>
              <w:bottom w:val="single" w:sz="4" w:space="0" w:color="auto"/>
              <w:right w:val="single" w:sz="4" w:space="0" w:color="auto"/>
            </w:tcBorders>
            <w:shd w:val="clear" w:color="auto" w:fill="auto"/>
            <w:vAlign w:val="center"/>
            <w:hideMark/>
          </w:tcPr>
          <w:p w:rsidR="006050B8" w:rsidRPr="006050B8" w:rsidRDefault="006050B8" w:rsidP="006050B8">
            <w:pPr>
              <w:jc w:val="center"/>
              <w:rPr>
                <w:b/>
                <w:bCs/>
              </w:rPr>
            </w:pPr>
            <w:r w:rsidRPr="006050B8">
              <w:rPr>
                <w:b/>
                <w:bCs/>
              </w:rPr>
              <w:t>ед.изм</w:t>
            </w:r>
          </w:p>
        </w:tc>
        <w:tc>
          <w:tcPr>
            <w:tcW w:w="922" w:type="pct"/>
            <w:tcBorders>
              <w:top w:val="single" w:sz="4" w:space="0" w:color="auto"/>
              <w:left w:val="nil"/>
              <w:bottom w:val="single" w:sz="4" w:space="0" w:color="auto"/>
              <w:right w:val="single" w:sz="4" w:space="0" w:color="auto"/>
            </w:tcBorders>
            <w:shd w:val="clear" w:color="auto" w:fill="auto"/>
            <w:vAlign w:val="center"/>
            <w:hideMark/>
          </w:tcPr>
          <w:p w:rsidR="006050B8" w:rsidRPr="006050B8" w:rsidRDefault="006050B8" w:rsidP="006050B8">
            <w:pPr>
              <w:jc w:val="center"/>
              <w:rPr>
                <w:b/>
                <w:bCs/>
              </w:rPr>
            </w:pPr>
            <w:r w:rsidRPr="006050B8">
              <w:rPr>
                <w:b/>
                <w:bCs/>
              </w:rPr>
              <w:t>Всего по Пудостьскому</w:t>
            </w:r>
          </w:p>
        </w:tc>
      </w:tr>
      <w:tr w:rsidR="006050B8" w:rsidRPr="006050B8" w:rsidTr="0039043E">
        <w:trPr>
          <w:trHeight w:val="315"/>
        </w:trPr>
        <w:tc>
          <w:tcPr>
            <w:tcW w:w="3358" w:type="pct"/>
            <w:tcBorders>
              <w:top w:val="nil"/>
              <w:left w:val="single" w:sz="4" w:space="0" w:color="auto"/>
              <w:bottom w:val="single" w:sz="4" w:space="0" w:color="auto"/>
              <w:right w:val="single" w:sz="4" w:space="0" w:color="auto"/>
            </w:tcBorders>
            <w:shd w:val="clear" w:color="auto" w:fill="auto"/>
            <w:hideMark/>
          </w:tcPr>
          <w:p w:rsidR="006050B8" w:rsidRPr="006050B8" w:rsidRDefault="006050B8" w:rsidP="006050B8">
            <w:r w:rsidRPr="006050B8">
              <w:t>Число водопроводов (ВОС)</w:t>
            </w:r>
          </w:p>
        </w:tc>
        <w:tc>
          <w:tcPr>
            <w:tcW w:w="720" w:type="pct"/>
            <w:tcBorders>
              <w:top w:val="nil"/>
              <w:left w:val="nil"/>
              <w:bottom w:val="single" w:sz="4" w:space="0" w:color="auto"/>
              <w:right w:val="single" w:sz="4" w:space="0" w:color="auto"/>
            </w:tcBorders>
            <w:shd w:val="clear" w:color="auto" w:fill="auto"/>
            <w:hideMark/>
          </w:tcPr>
          <w:p w:rsidR="006050B8" w:rsidRPr="006050B8" w:rsidRDefault="006050B8" w:rsidP="006050B8">
            <w:pPr>
              <w:jc w:val="center"/>
            </w:pPr>
            <w:r w:rsidRPr="006050B8">
              <w:t>ед.</w:t>
            </w:r>
          </w:p>
        </w:tc>
        <w:tc>
          <w:tcPr>
            <w:tcW w:w="922" w:type="pct"/>
            <w:tcBorders>
              <w:top w:val="nil"/>
              <w:left w:val="nil"/>
              <w:bottom w:val="single" w:sz="4" w:space="0" w:color="auto"/>
              <w:right w:val="single" w:sz="4" w:space="0" w:color="auto"/>
            </w:tcBorders>
            <w:shd w:val="clear" w:color="auto" w:fill="auto"/>
            <w:hideMark/>
          </w:tcPr>
          <w:p w:rsidR="006050B8" w:rsidRPr="006050B8" w:rsidRDefault="006050B8" w:rsidP="006050B8">
            <w:pPr>
              <w:jc w:val="center"/>
            </w:pPr>
            <w:r w:rsidRPr="006050B8">
              <w:t>3,0</w:t>
            </w:r>
          </w:p>
        </w:tc>
      </w:tr>
      <w:tr w:rsidR="006050B8" w:rsidRPr="006050B8" w:rsidTr="0039043E">
        <w:trPr>
          <w:trHeight w:val="315"/>
        </w:trPr>
        <w:tc>
          <w:tcPr>
            <w:tcW w:w="3358" w:type="pct"/>
            <w:tcBorders>
              <w:top w:val="nil"/>
              <w:left w:val="single" w:sz="4" w:space="0" w:color="auto"/>
              <w:bottom w:val="single" w:sz="4" w:space="0" w:color="auto"/>
              <w:right w:val="single" w:sz="4" w:space="0" w:color="auto"/>
            </w:tcBorders>
            <w:shd w:val="clear" w:color="auto" w:fill="auto"/>
            <w:hideMark/>
          </w:tcPr>
          <w:p w:rsidR="006050B8" w:rsidRPr="006050B8" w:rsidRDefault="006050B8" w:rsidP="006050B8">
            <w:r w:rsidRPr="006050B8">
              <w:t>Число отдельных  водопроводных сетей</w:t>
            </w:r>
          </w:p>
        </w:tc>
        <w:tc>
          <w:tcPr>
            <w:tcW w:w="720" w:type="pct"/>
            <w:tcBorders>
              <w:top w:val="nil"/>
              <w:left w:val="nil"/>
              <w:bottom w:val="single" w:sz="4" w:space="0" w:color="auto"/>
              <w:right w:val="single" w:sz="4" w:space="0" w:color="auto"/>
            </w:tcBorders>
            <w:shd w:val="clear" w:color="auto" w:fill="auto"/>
            <w:hideMark/>
          </w:tcPr>
          <w:p w:rsidR="006050B8" w:rsidRPr="006050B8" w:rsidRDefault="006050B8" w:rsidP="006050B8">
            <w:pPr>
              <w:jc w:val="center"/>
            </w:pPr>
            <w:r w:rsidRPr="006050B8">
              <w:t>ед.</w:t>
            </w:r>
          </w:p>
        </w:tc>
        <w:tc>
          <w:tcPr>
            <w:tcW w:w="922" w:type="pct"/>
            <w:tcBorders>
              <w:top w:val="nil"/>
              <w:left w:val="nil"/>
              <w:bottom w:val="single" w:sz="4" w:space="0" w:color="auto"/>
              <w:right w:val="single" w:sz="4" w:space="0" w:color="auto"/>
            </w:tcBorders>
            <w:shd w:val="clear" w:color="auto" w:fill="auto"/>
            <w:hideMark/>
          </w:tcPr>
          <w:p w:rsidR="006050B8" w:rsidRPr="006050B8" w:rsidRDefault="006050B8" w:rsidP="006050B8">
            <w:pPr>
              <w:jc w:val="center"/>
            </w:pPr>
            <w:r w:rsidRPr="006050B8">
              <w:t>3,0</w:t>
            </w:r>
          </w:p>
        </w:tc>
      </w:tr>
      <w:tr w:rsidR="006050B8" w:rsidRPr="006050B8" w:rsidTr="0039043E">
        <w:trPr>
          <w:trHeight w:val="315"/>
        </w:trPr>
        <w:tc>
          <w:tcPr>
            <w:tcW w:w="3358" w:type="pct"/>
            <w:tcBorders>
              <w:top w:val="nil"/>
              <w:left w:val="single" w:sz="4" w:space="0" w:color="auto"/>
              <w:bottom w:val="single" w:sz="4" w:space="0" w:color="auto"/>
              <w:right w:val="single" w:sz="4" w:space="0" w:color="auto"/>
            </w:tcBorders>
            <w:shd w:val="clear" w:color="auto" w:fill="auto"/>
            <w:hideMark/>
          </w:tcPr>
          <w:p w:rsidR="006050B8" w:rsidRPr="006050B8" w:rsidRDefault="006050B8" w:rsidP="006050B8">
            <w:r w:rsidRPr="006050B8">
              <w:t>Протяженность одиночных водопроводов ,</w:t>
            </w:r>
          </w:p>
        </w:tc>
        <w:tc>
          <w:tcPr>
            <w:tcW w:w="720" w:type="pct"/>
            <w:tcBorders>
              <w:top w:val="nil"/>
              <w:left w:val="nil"/>
              <w:bottom w:val="single" w:sz="4" w:space="0" w:color="auto"/>
              <w:right w:val="single" w:sz="4" w:space="0" w:color="auto"/>
            </w:tcBorders>
            <w:shd w:val="clear" w:color="auto" w:fill="auto"/>
            <w:hideMark/>
          </w:tcPr>
          <w:p w:rsidR="006050B8" w:rsidRPr="006050B8" w:rsidRDefault="006050B8" w:rsidP="006050B8">
            <w:pPr>
              <w:jc w:val="center"/>
            </w:pPr>
            <w:r w:rsidRPr="006050B8">
              <w:t>км</w:t>
            </w:r>
          </w:p>
        </w:tc>
        <w:tc>
          <w:tcPr>
            <w:tcW w:w="922" w:type="pct"/>
            <w:tcBorders>
              <w:top w:val="nil"/>
              <w:left w:val="nil"/>
              <w:bottom w:val="single" w:sz="4" w:space="0" w:color="auto"/>
              <w:right w:val="single" w:sz="4" w:space="0" w:color="auto"/>
            </w:tcBorders>
            <w:shd w:val="clear" w:color="auto" w:fill="auto"/>
            <w:hideMark/>
          </w:tcPr>
          <w:p w:rsidR="006050B8" w:rsidRPr="006050B8" w:rsidRDefault="006050B8" w:rsidP="006050B8">
            <w:pPr>
              <w:jc w:val="center"/>
            </w:pPr>
            <w:r w:rsidRPr="006050B8">
              <w:t>4,9</w:t>
            </w:r>
          </w:p>
        </w:tc>
      </w:tr>
      <w:tr w:rsidR="006050B8" w:rsidRPr="006050B8" w:rsidTr="0039043E">
        <w:trPr>
          <w:trHeight w:val="315"/>
        </w:trPr>
        <w:tc>
          <w:tcPr>
            <w:tcW w:w="3358" w:type="pct"/>
            <w:tcBorders>
              <w:top w:val="nil"/>
              <w:left w:val="single" w:sz="4" w:space="0" w:color="auto"/>
              <w:bottom w:val="single" w:sz="4" w:space="0" w:color="auto"/>
              <w:right w:val="single" w:sz="4" w:space="0" w:color="auto"/>
            </w:tcBorders>
            <w:shd w:val="clear" w:color="auto" w:fill="auto"/>
            <w:hideMark/>
          </w:tcPr>
          <w:p w:rsidR="006050B8" w:rsidRPr="006050B8" w:rsidRDefault="006050B8" w:rsidP="006050B8">
            <w:pPr>
              <w:jc w:val="right"/>
            </w:pPr>
            <w:r w:rsidRPr="006050B8">
              <w:t>в т.ч. нуждающихся в замене</w:t>
            </w:r>
          </w:p>
        </w:tc>
        <w:tc>
          <w:tcPr>
            <w:tcW w:w="720" w:type="pct"/>
            <w:tcBorders>
              <w:top w:val="nil"/>
              <w:left w:val="nil"/>
              <w:bottom w:val="single" w:sz="4" w:space="0" w:color="auto"/>
              <w:right w:val="single" w:sz="4" w:space="0" w:color="auto"/>
            </w:tcBorders>
            <w:shd w:val="clear" w:color="auto" w:fill="auto"/>
            <w:hideMark/>
          </w:tcPr>
          <w:p w:rsidR="006050B8" w:rsidRPr="006050B8" w:rsidRDefault="006050B8" w:rsidP="006050B8">
            <w:pPr>
              <w:jc w:val="center"/>
            </w:pPr>
            <w:r w:rsidRPr="006050B8">
              <w:t>км</w:t>
            </w:r>
          </w:p>
        </w:tc>
        <w:tc>
          <w:tcPr>
            <w:tcW w:w="922" w:type="pct"/>
            <w:tcBorders>
              <w:top w:val="nil"/>
              <w:left w:val="nil"/>
              <w:bottom w:val="single" w:sz="4" w:space="0" w:color="auto"/>
              <w:right w:val="single" w:sz="4" w:space="0" w:color="auto"/>
            </w:tcBorders>
            <w:shd w:val="clear" w:color="auto" w:fill="auto"/>
            <w:hideMark/>
          </w:tcPr>
          <w:p w:rsidR="006050B8" w:rsidRPr="006050B8" w:rsidRDefault="006050B8" w:rsidP="006050B8">
            <w:pPr>
              <w:jc w:val="center"/>
            </w:pPr>
            <w:r w:rsidRPr="006050B8">
              <w:t>3,1</w:t>
            </w:r>
          </w:p>
        </w:tc>
      </w:tr>
      <w:tr w:rsidR="006050B8" w:rsidRPr="006050B8" w:rsidTr="0039043E">
        <w:trPr>
          <w:trHeight w:val="315"/>
        </w:trPr>
        <w:tc>
          <w:tcPr>
            <w:tcW w:w="3358" w:type="pct"/>
            <w:tcBorders>
              <w:top w:val="nil"/>
              <w:left w:val="single" w:sz="4" w:space="0" w:color="auto"/>
              <w:bottom w:val="single" w:sz="4" w:space="0" w:color="auto"/>
              <w:right w:val="single" w:sz="4" w:space="0" w:color="auto"/>
            </w:tcBorders>
            <w:shd w:val="clear" w:color="auto" w:fill="auto"/>
            <w:hideMark/>
          </w:tcPr>
          <w:p w:rsidR="006050B8" w:rsidRPr="006050B8" w:rsidRDefault="006050B8" w:rsidP="006050B8">
            <w:r w:rsidRPr="006050B8">
              <w:t>Уличные водопроводные  сети,</w:t>
            </w:r>
          </w:p>
        </w:tc>
        <w:tc>
          <w:tcPr>
            <w:tcW w:w="720" w:type="pct"/>
            <w:tcBorders>
              <w:top w:val="nil"/>
              <w:left w:val="nil"/>
              <w:bottom w:val="single" w:sz="4" w:space="0" w:color="auto"/>
              <w:right w:val="single" w:sz="4" w:space="0" w:color="auto"/>
            </w:tcBorders>
            <w:shd w:val="clear" w:color="auto" w:fill="auto"/>
            <w:hideMark/>
          </w:tcPr>
          <w:p w:rsidR="006050B8" w:rsidRPr="006050B8" w:rsidRDefault="006050B8" w:rsidP="006050B8">
            <w:pPr>
              <w:jc w:val="center"/>
            </w:pPr>
            <w:r w:rsidRPr="006050B8">
              <w:t>км</w:t>
            </w:r>
          </w:p>
        </w:tc>
        <w:tc>
          <w:tcPr>
            <w:tcW w:w="922" w:type="pct"/>
            <w:tcBorders>
              <w:top w:val="nil"/>
              <w:left w:val="nil"/>
              <w:bottom w:val="single" w:sz="4" w:space="0" w:color="auto"/>
              <w:right w:val="single" w:sz="4" w:space="0" w:color="auto"/>
            </w:tcBorders>
            <w:shd w:val="clear" w:color="auto" w:fill="auto"/>
            <w:hideMark/>
          </w:tcPr>
          <w:p w:rsidR="006050B8" w:rsidRPr="006050B8" w:rsidRDefault="006050B8" w:rsidP="006050B8">
            <w:pPr>
              <w:jc w:val="center"/>
            </w:pPr>
            <w:r w:rsidRPr="006050B8">
              <w:t>4,5</w:t>
            </w:r>
          </w:p>
        </w:tc>
      </w:tr>
      <w:tr w:rsidR="006050B8" w:rsidRPr="006050B8" w:rsidTr="0039043E">
        <w:trPr>
          <w:trHeight w:val="315"/>
        </w:trPr>
        <w:tc>
          <w:tcPr>
            <w:tcW w:w="3358" w:type="pct"/>
            <w:tcBorders>
              <w:top w:val="nil"/>
              <w:left w:val="single" w:sz="4" w:space="0" w:color="auto"/>
              <w:bottom w:val="single" w:sz="4" w:space="0" w:color="auto"/>
              <w:right w:val="single" w:sz="4" w:space="0" w:color="auto"/>
            </w:tcBorders>
            <w:shd w:val="clear" w:color="auto" w:fill="auto"/>
            <w:hideMark/>
          </w:tcPr>
          <w:p w:rsidR="006050B8" w:rsidRPr="006050B8" w:rsidRDefault="006050B8" w:rsidP="006050B8">
            <w:pPr>
              <w:jc w:val="right"/>
            </w:pPr>
            <w:r w:rsidRPr="006050B8">
              <w:t>в т.ч. нуждающихся в ремонте</w:t>
            </w:r>
          </w:p>
        </w:tc>
        <w:tc>
          <w:tcPr>
            <w:tcW w:w="720" w:type="pct"/>
            <w:tcBorders>
              <w:top w:val="nil"/>
              <w:left w:val="nil"/>
              <w:bottom w:val="single" w:sz="4" w:space="0" w:color="auto"/>
              <w:right w:val="single" w:sz="4" w:space="0" w:color="auto"/>
            </w:tcBorders>
            <w:shd w:val="clear" w:color="auto" w:fill="auto"/>
            <w:hideMark/>
          </w:tcPr>
          <w:p w:rsidR="006050B8" w:rsidRPr="006050B8" w:rsidRDefault="006050B8" w:rsidP="006050B8">
            <w:pPr>
              <w:jc w:val="center"/>
            </w:pPr>
            <w:r w:rsidRPr="006050B8">
              <w:t>км</w:t>
            </w:r>
          </w:p>
        </w:tc>
        <w:tc>
          <w:tcPr>
            <w:tcW w:w="922" w:type="pct"/>
            <w:tcBorders>
              <w:top w:val="nil"/>
              <w:left w:val="nil"/>
              <w:bottom w:val="single" w:sz="4" w:space="0" w:color="auto"/>
              <w:right w:val="single" w:sz="4" w:space="0" w:color="auto"/>
            </w:tcBorders>
            <w:shd w:val="clear" w:color="auto" w:fill="auto"/>
            <w:hideMark/>
          </w:tcPr>
          <w:p w:rsidR="006050B8" w:rsidRPr="006050B8" w:rsidRDefault="006050B8" w:rsidP="006050B8">
            <w:pPr>
              <w:jc w:val="center"/>
            </w:pPr>
            <w:r w:rsidRPr="006050B8">
              <w:t>2,9</w:t>
            </w:r>
          </w:p>
        </w:tc>
      </w:tr>
      <w:tr w:rsidR="006050B8" w:rsidRPr="006050B8" w:rsidTr="0039043E">
        <w:trPr>
          <w:trHeight w:val="315"/>
        </w:trPr>
        <w:tc>
          <w:tcPr>
            <w:tcW w:w="3358" w:type="pct"/>
            <w:tcBorders>
              <w:top w:val="nil"/>
              <w:left w:val="single" w:sz="4" w:space="0" w:color="auto"/>
              <w:bottom w:val="single" w:sz="4" w:space="0" w:color="auto"/>
              <w:right w:val="single" w:sz="4" w:space="0" w:color="auto"/>
            </w:tcBorders>
            <w:shd w:val="clear" w:color="auto" w:fill="auto"/>
            <w:hideMark/>
          </w:tcPr>
          <w:p w:rsidR="006050B8" w:rsidRPr="006050B8" w:rsidRDefault="006050B8" w:rsidP="006050B8">
            <w:r w:rsidRPr="006050B8">
              <w:t>Внутриквартальные и внутридворовые сети</w:t>
            </w:r>
          </w:p>
        </w:tc>
        <w:tc>
          <w:tcPr>
            <w:tcW w:w="720" w:type="pct"/>
            <w:tcBorders>
              <w:top w:val="nil"/>
              <w:left w:val="nil"/>
              <w:bottom w:val="single" w:sz="4" w:space="0" w:color="auto"/>
              <w:right w:val="single" w:sz="4" w:space="0" w:color="auto"/>
            </w:tcBorders>
            <w:shd w:val="clear" w:color="auto" w:fill="auto"/>
            <w:hideMark/>
          </w:tcPr>
          <w:p w:rsidR="006050B8" w:rsidRPr="006050B8" w:rsidRDefault="006050B8" w:rsidP="006050B8">
            <w:pPr>
              <w:jc w:val="center"/>
            </w:pPr>
            <w:r w:rsidRPr="006050B8">
              <w:t>км</w:t>
            </w:r>
          </w:p>
        </w:tc>
        <w:tc>
          <w:tcPr>
            <w:tcW w:w="922" w:type="pct"/>
            <w:tcBorders>
              <w:top w:val="nil"/>
              <w:left w:val="nil"/>
              <w:bottom w:val="single" w:sz="4" w:space="0" w:color="auto"/>
              <w:right w:val="single" w:sz="4" w:space="0" w:color="auto"/>
            </w:tcBorders>
            <w:shd w:val="clear" w:color="auto" w:fill="auto"/>
            <w:hideMark/>
          </w:tcPr>
          <w:p w:rsidR="006050B8" w:rsidRPr="006050B8" w:rsidRDefault="006050B8" w:rsidP="006050B8">
            <w:pPr>
              <w:jc w:val="center"/>
            </w:pPr>
            <w:r w:rsidRPr="006050B8">
              <w:t>1,2</w:t>
            </w:r>
          </w:p>
        </w:tc>
      </w:tr>
      <w:tr w:rsidR="006050B8" w:rsidRPr="006050B8" w:rsidTr="0039043E">
        <w:trPr>
          <w:trHeight w:val="315"/>
        </w:trPr>
        <w:tc>
          <w:tcPr>
            <w:tcW w:w="3358" w:type="pct"/>
            <w:tcBorders>
              <w:top w:val="nil"/>
              <w:left w:val="single" w:sz="4" w:space="0" w:color="auto"/>
              <w:bottom w:val="single" w:sz="4" w:space="0" w:color="auto"/>
              <w:right w:val="single" w:sz="4" w:space="0" w:color="auto"/>
            </w:tcBorders>
            <w:shd w:val="clear" w:color="auto" w:fill="auto"/>
            <w:hideMark/>
          </w:tcPr>
          <w:p w:rsidR="006050B8" w:rsidRPr="006050B8" w:rsidRDefault="006050B8" w:rsidP="006050B8">
            <w:pPr>
              <w:jc w:val="right"/>
            </w:pPr>
            <w:r w:rsidRPr="006050B8">
              <w:t>в т.ч. нуждающихся в замене</w:t>
            </w:r>
          </w:p>
        </w:tc>
        <w:tc>
          <w:tcPr>
            <w:tcW w:w="720" w:type="pct"/>
            <w:tcBorders>
              <w:top w:val="nil"/>
              <w:left w:val="nil"/>
              <w:bottom w:val="single" w:sz="4" w:space="0" w:color="auto"/>
              <w:right w:val="single" w:sz="4" w:space="0" w:color="auto"/>
            </w:tcBorders>
            <w:shd w:val="clear" w:color="auto" w:fill="auto"/>
            <w:hideMark/>
          </w:tcPr>
          <w:p w:rsidR="006050B8" w:rsidRPr="006050B8" w:rsidRDefault="006050B8" w:rsidP="006050B8">
            <w:pPr>
              <w:jc w:val="center"/>
            </w:pPr>
            <w:r w:rsidRPr="006050B8">
              <w:t>км</w:t>
            </w:r>
          </w:p>
        </w:tc>
        <w:tc>
          <w:tcPr>
            <w:tcW w:w="922" w:type="pct"/>
            <w:tcBorders>
              <w:top w:val="nil"/>
              <w:left w:val="nil"/>
              <w:bottom w:val="single" w:sz="4" w:space="0" w:color="auto"/>
              <w:right w:val="single" w:sz="4" w:space="0" w:color="auto"/>
            </w:tcBorders>
            <w:shd w:val="clear" w:color="auto" w:fill="auto"/>
            <w:hideMark/>
          </w:tcPr>
          <w:p w:rsidR="006050B8" w:rsidRPr="006050B8" w:rsidRDefault="006050B8" w:rsidP="006050B8">
            <w:pPr>
              <w:jc w:val="center"/>
            </w:pPr>
            <w:r w:rsidRPr="006050B8">
              <w:t>0,8</w:t>
            </w:r>
          </w:p>
        </w:tc>
      </w:tr>
      <w:tr w:rsidR="006050B8" w:rsidRPr="006050B8" w:rsidTr="0039043E">
        <w:trPr>
          <w:trHeight w:val="315"/>
        </w:trPr>
        <w:tc>
          <w:tcPr>
            <w:tcW w:w="3358" w:type="pct"/>
            <w:tcBorders>
              <w:top w:val="nil"/>
              <w:left w:val="single" w:sz="4" w:space="0" w:color="auto"/>
              <w:bottom w:val="single" w:sz="4" w:space="0" w:color="auto"/>
              <w:right w:val="single" w:sz="4" w:space="0" w:color="auto"/>
            </w:tcBorders>
            <w:shd w:val="clear" w:color="auto" w:fill="auto"/>
            <w:hideMark/>
          </w:tcPr>
          <w:p w:rsidR="006050B8" w:rsidRPr="006050B8" w:rsidRDefault="006050B8" w:rsidP="006050B8">
            <w:r w:rsidRPr="006050B8">
              <w:t>Число уличных  водоразборов (колонок, будок, кранов)</w:t>
            </w:r>
          </w:p>
        </w:tc>
        <w:tc>
          <w:tcPr>
            <w:tcW w:w="720" w:type="pct"/>
            <w:tcBorders>
              <w:top w:val="nil"/>
              <w:left w:val="nil"/>
              <w:bottom w:val="single" w:sz="4" w:space="0" w:color="auto"/>
              <w:right w:val="single" w:sz="4" w:space="0" w:color="auto"/>
            </w:tcBorders>
            <w:shd w:val="clear" w:color="auto" w:fill="auto"/>
            <w:hideMark/>
          </w:tcPr>
          <w:p w:rsidR="006050B8" w:rsidRPr="006050B8" w:rsidRDefault="006050B8" w:rsidP="006050B8">
            <w:pPr>
              <w:jc w:val="center"/>
            </w:pPr>
            <w:r w:rsidRPr="006050B8">
              <w:t>ед.</w:t>
            </w:r>
          </w:p>
        </w:tc>
        <w:tc>
          <w:tcPr>
            <w:tcW w:w="922" w:type="pct"/>
            <w:tcBorders>
              <w:top w:val="nil"/>
              <w:left w:val="nil"/>
              <w:bottom w:val="single" w:sz="4" w:space="0" w:color="auto"/>
              <w:right w:val="single" w:sz="4" w:space="0" w:color="auto"/>
            </w:tcBorders>
            <w:shd w:val="clear" w:color="auto" w:fill="auto"/>
            <w:hideMark/>
          </w:tcPr>
          <w:p w:rsidR="006050B8" w:rsidRPr="006050B8" w:rsidRDefault="006050B8" w:rsidP="006050B8">
            <w:pPr>
              <w:jc w:val="center"/>
            </w:pPr>
            <w:r w:rsidRPr="006050B8">
              <w:t>-</w:t>
            </w:r>
          </w:p>
        </w:tc>
      </w:tr>
      <w:tr w:rsidR="006050B8" w:rsidRPr="006050B8" w:rsidTr="0039043E">
        <w:trPr>
          <w:trHeight w:val="630"/>
        </w:trPr>
        <w:tc>
          <w:tcPr>
            <w:tcW w:w="3358" w:type="pct"/>
            <w:tcBorders>
              <w:top w:val="nil"/>
              <w:left w:val="single" w:sz="4" w:space="0" w:color="auto"/>
              <w:bottom w:val="single" w:sz="4" w:space="0" w:color="auto"/>
              <w:right w:val="single" w:sz="4" w:space="0" w:color="auto"/>
            </w:tcBorders>
            <w:shd w:val="clear" w:color="auto" w:fill="auto"/>
            <w:hideMark/>
          </w:tcPr>
          <w:p w:rsidR="006050B8" w:rsidRPr="006050B8" w:rsidRDefault="006050B8" w:rsidP="006050B8">
            <w:r w:rsidRPr="006050B8">
              <w:t>Установленная производственная мощность насосных станций 1-го подъема</w:t>
            </w:r>
          </w:p>
        </w:tc>
        <w:tc>
          <w:tcPr>
            <w:tcW w:w="720" w:type="pct"/>
            <w:tcBorders>
              <w:top w:val="nil"/>
              <w:left w:val="nil"/>
              <w:bottom w:val="single" w:sz="4" w:space="0" w:color="auto"/>
              <w:right w:val="single" w:sz="4" w:space="0" w:color="auto"/>
            </w:tcBorders>
            <w:shd w:val="clear" w:color="auto" w:fill="auto"/>
            <w:hideMark/>
          </w:tcPr>
          <w:p w:rsidR="006050B8" w:rsidRPr="006050B8" w:rsidRDefault="006050B8" w:rsidP="006050B8">
            <w:pPr>
              <w:jc w:val="center"/>
            </w:pPr>
            <w:r w:rsidRPr="006050B8">
              <w:t>тыс.м3/сут.</w:t>
            </w:r>
          </w:p>
        </w:tc>
        <w:tc>
          <w:tcPr>
            <w:tcW w:w="922" w:type="pct"/>
            <w:tcBorders>
              <w:top w:val="nil"/>
              <w:left w:val="nil"/>
              <w:bottom w:val="single" w:sz="4" w:space="0" w:color="auto"/>
              <w:right w:val="single" w:sz="4" w:space="0" w:color="auto"/>
            </w:tcBorders>
            <w:shd w:val="clear" w:color="auto" w:fill="auto"/>
            <w:hideMark/>
          </w:tcPr>
          <w:p w:rsidR="006050B8" w:rsidRPr="006050B8" w:rsidRDefault="006050B8" w:rsidP="006050B8">
            <w:pPr>
              <w:jc w:val="center"/>
            </w:pPr>
            <w:r w:rsidRPr="006050B8">
              <w:t>6,1</w:t>
            </w:r>
          </w:p>
        </w:tc>
      </w:tr>
      <w:tr w:rsidR="006050B8" w:rsidRPr="006050B8" w:rsidTr="0039043E">
        <w:trPr>
          <w:trHeight w:val="315"/>
        </w:trPr>
        <w:tc>
          <w:tcPr>
            <w:tcW w:w="3358" w:type="pct"/>
            <w:tcBorders>
              <w:top w:val="nil"/>
              <w:left w:val="single" w:sz="4" w:space="0" w:color="auto"/>
              <w:bottom w:val="single" w:sz="4" w:space="0" w:color="auto"/>
              <w:right w:val="single" w:sz="4" w:space="0" w:color="auto"/>
            </w:tcBorders>
            <w:shd w:val="clear" w:color="auto" w:fill="auto"/>
            <w:hideMark/>
          </w:tcPr>
          <w:p w:rsidR="006050B8" w:rsidRPr="006050B8" w:rsidRDefault="006050B8" w:rsidP="006050B8">
            <w:r w:rsidRPr="006050B8">
              <w:t>Общая   пртяжённость</w:t>
            </w:r>
          </w:p>
        </w:tc>
        <w:tc>
          <w:tcPr>
            <w:tcW w:w="720" w:type="pct"/>
            <w:tcBorders>
              <w:top w:val="nil"/>
              <w:left w:val="nil"/>
              <w:bottom w:val="single" w:sz="4" w:space="0" w:color="auto"/>
              <w:right w:val="single" w:sz="4" w:space="0" w:color="auto"/>
            </w:tcBorders>
            <w:shd w:val="clear" w:color="auto" w:fill="auto"/>
            <w:hideMark/>
          </w:tcPr>
          <w:p w:rsidR="006050B8" w:rsidRPr="006050B8" w:rsidRDefault="006050B8" w:rsidP="006050B8">
            <w:pPr>
              <w:jc w:val="center"/>
            </w:pPr>
            <w:r w:rsidRPr="006050B8">
              <w:t>км</w:t>
            </w:r>
          </w:p>
        </w:tc>
        <w:tc>
          <w:tcPr>
            <w:tcW w:w="922" w:type="pct"/>
            <w:tcBorders>
              <w:top w:val="nil"/>
              <w:left w:val="nil"/>
              <w:bottom w:val="single" w:sz="4" w:space="0" w:color="auto"/>
              <w:right w:val="single" w:sz="4" w:space="0" w:color="auto"/>
            </w:tcBorders>
            <w:shd w:val="clear" w:color="auto" w:fill="auto"/>
            <w:hideMark/>
          </w:tcPr>
          <w:p w:rsidR="006050B8" w:rsidRPr="006050B8" w:rsidRDefault="006050B8" w:rsidP="006050B8">
            <w:pPr>
              <w:jc w:val="center"/>
            </w:pPr>
            <w:r w:rsidRPr="006050B8">
              <w:t>10,7</w:t>
            </w:r>
          </w:p>
        </w:tc>
      </w:tr>
    </w:tbl>
    <w:p w:rsidR="006050B8" w:rsidRPr="006050B8" w:rsidRDefault="006050B8" w:rsidP="006050B8">
      <w:pPr>
        <w:jc w:val="both"/>
        <w:rPr>
          <w:rFonts w:eastAsiaTheme="minorHAnsi"/>
          <w:b/>
          <w:szCs w:val="22"/>
          <w:lang w:eastAsia="en-US"/>
        </w:rPr>
      </w:pPr>
    </w:p>
    <w:p w:rsidR="006050B8" w:rsidRPr="006050B8" w:rsidRDefault="006050B8" w:rsidP="006050B8">
      <w:pPr>
        <w:jc w:val="both"/>
        <w:rPr>
          <w:rFonts w:eastAsiaTheme="minorHAnsi"/>
          <w:b/>
          <w:szCs w:val="22"/>
          <w:lang w:eastAsia="en-US"/>
        </w:rPr>
      </w:pPr>
    </w:p>
    <w:p w:rsidR="006050B8" w:rsidRPr="006050B8" w:rsidRDefault="006050B8" w:rsidP="006050B8">
      <w:pPr>
        <w:jc w:val="both"/>
        <w:rPr>
          <w:rFonts w:eastAsiaTheme="minorHAnsi"/>
          <w:b/>
          <w:szCs w:val="22"/>
          <w:lang w:eastAsia="en-US"/>
        </w:rPr>
      </w:pPr>
      <w:r w:rsidRPr="006050B8">
        <w:rPr>
          <w:rFonts w:eastAsiaTheme="minorHAnsi"/>
          <w:b/>
          <w:szCs w:val="22"/>
          <w:lang w:eastAsia="en-US"/>
        </w:rPr>
        <w:t xml:space="preserve">Таблица 9 – Объемы отпуска питьевой воды МО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3858"/>
        <w:gridCol w:w="1253"/>
        <w:gridCol w:w="1075"/>
        <w:gridCol w:w="1075"/>
        <w:gridCol w:w="1075"/>
        <w:gridCol w:w="1075"/>
      </w:tblGrid>
      <w:tr w:rsidR="006050B8" w:rsidRPr="006050B8" w:rsidTr="0039043E">
        <w:trPr>
          <w:trHeight w:val="591"/>
        </w:trPr>
        <w:tc>
          <w:tcPr>
            <w:tcW w:w="2050" w:type="pct"/>
            <w:shd w:val="clear" w:color="auto" w:fill="auto"/>
            <w:vAlign w:val="center"/>
            <w:hideMark/>
          </w:tcPr>
          <w:p w:rsidR="006050B8" w:rsidRPr="006050B8" w:rsidRDefault="006050B8" w:rsidP="006050B8">
            <w:pPr>
              <w:jc w:val="center"/>
              <w:rPr>
                <w:b/>
                <w:bCs/>
              </w:rPr>
            </w:pPr>
            <w:r w:rsidRPr="006050B8">
              <w:rPr>
                <w:b/>
                <w:bCs/>
              </w:rPr>
              <w:t>Наименование</w:t>
            </w:r>
          </w:p>
        </w:tc>
        <w:tc>
          <w:tcPr>
            <w:tcW w:w="666" w:type="pct"/>
            <w:shd w:val="clear" w:color="auto" w:fill="auto"/>
            <w:vAlign w:val="center"/>
            <w:hideMark/>
          </w:tcPr>
          <w:p w:rsidR="006050B8" w:rsidRPr="006050B8" w:rsidRDefault="006050B8" w:rsidP="006050B8">
            <w:pPr>
              <w:jc w:val="center"/>
              <w:rPr>
                <w:b/>
                <w:bCs/>
              </w:rPr>
            </w:pPr>
            <w:r w:rsidRPr="006050B8">
              <w:rPr>
                <w:b/>
                <w:bCs/>
              </w:rPr>
              <w:t>ед.изм</w:t>
            </w:r>
          </w:p>
        </w:tc>
        <w:tc>
          <w:tcPr>
            <w:tcW w:w="571" w:type="pct"/>
            <w:shd w:val="clear" w:color="auto" w:fill="auto"/>
            <w:vAlign w:val="center"/>
            <w:hideMark/>
          </w:tcPr>
          <w:p w:rsidR="006050B8" w:rsidRPr="006050B8" w:rsidRDefault="006050B8" w:rsidP="006050B8">
            <w:pPr>
              <w:jc w:val="center"/>
              <w:rPr>
                <w:b/>
                <w:bCs/>
              </w:rPr>
            </w:pPr>
            <w:r w:rsidRPr="006050B8">
              <w:rPr>
                <w:b/>
                <w:bCs/>
              </w:rPr>
              <w:t>2009</w:t>
            </w:r>
          </w:p>
        </w:tc>
        <w:tc>
          <w:tcPr>
            <w:tcW w:w="571" w:type="pct"/>
            <w:shd w:val="clear" w:color="auto" w:fill="auto"/>
            <w:vAlign w:val="center"/>
            <w:hideMark/>
          </w:tcPr>
          <w:p w:rsidR="006050B8" w:rsidRPr="006050B8" w:rsidRDefault="006050B8" w:rsidP="006050B8">
            <w:pPr>
              <w:jc w:val="center"/>
              <w:rPr>
                <w:b/>
                <w:bCs/>
              </w:rPr>
            </w:pPr>
            <w:r w:rsidRPr="006050B8">
              <w:rPr>
                <w:b/>
                <w:bCs/>
              </w:rPr>
              <w:t>2010</w:t>
            </w:r>
          </w:p>
        </w:tc>
        <w:tc>
          <w:tcPr>
            <w:tcW w:w="571" w:type="pct"/>
            <w:shd w:val="clear" w:color="auto" w:fill="auto"/>
            <w:vAlign w:val="center"/>
            <w:hideMark/>
          </w:tcPr>
          <w:p w:rsidR="006050B8" w:rsidRPr="006050B8" w:rsidRDefault="006050B8" w:rsidP="006050B8">
            <w:pPr>
              <w:jc w:val="center"/>
              <w:rPr>
                <w:b/>
                <w:bCs/>
              </w:rPr>
            </w:pPr>
            <w:r w:rsidRPr="006050B8">
              <w:rPr>
                <w:b/>
                <w:bCs/>
              </w:rPr>
              <w:t>2011</w:t>
            </w:r>
          </w:p>
        </w:tc>
        <w:tc>
          <w:tcPr>
            <w:tcW w:w="571" w:type="pct"/>
            <w:shd w:val="clear" w:color="auto" w:fill="auto"/>
            <w:vAlign w:val="center"/>
            <w:hideMark/>
          </w:tcPr>
          <w:p w:rsidR="006050B8" w:rsidRPr="006050B8" w:rsidRDefault="006050B8" w:rsidP="006050B8">
            <w:pPr>
              <w:jc w:val="center"/>
              <w:rPr>
                <w:b/>
                <w:bCs/>
              </w:rPr>
            </w:pPr>
            <w:r w:rsidRPr="006050B8">
              <w:rPr>
                <w:b/>
                <w:bCs/>
              </w:rPr>
              <w:t>2012</w:t>
            </w:r>
          </w:p>
        </w:tc>
      </w:tr>
      <w:tr w:rsidR="006050B8" w:rsidRPr="006050B8" w:rsidTr="0039043E">
        <w:trPr>
          <w:trHeight w:val="723"/>
        </w:trPr>
        <w:tc>
          <w:tcPr>
            <w:tcW w:w="2050" w:type="pct"/>
            <w:shd w:val="clear" w:color="auto" w:fill="auto"/>
            <w:vAlign w:val="center"/>
            <w:hideMark/>
          </w:tcPr>
          <w:p w:rsidR="006050B8" w:rsidRPr="006050B8" w:rsidRDefault="006050B8" w:rsidP="006050B8">
            <w:r w:rsidRPr="006050B8">
              <w:t>Объем отпуска воды в сеть</w:t>
            </w:r>
          </w:p>
        </w:tc>
        <w:tc>
          <w:tcPr>
            <w:tcW w:w="666" w:type="pct"/>
            <w:shd w:val="clear" w:color="auto" w:fill="auto"/>
            <w:vAlign w:val="center"/>
            <w:hideMark/>
          </w:tcPr>
          <w:p w:rsidR="006050B8" w:rsidRPr="006050B8" w:rsidRDefault="006050B8" w:rsidP="006050B8">
            <w:pPr>
              <w:jc w:val="center"/>
            </w:pPr>
            <w:r w:rsidRPr="006050B8">
              <w:t>тыс. куб. м.</w:t>
            </w:r>
          </w:p>
        </w:tc>
        <w:tc>
          <w:tcPr>
            <w:tcW w:w="571" w:type="pct"/>
            <w:shd w:val="clear" w:color="auto" w:fill="auto"/>
            <w:vAlign w:val="center"/>
            <w:hideMark/>
          </w:tcPr>
          <w:p w:rsidR="006050B8" w:rsidRPr="006050B8" w:rsidRDefault="006050B8" w:rsidP="006050B8">
            <w:pPr>
              <w:jc w:val="center"/>
            </w:pPr>
            <w:r w:rsidRPr="006050B8">
              <w:t>272,1</w:t>
            </w:r>
          </w:p>
        </w:tc>
        <w:tc>
          <w:tcPr>
            <w:tcW w:w="571" w:type="pct"/>
            <w:shd w:val="clear" w:color="auto" w:fill="auto"/>
            <w:vAlign w:val="center"/>
            <w:hideMark/>
          </w:tcPr>
          <w:p w:rsidR="006050B8" w:rsidRPr="006050B8" w:rsidRDefault="006050B8" w:rsidP="006050B8">
            <w:pPr>
              <w:jc w:val="center"/>
            </w:pPr>
            <w:r w:rsidRPr="006050B8">
              <w:t>288,0</w:t>
            </w:r>
          </w:p>
        </w:tc>
        <w:tc>
          <w:tcPr>
            <w:tcW w:w="571" w:type="pct"/>
            <w:shd w:val="clear" w:color="auto" w:fill="auto"/>
            <w:vAlign w:val="center"/>
            <w:hideMark/>
          </w:tcPr>
          <w:p w:rsidR="006050B8" w:rsidRPr="006050B8" w:rsidRDefault="006050B8" w:rsidP="006050B8">
            <w:pPr>
              <w:jc w:val="center"/>
            </w:pPr>
            <w:r w:rsidRPr="006050B8">
              <w:t>296,6</w:t>
            </w:r>
          </w:p>
        </w:tc>
        <w:tc>
          <w:tcPr>
            <w:tcW w:w="571" w:type="pct"/>
            <w:shd w:val="clear" w:color="auto" w:fill="auto"/>
            <w:vAlign w:val="center"/>
            <w:hideMark/>
          </w:tcPr>
          <w:p w:rsidR="006050B8" w:rsidRPr="006050B8" w:rsidRDefault="006050B8" w:rsidP="006050B8">
            <w:pPr>
              <w:jc w:val="center"/>
            </w:pPr>
            <w:r w:rsidRPr="006050B8">
              <w:t>312,3</w:t>
            </w:r>
          </w:p>
        </w:tc>
      </w:tr>
    </w:tbl>
    <w:p w:rsidR="006050B8" w:rsidRPr="006050B8" w:rsidRDefault="006050B8" w:rsidP="006050B8">
      <w:pPr>
        <w:jc w:val="both"/>
        <w:rPr>
          <w:rFonts w:eastAsiaTheme="minorHAnsi"/>
          <w:b/>
          <w:szCs w:val="22"/>
          <w:lang w:eastAsia="en-US"/>
        </w:rPr>
      </w:pPr>
    </w:p>
    <w:p w:rsidR="006050B8" w:rsidRPr="006050B8" w:rsidRDefault="006050B8" w:rsidP="006050B8">
      <w:pPr>
        <w:keepNext/>
        <w:keepLines/>
        <w:numPr>
          <w:ilvl w:val="2"/>
          <w:numId w:val="3"/>
        </w:numPr>
        <w:spacing w:before="200" w:after="60" w:line="276" w:lineRule="auto"/>
        <w:outlineLvl w:val="2"/>
        <w:rPr>
          <w:rFonts w:eastAsiaTheme="majorEastAsia"/>
          <w:b/>
          <w:bCs/>
          <w:szCs w:val="22"/>
          <w:lang w:eastAsia="en-US"/>
        </w:rPr>
      </w:pPr>
      <w:bookmarkStart w:id="17" w:name="_Toc338184339"/>
      <w:r w:rsidRPr="006050B8">
        <w:rPr>
          <w:rFonts w:eastAsiaTheme="majorEastAsia"/>
          <w:b/>
          <w:bCs/>
          <w:szCs w:val="22"/>
          <w:lang w:eastAsia="en-US"/>
        </w:rPr>
        <w:t>Оценка состояния и проблемы функционирования системы водоснабжения</w:t>
      </w:r>
      <w:bookmarkEnd w:id="17"/>
    </w:p>
    <w:p w:rsidR="006050B8" w:rsidRPr="006050B8" w:rsidRDefault="006050B8" w:rsidP="006050B8">
      <w:pPr>
        <w:tabs>
          <w:tab w:val="left" w:pos="1080"/>
        </w:tabs>
        <w:spacing w:before="240" w:after="240"/>
        <w:ind w:firstLine="720"/>
        <w:jc w:val="both"/>
        <w:rPr>
          <w:rFonts w:eastAsiaTheme="minorHAnsi"/>
          <w:b/>
        </w:rPr>
      </w:pPr>
      <w:r w:rsidRPr="006050B8">
        <w:rPr>
          <w:rFonts w:eastAsiaTheme="minorHAnsi"/>
          <w:b/>
        </w:rPr>
        <w:t xml:space="preserve">Дер. </w:t>
      </w:r>
      <w:r w:rsidRPr="006050B8">
        <w:rPr>
          <w:rFonts w:eastAsiaTheme="minorHAnsi" w:cstheme="minorBidi"/>
          <w:b/>
        </w:rPr>
        <w:t>Батово</w:t>
      </w:r>
      <w:r w:rsidRPr="006050B8">
        <w:rPr>
          <w:rFonts w:eastAsiaTheme="minorHAnsi"/>
          <w:b/>
        </w:rPr>
        <w:t>:</w:t>
      </w:r>
    </w:p>
    <w:p w:rsidR="006050B8" w:rsidRPr="006050B8" w:rsidRDefault="006050B8" w:rsidP="006050B8">
      <w:pPr>
        <w:numPr>
          <w:ilvl w:val="0"/>
          <w:numId w:val="11"/>
        </w:numPr>
        <w:tabs>
          <w:tab w:val="left" w:pos="1080"/>
        </w:tabs>
        <w:spacing w:before="60" w:after="60" w:line="276" w:lineRule="auto"/>
        <w:jc w:val="both"/>
        <w:rPr>
          <w:rFonts w:eastAsiaTheme="minorHAnsi"/>
        </w:rPr>
      </w:pPr>
      <w:r w:rsidRPr="006050B8">
        <w:rPr>
          <w:rFonts w:eastAsiaTheme="minorHAnsi"/>
        </w:rPr>
        <w:t>Высокий износ оборудования водонапорной башни</w:t>
      </w:r>
    </w:p>
    <w:p w:rsidR="006050B8" w:rsidRPr="006050B8" w:rsidRDefault="006050B8" w:rsidP="006050B8">
      <w:pPr>
        <w:numPr>
          <w:ilvl w:val="0"/>
          <w:numId w:val="11"/>
        </w:numPr>
        <w:tabs>
          <w:tab w:val="left" w:pos="1080"/>
        </w:tabs>
        <w:spacing w:before="60" w:after="60" w:line="276" w:lineRule="auto"/>
        <w:jc w:val="both"/>
        <w:rPr>
          <w:rFonts w:eastAsiaTheme="minorHAnsi"/>
        </w:rPr>
      </w:pPr>
      <w:r w:rsidRPr="006050B8">
        <w:rPr>
          <w:rFonts w:eastAsiaTheme="minorHAnsi"/>
        </w:rPr>
        <w:t>Высокий износ водопроводных сетей</w:t>
      </w:r>
    </w:p>
    <w:p w:rsidR="006050B8" w:rsidRPr="006050B8" w:rsidRDefault="006050B8" w:rsidP="006050B8">
      <w:pPr>
        <w:tabs>
          <w:tab w:val="left" w:pos="1080"/>
        </w:tabs>
        <w:spacing w:before="240" w:after="240"/>
        <w:ind w:firstLine="720"/>
        <w:jc w:val="both"/>
        <w:rPr>
          <w:rFonts w:eastAsiaTheme="minorHAnsi" w:cstheme="minorBidi"/>
          <w:b/>
        </w:rPr>
      </w:pPr>
      <w:r w:rsidRPr="006050B8">
        <w:rPr>
          <w:rFonts w:eastAsiaTheme="minorHAnsi" w:cstheme="minorBidi"/>
          <w:b/>
          <w:bCs/>
        </w:rPr>
        <w:t xml:space="preserve">Дер. </w:t>
      </w:r>
      <w:r w:rsidRPr="006050B8">
        <w:rPr>
          <w:rFonts w:eastAsiaTheme="minorHAnsi" w:cstheme="minorBidi"/>
          <w:b/>
        </w:rPr>
        <w:t>Даймище:</w:t>
      </w:r>
    </w:p>
    <w:p w:rsidR="006050B8" w:rsidRPr="006050B8" w:rsidRDefault="006050B8" w:rsidP="006050B8">
      <w:pPr>
        <w:numPr>
          <w:ilvl w:val="0"/>
          <w:numId w:val="14"/>
        </w:numPr>
        <w:tabs>
          <w:tab w:val="left" w:pos="1080"/>
        </w:tabs>
        <w:spacing w:before="60" w:after="60" w:line="276" w:lineRule="auto"/>
        <w:jc w:val="both"/>
        <w:rPr>
          <w:rFonts w:eastAsiaTheme="minorHAnsi"/>
          <w:szCs w:val="22"/>
          <w:lang w:eastAsia="en-US"/>
        </w:rPr>
      </w:pPr>
      <w:r w:rsidRPr="006050B8">
        <w:rPr>
          <w:rFonts w:eastAsiaTheme="minorHAnsi"/>
        </w:rPr>
        <w:t>Несоответствие питьевой воды нормативным требованиям</w:t>
      </w:r>
    </w:p>
    <w:p w:rsidR="006050B8" w:rsidRPr="006050B8" w:rsidRDefault="006050B8" w:rsidP="006050B8">
      <w:pPr>
        <w:numPr>
          <w:ilvl w:val="0"/>
          <w:numId w:val="14"/>
        </w:numPr>
        <w:tabs>
          <w:tab w:val="left" w:pos="1080"/>
        </w:tabs>
        <w:spacing w:before="60" w:after="60" w:line="276" w:lineRule="auto"/>
        <w:jc w:val="both"/>
        <w:rPr>
          <w:rFonts w:eastAsiaTheme="minorHAnsi"/>
        </w:rPr>
      </w:pPr>
      <w:r w:rsidRPr="006050B8">
        <w:rPr>
          <w:rFonts w:eastAsiaTheme="minorHAnsi"/>
        </w:rPr>
        <w:t>Высокий износ водопроводных сетей</w:t>
      </w:r>
    </w:p>
    <w:p w:rsidR="006050B8" w:rsidRPr="006050B8" w:rsidRDefault="006050B8" w:rsidP="006050B8">
      <w:pPr>
        <w:tabs>
          <w:tab w:val="left" w:pos="1080"/>
        </w:tabs>
        <w:spacing w:before="240" w:after="240"/>
        <w:ind w:firstLine="720"/>
        <w:jc w:val="both"/>
        <w:rPr>
          <w:rFonts w:eastAsiaTheme="minorHAnsi" w:cstheme="minorBidi"/>
          <w:b/>
        </w:rPr>
      </w:pPr>
      <w:r w:rsidRPr="006050B8">
        <w:rPr>
          <w:rFonts w:eastAsiaTheme="minorHAnsi" w:cstheme="minorBidi"/>
          <w:b/>
        </w:rPr>
        <w:t>Село Рождествено:</w:t>
      </w:r>
    </w:p>
    <w:p w:rsidR="006050B8" w:rsidRPr="006050B8" w:rsidRDefault="006050B8" w:rsidP="006050B8">
      <w:pPr>
        <w:numPr>
          <w:ilvl w:val="1"/>
          <w:numId w:val="17"/>
        </w:numPr>
        <w:tabs>
          <w:tab w:val="left" w:pos="993"/>
        </w:tabs>
        <w:spacing w:before="60" w:after="60" w:line="276" w:lineRule="auto"/>
        <w:ind w:left="567"/>
        <w:contextualSpacing/>
        <w:jc w:val="both"/>
        <w:rPr>
          <w:rFonts w:eastAsiaTheme="minorHAnsi"/>
        </w:rPr>
      </w:pPr>
      <w:r w:rsidRPr="006050B8">
        <w:rPr>
          <w:rFonts w:eastAsiaTheme="minorHAnsi"/>
        </w:rPr>
        <w:t>Несоответствие питьевой воды нормативным требованиям</w:t>
      </w:r>
    </w:p>
    <w:p w:rsidR="006050B8" w:rsidRPr="006050B8" w:rsidRDefault="006050B8" w:rsidP="006050B8">
      <w:pPr>
        <w:numPr>
          <w:ilvl w:val="1"/>
          <w:numId w:val="17"/>
        </w:numPr>
        <w:tabs>
          <w:tab w:val="left" w:pos="993"/>
        </w:tabs>
        <w:spacing w:before="60" w:after="60" w:line="276" w:lineRule="auto"/>
        <w:ind w:left="567"/>
        <w:contextualSpacing/>
        <w:jc w:val="both"/>
        <w:rPr>
          <w:rFonts w:eastAsiaTheme="minorHAnsi"/>
        </w:rPr>
      </w:pPr>
      <w:r w:rsidRPr="006050B8">
        <w:rPr>
          <w:rFonts w:eastAsiaTheme="minorHAnsi"/>
        </w:rPr>
        <w:t>Высокий износ водопроводных сетей</w:t>
      </w:r>
    </w:p>
    <w:p w:rsidR="006050B8" w:rsidRPr="006050B8" w:rsidRDefault="006050B8" w:rsidP="006050B8">
      <w:pPr>
        <w:numPr>
          <w:ilvl w:val="1"/>
          <w:numId w:val="17"/>
        </w:numPr>
        <w:tabs>
          <w:tab w:val="left" w:pos="993"/>
        </w:tabs>
        <w:spacing w:before="60" w:after="60" w:line="276" w:lineRule="auto"/>
        <w:ind w:left="567"/>
        <w:contextualSpacing/>
        <w:jc w:val="both"/>
        <w:rPr>
          <w:rFonts w:eastAsiaTheme="minorHAnsi"/>
        </w:rPr>
      </w:pPr>
      <w:r w:rsidRPr="006050B8">
        <w:rPr>
          <w:rFonts w:eastAsiaTheme="minorHAnsi"/>
        </w:rPr>
        <w:t xml:space="preserve">Отсутствие автоматики </w:t>
      </w:r>
    </w:p>
    <w:p w:rsidR="006050B8" w:rsidRPr="006050B8" w:rsidRDefault="006050B8" w:rsidP="006050B8">
      <w:pPr>
        <w:keepNext/>
        <w:keepLines/>
        <w:numPr>
          <w:ilvl w:val="2"/>
          <w:numId w:val="3"/>
        </w:numPr>
        <w:spacing w:before="200" w:after="60" w:line="276" w:lineRule="auto"/>
        <w:outlineLvl w:val="2"/>
        <w:rPr>
          <w:rFonts w:eastAsiaTheme="majorEastAsia"/>
          <w:b/>
          <w:bCs/>
          <w:szCs w:val="22"/>
          <w:lang w:eastAsia="en-US"/>
        </w:rPr>
      </w:pPr>
      <w:bookmarkStart w:id="18" w:name="_Toc338184340"/>
      <w:r w:rsidRPr="006050B8">
        <w:rPr>
          <w:rFonts w:eastAsiaTheme="majorEastAsia"/>
          <w:b/>
          <w:bCs/>
          <w:szCs w:val="22"/>
          <w:lang w:eastAsia="en-US"/>
        </w:rPr>
        <w:t>Направления решения проблем в системе</w:t>
      </w:r>
      <w:bookmarkEnd w:id="18"/>
    </w:p>
    <w:p w:rsidR="006050B8" w:rsidRPr="006050B8" w:rsidRDefault="006050B8" w:rsidP="006050B8">
      <w:pPr>
        <w:tabs>
          <w:tab w:val="left" w:pos="1080"/>
        </w:tabs>
        <w:spacing w:before="240" w:after="240"/>
        <w:ind w:firstLine="720"/>
        <w:jc w:val="both"/>
        <w:rPr>
          <w:rFonts w:eastAsiaTheme="minorHAnsi"/>
          <w:b/>
        </w:rPr>
      </w:pPr>
      <w:r w:rsidRPr="006050B8">
        <w:rPr>
          <w:rFonts w:eastAsiaTheme="minorHAnsi"/>
          <w:b/>
        </w:rPr>
        <w:t xml:space="preserve">Дер. </w:t>
      </w:r>
      <w:r w:rsidRPr="006050B8">
        <w:rPr>
          <w:rFonts w:eastAsiaTheme="minorHAnsi" w:cstheme="minorBidi"/>
          <w:b/>
        </w:rPr>
        <w:t>Батово</w:t>
      </w:r>
      <w:r w:rsidRPr="006050B8">
        <w:rPr>
          <w:rFonts w:eastAsiaTheme="minorHAnsi"/>
          <w:b/>
        </w:rPr>
        <w:t>:</w:t>
      </w:r>
    </w:p>
    <w:p w:rsidR="006050B8" w:rsidRPr="006050B8" w:rsidRDefault="006050B8" w:rsidP="006050B8">
      <w:pPr>
        <w:numPr>
          <w:ilvl w:val="0"/>
          <w:numId w:val="12"/>
        </w:numPr>
        <w:tabs>
          <w:tab w:val="left" w:pos="1080"/>
        </w:tabs>
        <w:spacing w:before="60" w:after="60" w:line="276" w:lineRule="auto"/>
        <w:jc w:val="both"/>
        <w:rPr>
          <w:rFonts w:eastAsiaTheme="minorHAnsi"/>
        </w:rPr>
      </w:pPr>
      <w:r w:rsidRPr="006050B8">
        <w:rPr>
          <w:rFonts w:eastAsiaTheme="minorHAnsi"/>
        </w:rPr>
        <w:lastRenderedPageBreak/>
        <w:t>Ремонт или замена накопительного бака водонапорной башни</w:t>
      </w:r>
    </w:p>
    <w:p w:rsidR="006050B8" w:rsidRPr="006050B8" w:rsidRDefault="006050B8" w:rsidP="006050B8">
      <w:pPr>
        <w:numPr>
          <w:ilvl w:val="0"/>
          <w:numId w:val="12"/>
        </w:numPr>
        <w:tabs>
          <w:tab w:val="left" w:pos="1080"/>
        </w:tabs>
        <w:spacing w:before="60" w:after="60" w:line="276" w:lineRule="auto"/>
        <w:jc w:val="both"/>
        <w:rPr>
          <w:rFonts w:eastAsiaTheme="minorHAnsi"/>
        </w:rPr>
      </w:pPr>
      <w:r w:rsidRPr="006050B8">
        <w:rPr>
          <w:rFonts w:eastAsiaTheme="minorHAnsi"/>
        </w:rPr>
        <w:t>Обеспечение автоматического отключения скважинных насосов посредством передачи информации об уровне воды в накопительном баке водонапорной башни.</w:t>
      </w:r>
    </w:p>
    <w:p w:rsidR="006050B8" w:rsidRPr="006050B8" w:rsidRDefault="006050B8" w:rsidP="006050B8">
      <w:pPr>
        <w:numPr>
          <w:ilvl w:val="0"/>
          <w:numId w:val="12"/>
        </w:numPr>
        <w:tabs>
          <w:tab w:val="left" w:pos="1080"/>
        </w:tabs>
        <w:spacing w:before="60" w:after="60" w:line="276" w:lineRule="auto"/>
        <w:jc w:val="both"/>
        <w:rPr>
          <w:rFonts w:eastAsiaTheme="minorHAnsi"/>
        </w:rPr>
      </w:pPr>
      <w:r w:rsidRPr="006050B8">
        <w:rPr>
          <w:rFonts w:eastAsiaTheme="minorHAnsi"/>
        </w:rPr>
        <w:t>Выполнить косметический ремонт в помещениях скважин.</w:t>
      </w:r>
    </w:p>
    <w:p w:rsidR="006050B8" w:rsidRPr="006050B8" w:rsidRDefault="006050B8" w:rsidP="006050B8">
      <w:pPr>
        <w:numPr>
          <w:ilvl w:val="0"/>
          <w:numId w:val="12"/>
        </w:numPr>
        <w:tabs>
          <w:tab w:val="left" w:pos="1080"/>
        </w:tabs>
        <w:spacing w:before="60" w:after="60" w:line="276" w:lineRule="auto"/>
        <w:jc w:val="both"/>
        <w:rPr>
          <w:rFonts w:eastAsiaTheme="minorHAnsi"/>
        </w:rPr>
      </w:pPr>
      <w:r w:rsidRPr="006050B8">
        <w:rPr>
          <w:rFonts w:eastAsiaTheme="minorHAnsi"/>
        </w:rPr>
        <w:t>Установка водомерных узлов с передачей информации на ЦДП.</w:t>
      </w:r>
    </w:p>
    <w:p w:rsidR="006050B8" w:rsidRPr="006050B8" w:rsidRDefault="006050B8" w:rsidP="006050B8">
      <w:pPr>
        <w:numPr>
          <w:ilvl w:val="0"/>
          <w:numId w:val="12"/>
        </w:numPr>
        <w:tabs>
          <w:tab w:val="left" w:pos="1080"/>
        </w:tabs>
        <w:spacing w:before="60" w:after="60" w:line="276" w:lineRule="auto"/>
        <w:jc w:val="both"/>
        <w:rPr>
          <w:rFonts w:eastAsiaTheme="minorHAnsi"/>
          <w:lang w:eastAsia="en-US"/>
        </w:rPr>
      </w:pPr>
      <w:r w:rsidRPr="006050B8">
        <w:rPr>
          <w:rFonts w:eastAsiaTheme="minorHAnsi"/>
        </w:rPr>
        <w:t>Полная замена стальных и чугунных трубопроводов водопроводной сети на трубы из современных не коррозионных материалов.</w:t>
      </w:r>
    </w:p>
    <w:p w:rsidR="006050B8" w:rsidRPr="006050B8" w:rsidRDefault="006050B8" w:rsidP="006050B8">
      <w:pPr>
        <w:tabs>
          <w:tab w:val="left" w:pos="1080"/>
        </w:tabs>
        <w:spacing w:before="240" w:after="240"/>
        <w:ind w:firstLine="720"/>
        <w:jc w:val="both"/>
        <w:rPr>
          <w:rFonts w:eastAsiaTheme="minorHAnsi" w:cstheme="minorBidi"/>
          <w:b/>
        </w:rPr>
      </w:pPr>
      <w:r w:rsidRPr="006050B8">
        <w:rPr>
          <w:rFonts w:eastAsiaTheme="minorHAnsi" w:cstheme="minorBidi"/>
          <w:b/>
          <w:bCs/>
        </w:rPr>
        <w:t xml:space="preserve">Дер. </w:t>
      </w:r>
      <w:r w:rsidRPr="006050B8">
        <w:rPr>
          <w:rFonts w:eastAsiaTheme="minorHAnsi" w:cstheme="minorBidi"/>
          <w:b/>
        </w:rPr>
        <w:t>Даймище:</w:t>
      </w:r>
    </w:p>
    <w:p w:rsidR="006050B8" w:rsidRPr="006050B8" w:rsidRDefault="006050B8" w:rsidP="006050B8">
      <w:pPr>
        <w:numPr>
          <w:ilvl w:val="0"/>
          <w:numId w:val="13"/>
        </w:numPr>
        <w:tabs>
          <w:tab w:val="left" w:pos="1080"/>
        </w:tabs>
        <w:spacing w:before="60" w:after="60" w:line="276" w:lineRule="auto"/>
        <w:ind w:firstLine="720"/>
        <w:jc w:val="both"/>
        <w:rPr>
          <w:rFonts w:eastAsiaTheme="minorHAnsi" w:cstheme="minorBidi"/>
        </w:rPr>
      </w:pPr>
      <w:r w:rsidRPr="006050B8">
        <w:rPr>
          <w:rFonts w:eastAsiaTheme="minorHAnsi" w:cstheme="minorBidi"/>
        </w:rPr>
        <w:t>Проектирование и строительство станции обезжелезивания с частичным умягчением воды</w:t>
      </w:r>
    </w:p>
    <w:p w:rsidR="006050B8" w:rsidRPr="006050B8" w:rsidRDefault="006050B8" w:rsidP="006050B8">
      <w:pPr>
        <w:numPr>
          <w:ilvl w:val="0"/>
          <w:numId w:val="13"/>
        </w:numPr>
        <w:tabs>
          <w:tab w:val="left" w:pos="1080"/>
        </w:tabs>
        <w:spacing w:before="60" w:after="60" w:line="276" w:lineRule="auto"/>
        <w:ind w:firstLine="720"/>
        <w:jc w:val="both"/>
        <w:rPr>
          <w:rFonts w:eastAsiaTheme="minorHAnsi" w:cstheme="minorBidi"/>
        </w:rPr>
      </w:pPr>
      <w:r w:rsidRPr="006050B8">
        <w:rPr>
          <w:rFonts w:eastAsiaTheme="minorHAnsi" w:cstheme="minorBidi"/>
        </w:rPr>
        <w:t>Обеспечить частотное регулирование работы скважинного насоса.</w:t>
      </w:r>
    </w:p>
    <w:p w:rsidR="006050B8" w:rsidRPr="006050B8" w:rsidRDefault="006050B8" w:rsidP="006050B8">
      <w:pPr>
        <w:numPr>
          <w:ilvl w:val="0"/>
          <w:numId w:val="13"/>
        </w:numPr>
        <w:tabs>
          <w:tab w:val="left" w:pos="1080"/>
        </w:tabs>
        <w:spacing w:before="60" w:after="60" w:line="276" w:lineRule="auto"/>
        <w:ind w:firstLine="720"/>
        <w:jc w:val="both"/>
        <w:rPr>
          <w:rFonts w:eastAsiaTheme="minorHAnsi" w:cstheme="minorBidi"/>
        </w:rPr>
      </w:pPr>
      <w:r w:rsidRPr="006050B8">
        <w:rPr>
          <w:rFonts w:eastAsiaTheme="minorHAnsi" w:cstheme="minorBidi"/>
        </w:rPr>
        <w:t>Выполнить косметический ремонт в помещении скважины.</w:t>
      </w:r>
    </w:p>
    <w:p w:rsidR="006050B8" w:rsidRPr="006050B8" w:rsidRDefault="006050B8" w:rsidP="006050B8">
      <w:pPr>
        <w:numPr>
          <w:ilvl w:val="0"/>
          <w:numId w:val="13"/>
        </w:numPr>
        <w:tabs>
          <w:tab w:val="left" w:pos="1080"/>
        </w:tabs>
        <w:spacing w:before="60" w:after="60" w:line="276" w:lineRule="auto"/>
        <w:ind w:firstLine="720"/>
        <w:jc w:val="both"/>
        <w:rPr>
          <w:rFonts w:eastAsiaTheme="minorHAnsi" w:cstheme="minorBidi"/>
        </w:rPr>
      </w:pPr>
      <w:r w:rsidRPr="006050B8">
        <w:rPr>
          <w:rFonts w:eastAsiaTheme="minorHAnsi" w:cstheme="minorBidi"/>
        </w:rPr>
        <w:t>Установка водомерного узла.</w:t>
      </w:r>
    </w:p>
    <w:p w:rsidR="006050B8" w:rsidRPr="006050B8" w:rsidRDefault="006050B8" w:rsidP="006050B8">
      <w:pPr>
        <w:numPr>
          <w:ilvl w:val="0"/>
          <w:numId w:val="13"/>
        </w:numPr>
        <w:tabs>
          <w:tab w:val="left" w:pos="1080"/>
        </w:tabs>
        <w:spacing w:before="60" w:after="60" w:line="276" w:lineRule="auto"/>
        <w:ind w:firstLine="720"/>
        <w:jc w:val="both"/>
        <w:rPr>
          <w:rFonts w:eastAsiaTheme="minorHAnsi" w:cstheme="minorBidi"/>
        </w:rPr>
      </w:pPr>
      <w:r w:rsidRPr="006050B8">
        <w:rPr>
          <w:rFonts w:eastAsiaTheme="minorHAnsi" w:cstheme="minorBidi"/>
        </w:rPr>
        <w:t>Полная замена стальных и чугунных трубопроводов водопроводной сети на трубы из современных не коррозионных материалов.</w:t>
      </w:r>
    </w:p>
    <w:p w:rsidR="006050B8" w:rsidRPr="006050B8" w:rsidRDefault="006050B8" w:rsidP="006050B8">
      <w:pPr>
        <w:tabs>
          <w:tab w:val="left" w:pos="1080"/>
        </w:tabs>
        <w:spacing w:before="240" w:after="240"/>
        <w:ind w:firstLine="720"/>
        <w:jc w:val="both"/>
        <w:rPr>
          <w:rFonts w:eastAsiaTheme="minorHAnsi" w:cstheme="minorBidi"/>
          <w:b/>
        </w:rPr>
      </w:pPr>
      <w:r w:rsidRPr="006050B8">
        <w:rPr>
          <w:rFonts w:eastAsiaTheme="minorHAnsi" w:cstheme="minorBidi"/>
          <w:b/>
        </w:rPr>
        <w:t>Село Рождествено:</w:t>
      </w:r>
    </w:p>
    <w:p w:rsidR="006050B8" w:rsidRPr="006050B8" w:rsidRDefault="006050B8" w:rsidP="006050B8">
      <w:pPr>
        <w:numPr>
          <w:ilvl w:val="1"/>
          <w:numId w:val="16"/>
        </w:numPr>
        <w:tabs>
          <w:tab w:val="num" w:pos="0"/>
          <w:tab w:val="left" w:pos="1080"/>
        </w:tabs>
        <w:spacing w:before="60" w:after="60" w:line="276" w:lineRule="auto"/>
        <w:ind w:firstLine="720"/>
        <w:jc w:val="both"/>
        <w:rPr>
          <w:rFonts w:eastAsiaTheme="minorHAnsi"/>
        </w:rPr>
      </w:pPr>
      <w:r w:rsidRPr="006050B8">
        <w:rPr>
          <w:rFonts w:eastAsiaTheme="minorHAnsi"/>
        </w:rPr>
        <w:t>Проектирование и строительство станции обезжелезивания с частичным умягчением воды</w:t>
      </w:r>
    </w:p>
    <w:p w:rsidR="006050B8" w:rsidRPr="006050B8" w:rsidRDefault="006050B8" w:rsidP="006050B8">
      <w:pPr>
        <w:numPr>
          <w:ilvl w:val="1"/>
          <w:numId w:val="16"/>
        </w:numPr>
        <w:tabs>
          <w:tab w:val="num" w:pos="0"/>
          <w:tab w:val="left" w:pos="1080"/>
        </w:tabs>
        <w:spacing w:before="60" w:after="60" w:line="276" w:lineRule="auto"/>
        <w:ind w:firstLine="720"/>
        <w:jc w:val="both"/>
        <w:rPr>
          <w:rFonts w:eastAsiaTheme="minorHAnsi"/>
        </w:rPr>
      </w:pPr>
      <w:r w:rsidRPr="006050B8">
        <w:rPr>
          <w:rFonts w:eastAsiaTheme="minorHAnsi"/>
        </w:rPr>
        <w:t>Обеспечить автоматическое включение- выключение скважинных насосов в зависимости от уровня воды в накопительном баке водонапорной башни с плавным пуском.</w:t>
      </w:r>
    </w:p>
    <w:p w:rsidR="006050B8" w:rsidRPr="006050B8" w:rsidRDefault="006050B8" w:rsidP="006050B8">
      <w:pPr>
        <w:numPr>
          <w:ilvl w:val="1"/>
          <w:numId w:val="16"/>
        </w:numPr>
        <w:tabs>
          <w:tab w:val="num" w:pos="0"/>
          <w:tab w:val="left" w:pos="1080"/>
        </w:tabs>
        <w:spacing w:before="60" w:after="60" w:line="276" w:lineRule="auto"/>
        <w:ind w:firstLine="720"/>
        <w:jc w:val="both"/>
        <w:rPr>
          <w:rFonts w:eastAsiaTheme="minorHAnsi"/>
        </w:rPr>
      </w:pPr>
      <w:r w:rsidRPr="006050B8">
        <w:rPr>
          <w:rFonts w:eastAsiaTheme="minorHAnsi"/>
        </w:rPr>
        <w:t>Выполнить косметический ремонт в помещении скважины.</w:t>
      </w:r>
    </w:p>
    <w:p w:rsidR="006050B8" w:rsidRPr="006050B8" w:rsidRDefault="006050B8" w:rsidP="006050B8">
      <w:pPr>
        <w:numPr>
          <w:ilvl w:val="1"/>
          <w:numId w:val="16"/>
        </w:numPr>
        <w:tabs>
          <w:tab w:val="num" w:pos="0"/>
          <w:tab w:val="left" w:pos="1080"/>
        </w:tabs>
        <w:spacing w:before="60" w:after="60" w:line="276" w:lineRule="auto"/>
        <w:ind w:firstLine="720"/>
        <w:jc w:val="both"/>
        <w:rPr>
          <w:rFonts w:eastAsiaTheme="minorHAnsi"/>
        </w:rPr>
      </w:pPr>
      <w:r w:rsidRPr="006050B8">
        <w:rPr>
          <w:rFonts w:eastAsiaTheme="minorHAnsi"/>
        </w:rPr>
        <w:t xml:space="preserve">Установить приборы измерения расходов воды. </w:t>
      </w:r>
    </w:p>
    <w:p w:rsidR="006050B8" w:rsidRPr="006050B8" w:rsidRDefault="006050B8" w:rsidP="006050B8">
      <w:pPr>
        <w:numPr>
          <w:ilvl w:val="1"/>
          <w:numId w:val="16"/>
        </w:numPr>
        <w:tabs>
          <w:tab w:val="num" w:pos="0"/>
          <w:tab w:val="left" w:pos="1080"/>
        </w:tabs>
        <w:spacing w:before="60" w:after="60" w:line="276" w:lineRule="auto"/>
        <w:ind w:firstLine="720"/>
        <w:jc w:val="both"/>
        <w:rPr>
          <w:rFonts w:eastAsiaTheme="minorHAnsi"/>
        </w:rPr>
      </w:pPr>
      <w:r w:rsidRPr="006050B8">
        <w:rPr>
          <w:rFonts w:eastAsiaTheme="minorHAnsi"/>
        </w:rPr>
        <w:t>Полная замена стальных и чугунных трубопроводов водопроводной сети на трубы из современных не коррозионных материалов.</w:t>
      </w:r>
    </w:p>
    <w:p w:rsidR="006050B8" w:rsidRPr="006050B8" w:rsidRDefault="006050B8" w:rsidP="006050B8">
      <w:pPr>
        <w:tabs>
          <w:tab w:val="left" w:pos="1080"/>
        </w:tabs>
        <w:spacing w:before="60"/>
        <w:ind w:firstLine="720"/>
        <w:jc w:val="both"/>
        <w:rPr>
          <w:rFonts w:eastAsiaTheme="minorHAnsi" w:cstheme="minorBidi"/>
        </w:rPr>
      </w:pPr>
    </w:p>
    <w:p w:rsidR="006050B8" w:rsidRPr="006050B8" w:rsidRDefault="006050B8" w:rsidP="006050B8">
      <w:pPr>
        <w:spacing w:before="60" w:after="60" w:line="276" w:lineRule="auto"/>
        <w:ind w:firstLine="567"/>
        <w:rPr>
          <w:rFonts w:ascii="Arial" w:eastAsiaTheme="minorHAnsi" w:hAnsi="Arial" w:cstheme="minorBidi"/>
          <w:szCs w:val="22"/>
          <w:lang w:eastAsia="en-US"/>
        </w:rPr>
      </w:pPr>
    </w:p>
    <w:p w:rsidR="006050B8" w:rsidRPr="006050B8" w:rsidRDefault="006050B8" w:rsidP="006050B8">
      <w:pPr>
        <w:spacing w:before="60" w:after="60" w:line="276" w:lineRule="auto"/>
        <w:ind w:firstLine="567"/>
        <w:rPr>
          <w:rFonts w:ascii="Arial" w:eastAsiaTheme="minorHAnsi" w:hAnsi="Arial" w:cstheme="minorBidi"/>
          <w:szCs w:val="22"/>
          <w:lang w:eastAsia="en-US"/>
        </w:rPr>
      </w:pPr>
    </w:p>
    <w:p w:rsidR="006050B8" w:rsidRPr="006050B8" w:rsidRDefault="006050B8" w:rsidP="006050B8">
      <w:pPr>
        <w:spacing w:before="60" w:after="60" w:line="276" w:lineRule="auto"/>
        <w:ind w:firstLine="567"/>
        <w:rPr>
          <w:rFonts w:ascii="Arial" w:eastAsiaTheme="minorHAnsi" w:hAnsi="Arial" w:cstheme="minorBidi"/>
          <w:szCs w:val="22"/>
          <w:lang w:eastAsia="en-US"/>
        </w:rPr>
        <w:sectPr w:rsidR="006050B8" w:rsidRPr="006050B8" w:rsidSect="0039043E">
          <w:pgSz w:w="11906" w:h="16838"/>
          <w:pgMar w:top="1134" w:right="850" w:bottom="1134" w:left="1701" w:header="708" w:footer="708" w:gutter="0"/>
          <w:cols w:space="708"/>
          <w:docGrid w:linePitch="360"/>
        </w:sectPr>
      </w:pPr>
    </w:p>
    <w:p w:rsidR="006050B8" w:rsidRPr="006050B8" w:rsidRDefault="006050B8" w:rsidP="006050B8">
      <w:pPr>
        <w:keepNext/>
        <w:keepLines/>
        <w:numPr>
          <w:ilvl w:val="1"/>
          <w:numId w:val="3"/>
        </w:numPr>
        <w:spacing w:before="240" w:after="60" w:line="276" w:lineRule="auto"/>
        <w:ind w:left="1049" w:hanging="584"/>
        <w:outlineLvl w:val="0"/>
        <w:rPr>
          <w:rFonts w:eastAsiaTheme="majorEastAsia"/>
          <w:b/>
          <w:bCs/>
          <w:caps/>
          <w:lang w:eastAsia="en-US"/>
        </w:rPr>
      </w:pPr>
      <w:bookmarkStart w:id="19" w:name="_Toc338184341"/>
      <w:bookmarkStart w:id="20" w:name="_Toc342573234"/>
      <w:r w:rsidRPr="006050B8">
        <w:rPr>
          <w:rFonts w:eastAsiaTheme="majorEastAsia"/>
          <w:b/>
          <w:bCs/>
          <w:caps/>
          <w:lang w:eastAsia="en-US"/>
        </w:rPr>
        <w:lastRenderedPageBreak/>
        <w:t>Система водоотведения</w:t>
      </w:r>
      <w:bookmarkEnd w:id="19"/>
      <w:bookmarkEnd w:id="20"/>
    </w:p>
    <w:p w:rsidR="006050B8" w:rsidRPr="006050B8" w:rsidRDefault="006050B8" w:rsidP="006050B8">
      <w:pPr>
        <w:keepNext/>
        <w:keepLines/>
        <w:numPr>
          <w:ilvl w:val="2"/>
          <w:numId w:val="3"/>
        </w:numPr>
        <w:spacing w:before="200" w:after="60" w:line="276" w:lineRule="auto"/>
        <w:outlineLvl w:val="2"/>
        <w:rPr>
          <w:rFonts w:eastAsiaTheme="majorEastAsia"/>
          <w:b/>
          <w:bCs/>
          <w:szCs w:val="22"/>
          <w:lang w:eastAsia="en-US"/>
        </w:rPr>
      </w:pPr>
      <w:bookmarkStart w:id="21" w:name="_Toc338184342"/>
      <w:r w:rsidRPr="006050B8">
        <w:rPr>
          <w:rFonts w:eastAsiaTheme="majorEastAsia"/>
          <w:b/>
          <w:bCs/>
          <w:szCs w:val="22"/>
          <w:lang w:eastAsia="en-US"/>
        </w:rPr>
        <w:t>Институциональная структура</w:t>
      </w:r>
      <w:bookmarkEnd w:id="21"/>
    </w:p>
    <w:p w:rsidR="006050B8" w:rsidRPr="006050B8" w:rsidRDefault="006050B8" w:rsidP="006050B8">
      <w:pPr>
        <w:spacing w:before="60" w:after="60" w:line="276" w:lineRule="auto"/>
        <w:ind w:firstLine="567"/>
        <w:jc w:val="both"/>
        <w:rPr>
          <w:rFonts w:eastAsiaTheme="minorHAnsi"/>
          <w:szCs w:val="22"/>
          <w:lang w:eastAsia="en-US"/>
        </w:rPr>
      </w:pPr>
      <w:r w:rsidRPr="006050B8">
        <w:rPr>
          <w:rFonts w:eastAsiaTheme="minorHAnsi"/>
          <w:szCs w:val="22"/>
          <w:lang w:eastAsia="en-US"/>
        </w:rPr>
        <w:t>Услуги водоотведения</w:t>
      </w:r>
      <w:r w:rsidRPr="006050B8">
        <w:rPr>
          <w:rFonts w:eastAsiaTheme="minorHAnsi"/>
          <w:lang w:eastAsia="en-US"/>
        </w:rPr>
        <w:t xml:space="preserve"> на территории Рождественского сельского поселения оказывает</w:t>
      </w:r>
      <w:r w:rsidRPr="006050B8">
        <w:rPr>
          <w:rFonts w:eastAsiaTheme="minorHAnsi"/>
          <w:szCs w:val="22"/>
          <w:lang w:eastAsia="en-US"/>
        </w:rPr>
        <w:t xml:space="preserve"> ОАО "Коммунальные системы Гатчинского района". Услуги предоставляются  физическим и юридическим лицам в населенных пунктах:</w:t>
      </w:r>
    </w:p>
    <w:p w:rsidR="006050B8" w:rsidRPr="006050B8" w:rsidRDefault="006050B8" w:rsidP="006050B8">
      <w:pPr>
        <w:numPr>
          <w:ilvl w:val="0"/>
          <w:numId w:val="9"/>
        </w:numPr>
        <w:spacing w:before="60" w:after="60" w:line="276" w:lineRule="auto"/>
        <w:contextualSpacing/>
        <w:jc w:val="both"/>
      </w:pPr>
      <w:r w:rsidRPr="006050B8">
        <w:t>Дер. Батово</w:t>
      </w:r>
    </w:p>
    <w:p w:rsidR="006050B8" w:rsidRPr="006050B8" w:rsidRDefault="006050B8" w:rsidP="006050B8">
      <w:pPr>
        <w:numPr>
          <w:ilvl w:val="0"/>
          <w:numId w:val="9"/>
        </w:numPr>
        <w:spacing w:before="60" w:after="60" w:line="276" w:lineRule="auto"/>
        <w:contextualSpacing/>
        <w:jc w:val="both"/>
      </w:pPr>
      <w:r w:rsidRPr="006050B8">
        <w:t>Село Рождествено</w:t>
      </w:r>
    </w:p>
    <w:p w:rsidR="006050B8" w:rsidRPr="006050B8" w:rsidRDefault="006050B8" w:rsidP="006050B8">
      <w:pPr>
        <w:keepNext/>
        <w:keepLines/>
        <w:numPr>
          <w:ilvl w:val="2"/>
          <w:numId w:val="3"/>
        </w:numPr>
        <w:spacing w:before="200" w:after="60" w:line="276" w:lineRule="auto"/>
        <w:outlineLvl w:val="2"/>
        <w:rPr>
          <w:rFonts w:eastAsiaTheme="majorEastAsia"/>
          <w:b/>
          <w:bCs/>
          <w:szCs w:val="22"/>
          <w:lang w:eastAsia="en-US"/>
        </w:rPr>
      </w:pPr>
      <w:bookmarkStart w:id="22" w:name="_Toc338184343"/>
      <w:r w:rsidRPr="006050B8">
        <w:rPr>
          <w:rFonts w:eastAsiaTheme="majorEastAsia"/>
          <w:b/>
          <w:bCs/>
          <w:szCs w:val="22"/>
          <w:lang w:eastAsia="en-US"/>
        </w:rPr>
        <w:t>Характеристика системы ресурсоснабжения</w:t>
      </w:r>
      <w:bookmarkEnd w:id="22"/>
    </w:p>
    <w:p w:rsidR="006050B8" w:rsidRPr="006050B8" w:rsidRDefault="006050B8" w:rsidP="006050B8">
      <w:pPr>
        <w:tabs>
          <w:tab w:val="left" w:pos="1080"/>
        </w:tabs>
        <w:spacing w:before="240" w:after="240"/>
        <w:ind w:firstLine="720"/>
        <w:jc w:val="both"/>
        <w:rPr>
          <w:rFonts w:eastAsiaTheme="minorHAnsi" w:cstheme="minorBidi"/>
          <w:b/>
        </w:rPr>
      </w:pPr>
      <w:r w:rsidRPr="006050B8">
        <w:rPr>
          <w:rFonts w:eastAsiaTheme="minorHAnsi" w:cstheme="minorBidi"/>
          <w:b/>
        </w:rPr>
        <w:t>дер. Батово</w:t>
      </w:r>
    </w:p>
    <w:p w:rsidR="006050B8" w:rsidRPr="006050B8" w:rsidRDefault="006050B8" w:rsidP="006050B8">
      <w:pPr>
        <w:spacing w:before="60"/>
        <w:ind w:firstLine="720"/>
        <w:jc w:val="both"/>
        <w:rPr>
          <w:rFonts w:eastAsiaTheme="minorHAnsi"/>
          <w:lang w:eastAsia="en-US"/>
        </w:rPr>
      </w:pPr>
      <w:r w:rsidRPr="006050B8">
        <w:rPr>
          <w:rFonts w:eastAsiaTheme="minorHAnsi"/>
          <w:lang w:eastAsia="en-US"/>
        </w:rPr>
        <w:t xml:space="preserve">Система канализации дер. Батово - общесплавная. Численность населения  около 1,5 тыс. человек. Канализованы пятиэтажные жилые дома в центре деревни, детский сад, магазин. </w:t>
      </w:r>
    </w:p>
    <w:p w:rsidR="006050B8" w:rsidRPr="006050B8" w:rsidRDefault="006050B8" w:rsidP="006050B8">
      <w:pPr>
        <w:spacing w:before="60"/>
        <w:ind w:firstLine="720"/>
        <w:jc w:val="both"/>
        <w:rPr>
          <w:rFonts w:eastAsiaTheme="minorHAnsi"/>
          <w:lang w:eastAsia="en-US"/>
        </w:rPr>
      </w:pPr>
      <w:r w:rsidRPr="006050B8">
        <w:rPr>
          <w:rFonts w:eastAsiaTheme="minorHAnsi"/>
          <w:lang w:eastAsia="en-US"/>
        </w:rPr>
        <w:t xml:space="preserve">Протяженность канализационных сетей составляет </w:t>
      </w:r>
      <w:smartTag w:uri="urn:schemas-microsoft-com:office:smarttags" w:element="metricconverter">
        <w:smartTagPr>
          <w:attr w:name="ProductID" w:val="4,6 км"/>
        </w:smartTagPr>
        <w:r w:rsidRPr="006050B8">
          <w:rPr>
            <w:rFonts w:eastAsiaTheme="minorHAnsi"/>
            <w:lang w:eastAsia="en-US"/>
          </w:rPr>
          <w:t>4,6 км</w:t>
        </w:r>
      </w:smartTag>
      <w:r w:rsidRPr="006050B8">
        <w:rPr>
          <w:rFonts w:eastAsiaTheme="minorHAnsi"/>
          <w:lang w:eastAsia="en-US"/>
        </w:rPr>
        <w:t>. Диаметр канализационных сетей 100-</w:t>
      </w:r>
      <w:smartTag w:uri="urn:schemas-microsoft-com:office:smarttags" w:element="metricconverter">
        <w:smartTagPr>
          <w:attr w:name="ProductID" w:val="200 мм"/>
        </w:smartTagPr>
        <w:r w:rsidRPr="006050B8">
          <w:rPr>
            <w:rFonts w:eastAsiaTheme="minorHAnsi"/>
            <w:lang w:eastAsia="en-US"/>
          </w:rPr>
          <w:t>200 мм</w:t>
        </w:r>
      </w:smartTag>
      <w:r w:rsidRPr="006050B8">
        <w:rPr>
          <w:rFonts w:eastAsiaTheme="minorHAnsi"/>
          <w:lang w:eastAsia="en-US"/>
        </w:rPr>
        <w:t xml:space="preserve">. Материал трубопроводов - чугун, сталь,  керамика. Сеть находится в удовлетворительном состоянии. </w:t>
      </w:r>
    </w:p>
    <w:p w:rsidR="006050B8" w:rsidRPr="006050B8" w:rsidRDefault="006050B8" w:rsidP="006050B8">
      <w:pPr>
        <w:spacing w:before="60"/>
        <w:ind w:firstLine="720"/>
        <w:jc w:val="both"/>
        <w:rPr>
          <w:rFonts w:eastAsiaTheme="minorHAnsi"/>
          <w:lang w:eastAsia="en-US"/>
        </w:rPr>
      </w:pPr>
      <w:r w:rsidRPr="006050B8">
        <w:rPr>
          <w:rFonts w:eastAsiaTheme="minorHAnsi"/>
          <w:lang w:eastAsia="en-US"/>
        </w:rPr>
        <w:t>Частный сектор, имеющий водонепроницаемые выгреба, септики осуществляет вывоз сточных вод по договорам с подрядной организацией.</w:t>
      </w:r>
    </w:p>
    <w:p w:rsidR="006050B8" w:rsidRPr="006050B8" w:rsidRDefault="006050B8" w:rsidP="006050B8">
      <w:pPr>
        <w:spacing w:before="60"/>
        <w:ind w:firstLine="720"/>
        <w:jc w:val="both"/>
        <w:rPr>
          <w:rFonts w:eastAsiaTheme="minorHAnsi"/>
          <w:lang w:eastAsia="en-US"/>
        </w:rPr>
      </w:pPr>
      <w:r w:rsidRPr="006050B8">
        <w:rPr>
          <w:rFonts w:eastAsiaTheme="minorHAnsi"/>
          <w:lang w:eastAsia="en-US"/>
        </w:rPr>
        <w:t>Сточные воды с канализованных территорий деревни собираются по системе трубопроводов и самотеком направляются на КНС - 1.</w:t>
      </w:r>
      <w:r w:rsidRPr="006050B8">
        <w:rPr>
          <w:rFonts w:eastAsiaTheme="minorHAnsi"/>
          <w:bCs/>
          <w:lang w:eastAsia="en-US"/>
        </w:rPr>
        <w:t xml:space="preserve"> Перекачка стоков осуществляется двумя КНС в последовательной цепочке. КНС - 1 перекачивает сточные воды от двух пятиэтажных жилых домов</w:t>
      </w:r>
      <w:r w:rsidRPr="006050B8">
        <w:rPr>
          <w:rFonts w:eastAsiaTheme="minorHAnsi"/>
          <w:lang w:eastAsia="en-US"/>
        </w:rPr>
        <w:t xml:space="preserve"> в приемный резервуар КНС - 2.</w:t>
      </w:r>
    </w:p>
    <w:p w:rsidR="006050B8" w:rsidRPr="006050B8" w:rsidRDefault="006050B8" w:rsidP="006050B8">
      <w:pPr>
        <w:spacing w:before="60"/>
        <w:ind w:firstLine="720"/>
        <w:jc w:val="both"/>
        <w:rPr>
          <w:rFonts w:eastAsiaTheme="minorHAnsi"/>
          <w:bCs/>
          <w:lang w:eastAsia="en-US"/>
        </w:rPr>
      </w:pPr>
      <w:r w:rsidRPr="006050B8">
        <w:rPr>
          <w:rFonts w:eastAsiaTheme="minorHAnsi"/>
          <w:bCs/>
          <w:lang w:eastAsia="en-US"/>
        </w:rPr>
        <w:t>В приемном резервуаре  КНС - 1 установлен насос марки Иртыш 30 ПФ производительностью 60 м</w:t>
      </w:r>
      <w:r w:rsidRPr="006050B8">
        <w:rPr>
          <w:rFonts w:eastAsiaTheme="minorHAnsi"/>
          <w:bCs/>
          <w:vertAlign w:val="superscript"/>
          <w:lang w:eastAsia="en-US"/>
        </w:rPr>
        <w:t>3</w:t>
      </w:r>
      <w:r w:rsidRPr="006050B8">
        <w:rPr>
          <w:rFonts w:eastAsiaTheme="minorHAnsi"/>
          <w:bCs/>
          <w:lang w:eastAsia="en-US"/>
        </w:rPr>
        <w:t xml:space="preserve">/час, напором </w:t>
      </w:r>
      <w:smartTag w:uri="urn:schemas-microsoft-com:office:smarttags" w:element="metricconverter">
        <w:smartTagPr>
          <w:attr w:name="ProductID" w:val="22 м"/>
        </w:smartTagPr>
        <w:r w:rsidRPr="006050B8">
          <w:rPr>
            <w:rFonts w:eastAsiaTheme="minorHAnsi"/>
            <w:bCs/>
            <w:lang w:eastAsia="en-US"/>
          </w:rPr>
          <w:t>22 м</w:t>
        </w:r>
      </w:smartTag>
      <w:r w:rsidRPr="006050B8">
        <w:rPr>
          <w:rFonts w:eastAsiaTheme="minorHAnsi"/>
          <w:bCs/>
          <w:lang w:eastAsia="en-US"/>
        </w:rPr>
        <w:t xml:space="preserve"> с мощностью двигателя 3 кВт. Включение и выключение насоса происходит в автоматическом режиме по положению поплавка в резервуаре.</w:t>
      </w:r>
    </w:p>
    <w:p w:rsidR="006050B8" w:rsidRPr="006050B8" w:rsidRDefault="006050B8" w:rsidP="006050B8">
      <w:pPr>
        <w:spacing w:before="60"/>
        <w:ind w:firstLine="720"/>
        <w:jc w:val="both"/>
        <w:rPr>
          <w:rFonts w:eastAsiaTheme="minorHAnsi"/>
          <w:bCs/>
          <w:lang w:eastAsia="en-US"/>
        </w:rPr>
      </w:pPr>
      <w:r w:rsidRPr="006050B8">
        <w:rPr>
          <w:rFonts w:eastAsiaTheme="minorHAnsi"/>
          <w:bCs/>
          <w:lang w:eastAsia="en-US"/>
        </w:rPr>
        <w:t>В насосном отделении КНС - 2 установлены два насоса марки СМ 100-65-200а/2 производительностью 86 м</w:t>
      </w:r>
      <w:r w:rsidRPr="006050B8">
        <w:rPr>
          <w:rFonts w:eastAsiaTheme="minorHAnsi"/>
          <w:bCs/>
          <w:vertAlign w:val="superscript"/>
          <w:lang w:eastAsia="en-US"/>
        </w:rPr>
        <w:t>3</w:t>
      </w:r>
      <w:r w:rsidRPr="006050B8">
        <w:rPr>
          <w:rFonts w:eastAsiaTheme="minorHAnsi"/>
          <w:bCs/>
          <w:lang w:eastAsia="en-US"/>
        </w:rPr>
        <w:t xml:space="preserve">/час, напором </w:t>
      </w:r>
      <w:smartTag w:uri="urn:schemas-microsoft-com:office:smarttags" w:element="metricconverter">
        <w:smartTagPr>
          <w:attr w:name="ProductID" w:val="42 м"/>
        </w:smartTagPr>
        <w:r w:rsidRPr="006050B8">
          <w:rPr>
            <w:rFonts w:eastAsiaTheme="minorHAnsi"/>
            <w:bCs/>
            <w:lang w:eastAsia="en-US"/>
          </w:rPr>
          <w:t>42 м</w:t>
        </w:r>
      </w:smartTag>
      <w:r w:rsidRPr="006050B8">
        <w:rPr>
          <w:rFonts w:eastAsiaTheme="minorHAnsi"/>
          <w:bCs/>
          <w:lang w:eastAsia="en-US"/>
        </w:rPr>
        <w:t xml:space="preserve"> с мощностью двигателя 30 кВт и насос марки СМ 125-80-315 производительностью 75 м</w:t>
      </w:r>
      <w:r w:rsidRPr="006050B8">
        <w:rPr>
          <w:rFonts w:eastAsiaTheme="minorHAnsi"/>
          <w:bCs/>
          <w:vertAlign w:val="superscript"/>
          <w:lang w:eastAsia="en-US"/>
        </w:rPr>
        <w:t>3</w:t>
      </w:r>
      <w:r w:rsidRPr="006050B8">
        <w:rPr>
          <w:rFonts w:eastAsiaTheme="minorHAnsi"/>
          <w:bCs/>
          <w:lang w:eastAsia="en-US"/>
        </w:rPr>
        <w:t xml:space="preserve">/час, напором </w:t>
      </w:r>
      <w:smartTag w:uri="urn:schemas-microsoft-com:office:smarttags" w:element="metricconverter">
        <w:smartTagPr>
          <w:attr w:name="ProductID" w:val="26 м"/>
        </w:smartTagPr>
        <w:r w:rsidRPr="006050B8">
          <w:rPr>
            <w:rFonts w:eastAsiaTheme="minorHAnsi"/>
            <w:bCs/>
            <w:lang w:eastAsia="en-US"/>
          </w:rPr>
          <w:t>26 м</w:t>
        </w:r>
      </w:smartTag>
      <w:r w:rsidRPr="006050B8">
        <w:rPr>
          <w:rFonts w:eastAsiaTheme="minorHAnsi"/>
          <w:bCs/>
          <w:lang w:eastAsia="en-US"/>
        </w:rPr>
        <w:t xml:space="preserve"> с мощностью двигателя 22 кВт (1 рабочий, 1 резервный). Включение и выключение насосов происходит в автоматическом режиме по положению поплавка в резервуаре.</w:t>
      </w:r>
    </w:p>
    <w:p w:rsidR="006050B8" w:rsidRPr="006050B8" w:rsidRDefault="006050B8" w:rsidP="006050B8">
      <w:pPr>
        <w:spacing w:before="60"/>
        <w:ind w:firstLine="720"/>
        <w:jc w:val="both"/>
        <w:rPr>
          <w:rFonts w:eastAsiaTheme="minorHAnsi"/>
          <w:lang w:eastAsia="en-US"/>
        </w:rPr>
      </w:pPr>
      <w:r w:rsidRPr="006050B8">
        <w:rPr>
          <w:rFonts w:eastAsiaTheme="minorHAnsi"/>
          <w:lang w:eastAsia="en-US"/>
        </w:rPr>
        <w:t xml:space="preserve">Измерительное оборудование расхода сточных вод на </w:t>
      </w:r>
      <w:r w:rsidRPr="006050B8">
        <w:rPr>
          <w:rFonts w:eastAsiaTheme="minorHAnsi"/>
          <w:bCs/>
          <w:lang w:eastAsia="en-US"/>
        </w:rPr>
        <w:t xml:space="preserve">КНС - 1 и КНС - 2 </w:t>
      </w:r>
      <w:r w:rsidRPr="006050B8">
        <w:rPr>
          <w:rFonts w:eastAsiaTheme="minorHAnsi"/>
          <w:lang w:eastAsia="en-US"/>
        </w:rPr>
        <w:t>отсутствует. Вентиляция зданий КНС отсутствует, что приводит к коррозии металлического оборудования.</w:t>
      </w:r>
    </w:p>
    <w:p w:rsidR="006050B8" w:rsidRPr="006050B8" w:rsidRDefault="006050B8" w:rsidP="006050B8">
      <w:pPr>
        <w:spacing w:before="60"/>
        <w:ind w:firstLine="720"/>
        <w:jc w:val="both"/>
        <w:rPr>
          <w:rFonts w:eastAsiaTheme="minorHAnsi"/>
          <w:bCs/>
          <w:lang w:eastAsia="en-US"/>
        </w:rPr>
      </w:pPr>
      <w:r w:rsidRPr="006050B8">
        <w:rPr>
          <w:rFonts w:eastAsiaTheme="minorHAnsi"/>
          <w:bCs/>
          <w:lang w:eastAsia="en-US"/>
        </w:rPr>
        <w:t xml:space="preserve">С КНС - 2 сточные воды по напорному трубопроводу Ø </w:t>
      </w:r>
      <w:smartTag w:uri="urn:schemas-microsoft-com:office:smarttags" w:element="metricconverter">
        <w:smartTagPr>
          <w:attr w:name="ProductID" w:val="150 мм"/>
        </w:smartTagPr>
        <w:r w:rsidRPr="006050B8">
          <w:rPr>
            <w:rFonts w:eastAsiaTheme="minorHAnsi"/>
            <w:bCs/>
            <w:lang w:eastAsia="en-US"/>
          </w:rPr>
          <w:t>150 мм</w:t>
        </w:r>
      </w:smartTag>
      <w:r w:rsidRPr="006050B8">
        <w:rPr>
          <w:rFonts w:eastAsiaTheme="minorHAnsi"/>
          <w:bCs/>
          <w:lang w:eastAsia="en-US"/>
        </w:rPr>
        <w:t xml:space="preserve"> (частично - ПВХ, частично - чугун) в приемную камеру КОС.</w:t>
      </w:r>
    </w:p>
    <w:p w:rsidR="006050B8" w:rsidRPr="006050B8" w:rsidRDefault="006050B8" w:rsidP="006050B8">
      <w:pPr>
        <w:spacing w:before="60"/>
        <w:ind w:firstLine="720"/>
        <w:jc w:val="both"/>
        <w:rPr>
          <w:rFonts w:eastAsiaTheme="minorHAnsi"/>
          <w:bCs/>
          <w:lang w:eastAsia="en-US"/>
        </w:rPr>
      </w:pPr>
      <w:r w:rsidRPr="006050B8">
        <w:rPr>
          <w:rFonts w:eastAsiaTheme="minorHAnsi"/>
          <w:bCs/>
          <w:lang w:eastAsia="en-US"/>
        </w:rPr>
        <w:t>КОС дер. Батово в эксплуатации с 1989 года. Проектная производительность 4200 м</w:t>
      </w:r>
      <w:r w:rsidRPr="006050B8">
        <w:rPr>
          <w:rFonts w:eastAsiaTheme="minorHAnsi"/>
          <w:bCs/>
          <w:vertAlign w:val="superscript"/>
          <w:lang w:eastAsia="en-US"/>
        </w:rPr>
        <w:t>3</w:t>
      </w:r>
      <w:r w:rsidRPr="006050B8">
        <w:rPr>
          <w:rFonts w:eastAsiaTheme="minorHAnsi"/>
          <w:bCs/>
          <w:lang w:eastAsia="en-US"/>
        </w:rPr>
        <w:t>/сут., фактическая - около 500 м</w:t>
      </w:r>
      <w:r w:rsidRPr="006050B8">
        <w:rPr>
          <w:rFonts w:eastAsiaTheme="minorHAnsi"/>
          <w:bCs/>
          <w:vertAlign w:val="superscript"/>
          <w:lang w:eastAsia="en-US"/>
        </w:rPr>
        <w:t>3</w:t>
      </w:r>
      <w:r w:rsidRPr="006050B8">
        <w:rPr>
          <w:rFonts w:eastAsiaTheme="minorHAnsi"/>
          <w:bCs/>
          <w:lang w:eastAsia="en-US"/>
        </w:rPr>
        <w:t>/сут. В приемную камеру КОС  поступают сточные воды от КНС - 2 дер. Батово и КНС птицефабрики.</w:t>
      </w:r>
    </w:p>
    <w:p w:rsidR="006050B8" w:rsidRPr="006050B8" w:rsidRDefault="006050B8" w:rsidP="006050B8">
      <w:pPr>
        <w:spacing w:before="60"/>
        <w:ind w:firstLine="720"/>
        <w:jc w:val="both"/>
        <w:rPr>
          <w:rFonts w:eastAsiaTheme="minorHAnsi"/>
          <w:bCs/>
          <w:lang w:eastAsia="en-US"/>
        </w:rPr>
      </w:pPr>
      <w:r w:rsidRPr="006050B8">
        <w:rPr>
          <w:rFonts w:eastAsiaTheme="minorHAnsi"/>
          <w:bCs/>
          <w:lang w:eastAsia="en-US"/>
        </w:rPr>
        <w:t xml:space="preserve">Из приемной камеры сточные воды поступают в здание решеток, где происходит задержание крупных включений. Удаление отбросов с решетки выполняется вручную </w:t>
      </w:r>
    </w:p>
    <w:p w:rsidR="006050B8" w:rsidRPr="006050B8" w:rsidRDefault="006050B8" w:rsidP="006050B8">
      <w:pPr>
        <w:spacing w:before="60"/>
        <w:ind w:firstLine="720"/>
        <w:jc w:val="both"/>
        <w:rPr>
          <w:rFonts w:eastAsiaTheme="minorHAnsi"/>
          <w:bCs/>
          <w:lang w:eastAsia="en-US"/>
        </w:rPr>
      </w:pPr>
      <w:r w:rsidRPr="006050B8">
        <w:rPr>
          <w:rFonts w:eastAsiaTheme="minorHAnsi"/>
          <w:bCs/>
          <w:lang w:eastAsia="en-US"/>
        </w:rPr>
        <w:t>После решетки сточные воды по открытому каналу поступают в песколовки с круговым движением воды. Песок из песколовок под гидростатическим напором перекачивается на иловые площадки.</w:t>
      </w:r>
    </w:p>
    <w:p w:rsidR="006050B8" w:rsidRPr="006050B8" w:rsidRDefault="006050B8" w:rsidP="006050B8">
      <w:pPr>
        <w:spacing w:before="60"/>
        <w:ind w:firstLine="720"/>
        <w:jc w:val="both"/>
        <w:rPr>
          <w:rFonts w:eastAsiaTheme="minorHAnsi"/>
          <w:bCs/>
          <w:lang w:eastAsia="en-US"/>
        </w:rPr>
      </w:pPr>
      <w:r w:rsidRPr="006050B8">
        <w:rPr>
          <w:rFonts w:eastAsiaTheme="minorHAnsi"/>
          <w:bCs/>
          <w:lang w:eastAsia="en-US"/>
        </w:rPr>
        <w:lastRenderedPageBreak/>
        <w:t>В открытом канале после песколовок  дополнительно установлены две решетки для задержания куриных перьев и пуха, которые поступают в сточных водах от птицефабрики. Емкостные сооружения: первичные отстойники, аэробные стабилизаторы - сбраживатели, аэротенки, вторичные отстойники, резервуары насыщения сточных вод воздухом выполнены в едином железобетонном блоке на четыре линии. В обычном режиме в работе одна линия. Три линии в резерве.</w:t>
      </w:r>
    </w:p>
    <w:p w:rsidR="006050B8" w:rsidRPr="006050B8" w:rsidRDefault="006050B8" w:rsidP="006050B8">
      <w:pPr>
        <w:spacing w:before="60"/>
        <w:ind w:firstLine="720"/>
        <w:jc w:val="both"/>
        <w:rPr>
          <w:rFonts w:eastAsiaTheme="minorHAnsi"/>
          <w:lang w:eastAsia="en-US"/>
        </w:rPr>
      </w:pPr>
      <w:r w:rsidRPr="006050B8">
        <w:rPr>
          <w:rFonts w:eastAsiaTheme="minorHAnsi"/>
          <w:lang w:eastAsia="en-US"/>
        </w:rPr>
        <w:t xml:space="preserve">После песколовок сточные воды по каналам поступают в прямоугольный первичный отстойник, где происходит осаждение взвешенных веществ. Осадок из первичных отстойников эрлифтами удаляется в стабилизаторы - сбраживатели. </w:t>
      </w:r>
    </w:p>
    <w:p w:rsidR="006050B8" w:rsidRPr="006050B8" w:rsidRDefault="006050B8" w:rsidP="006050B8">
      <w:pPr>
        <w:spacing w:before="60"/>
        <w:ind w:firstLine="720"/>
        <w:jc w:val="both"/>
        <w:rPr>
          <w:rFonts w:eastAsiaTheme="minorHAnsi"/>
          <w:lang w:eastAsia="en-US"/>
        </w:rPr>
      </w:pPr>
      <w:r w:rsidRPr="006050B8">
        <w:rPr>
          <w:rFonts w:eastAsiaTheme="minorHAnsi"/>
          <w:lang w:eastAsia="en-US"/>
        </w:rPr>
        <w:t xml:space="preserve">Из первичного отстойника по трубопроводу сточные воды поступают в однокоридорныйаэротенк. В аэротенке происходит окисление органических веществ при помощи микроорганизмов активного ила. Аэрация иловой смеси осуществляется роторным воздуходувным агрегатом марки ЭФ (1 рабочий, 2 резервных). Имеется резерв из старых двух компрессоров. </w:t>
      </w:r>
    </w:p>
    <w:p w:rsidR="006050B8" w:rsidRPr="006050B8" w:rsidRDefault="006050B8" w:rsidP="006050B8">
      <w:pPr>
        <w:spacing w:before="60"/>
        <w:ind w:firstLine="720"/>
        <w:jc w:val="both"/>
        <w:rPr>
          <w:rFonts w:eastAsiaTheme="minorHAnsi"/>
          <w:lang w:eastAsia="en-US"/>
        </w:rPr>
      </w:pPr>
      <w:r w:rsidRPr="006050B8">
        <w:rPr>
          <w:rFonts w:eastAsiaTheme="minorHAnsi"/>
          <w:lang w:eastAsia="en-US"/>
        </w:rPr>
        <w:t xml:space="preserve">После аэротенка сточные воды поступают в прямоугольный вторичный отстойник. Циркулирующий активный эрлифтом перекачивается в голову аэротенка, а избыточный ил удаляется в стабилизатор - сбраживатель. После вторичного отстойника сточные воды поступают в резервуар насыщения. В резервуар подается воздух и это способствует дополнительному окислению органических веществ. </w:t>
      </w:r>
    </w:p>
    <w:p w:rsidR="006050B8" w:rsidRPr="006050B8" w:rsidRDefault="006050B8" w:rsidP="006050B8">
      <w:pPr>
        <w:spacing w:before="60"/>
        <w:ind w:firstLine="720"/>
        <w:jc w:val="both"/>
        <w:rPr>
          <w:rFonts w:eastAsiaTheme="minorHAnsi"/>
          <w:lang w:eastAsia="en-US"/>
        </w:rPr>
      </w:pPr>
      <w:r w:rsidRPr="006050B8">
        <w:rPr>
          <w:rFonts w:eastAsiaTheme="minorHAnsi"/>
          <w:lang w:eastAsia="en-US"/>
        </w:rPr>
        <w:t>Фильтры доочистки не используются. Из резервуара насыщения сточных вод воздухом сточные воды поступают в два контактных резервуара. Хлорирование очищенной сточной воды не производится.</w:t>
      </w:r>
    </w:p>
    <w:p w:rsidR="006050B8" w:rsidRPr="006050B8" w:rsidRDefault="006050B8" w:rsidP="006050B8">
      <w:pPr>
        <w:spacing w:before="60"/>
        <w:ind w:firstLine="720"/>
        <w:jc w:val="both"/>
        <w:rPr>
          <w:rFonts w:eastAsiaTheme="minorHAnsi"/>
          <w:lang w:eastAsia="en-US"/>
        </w:rPr>
      </w:pPr>
      <w:r w:rsidRPr="006050B8">
        <w:rPr>
          <w:rFonts w:eastAsiaTheme="minorHAnsi"/>
          <w:lang w:eastAsia="en-US"/>
        </w:rPr>
        <w:t xml:space="preserve">Выпуск условно очищенных сточных вод осуществляется по напорно-самотечному трубопроводу протяженностью около </w:t>
      </w:r>
      <w:smartTag w:uri="urn:schemas-microsoft-com:office:smarttags" w:element="metricconverter">
        <w:smartTagPr>
          <w:attr w:name="ProductID" w:val="1,5 км"/>
        </w:smartTagPr>
        <w:r w:rsidRPr="006050B8">
          <w:rPr>
            <w:rFonts w:eastAsiaTheme="minorHAnsi"/>
            <w:lang w:eastAsia="en-US"/>
          </w:rPr>
          <w:t>1,5 км</w:t>
        </w:r>
      </w:smartTag>
      <w:r w:rsidRPr="006050B8">
        <w:rPr>
          <w:rFonts w:eastAsiaTheme="minorHAnsi"/>
          <w:lang w:eastAsia="en-US"/>
        </w:rPr>
        <w:t xml:space="preserve"> в  р. Оредеж на 173-м км от устья.</w:t>
      </w:r>
    </w:p>
    <w:p w:rsidR="006050B8" w:rsidRPr="006050B8" w:rsidRDefault="006050B8" w:rsidP="006050B8">
      <w:pPr>
        <w:spacing w:before="60"/>
        <w:ind w:firstLine="720"/>
        <w:jc w:val="both"/>
        <w:rPr>
          <w:rFonts w:eastAsiaTheme="minorHAnsi"/>
          <w:lang w:eastAsia="en-US"/>
        </w:rPr>
      </w:pPr>
      <w:r w:rsidRPr="006050B8">
        <w:rPr>
          <w:rFonts w:eastAsiaTheme="minorHAnsi"/>
          <w:lang w:eastAsia="en-US"/>
        </w:rPr>
        <w:t xml:space="preserve">Контроль качества сточных вод, сбрасываемых в р. Оредеж производится 1 раз в квартал в лаборатории контроля качества воды ОАО «Коммунальные системы Гатчинского района». Выборочные данные по лабораторному контролю за  </w:t>
      </w:r>
      <w:smartTag w:uri="urn:schemas-microsoft-com:office:smarttags" w:element="metricconverter">
        <w:smartTagPr>
          <w:attr w:name="ProductID" w:val="2011 г"/>
        </w:smartTagPr>
        <w:r w:rsidRPr="006050B8">
          <w:rPr>
            <w:rFonts w:eastAsiaTheme="minorHAnsi"/>
            <w:lang w:eastAsia="en-US"/>
          </w:rPr>
          <w:t>2011 г</w:t>
        </w:r>
      </w:smartTag>
      <w:r w:rsidRPr="006050B8">
        <w:rPr>
          <w:rFonts w:eastAsiaTheme="minorHAnsi"/>
          <w:lang w:eastAsia="en-US"/>
        </w:rPr>
        <w:t xml:space="preserve">. представлены в таблице ____. </w:t>
      </w:r>
    </w:p>
    <w:p w:rsidR="006050B8" w:rsidRPr="006050B8" w:rsidRDefault="006050B8" w:rsidP="006050B8">
      <w:pPr>
        <w:spacing w:before="60"/>
        <w:jc w:val="both"/>
        <w:rPr>
          <w:rFonts w:eastAsiaTheme="minorHAnsi"/>
          <w:b/>
          <w:lang w:eastAsia="en-US"/>
        </w:rPr>
      </w:pPr>
      <w:r w:rsidRPr="006050B8">
        <w:rPr>
          <w:rFonts w:eastAsiaTheme="minorHAnsi"/>
          <w:b/>
          <w:lang w:eastAsia="en-US"/>
        </w:rPr>
        <w:t>Таблица 10 - Эффективность работы КОС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0"/>
        <w:gridCol w:w="1493"/>
        <w:gridCol w:w="1493"/>
        <w:gridCol w:w="1493"/>
        <w:gridCol w:w="1493"/>
        <w:gridCol w:w="1579"/>
      </w:tblGrid>
      <w:tr w:rsidR="006050B8" w:rsidRPr="006050B8" w:rsidTr="0039043E">
        <w:tc>
          <w:tcPr>
            <w:tcW w:w="1055" w:type="pct"/>
            <w:vMerge w:val="restart"/>
            <w:shd w:val="clear" w:color="auto" w:fill="auto"/>
          </w:tcPr>
          <w:p w:rsidR="006050B8" w:rsidRPr="006050B8" w:rsidRDefault="006050B8" w:rsidP="006050B8">
            <w:pPr>
              <w:spacing w:before="60"/>
              <w:jc w:val="center"/>
              <w:rPr>
                <w:rFonts w:eastAsiaTheme="minorHAnsi"/>
                <w:b/>
                <w:lang w:eastAsia="en-US"/>
              </w:rPr>
            </w:pPr>
            <w:r w:rsidRPr="006050B8">
              <w:rPr>
                <w:rFonts w:eastAsiaTheme="minorHAnsi"/>
                <w:b/>
                <w:lang w:eastAsia="en-US"/>
              </w:rPr>
              <w:t>Загрязняющие</w:t>
            </w:r>
          </w:p>
          <w:p w:rsidR="006050B8" w:rsidRPr="006050B8" w:rsidRDefault="006050B8" w:rsidP="006050B8">
            <w:pPr>
              <w:spacing w:before="60"/>
              <w:jc w:val="center"/>
              <w:rPr>
                <w:rFonts w:eastAsiaTheme="minorHAnsi"/>
                <w:b/>
                <w:lang w:eastAsia="en-US"/>
              </w:rPr>
            </w:pPr>
            <w:r w:rsidRPr="006050B8">
              <w:rPr>
                <w:rFonts w:eastAsiaTheme="minorHAnsi"/>
                <w:b/>
                <w:lang w:eastAsia="en-US"/>
              </w:rPr>
              <w:t>ингредиенты</w:t>
            </w:r>
          </w:p>
        </w:tc>
        <w:tc>
          <w:tcPr>
            <w:tcW w:w="3119" w:type="pct"/>
            <w:gridSpan w:val="4"/>
            <w:shd w:val="clear" w:color="auto" w:fill="auto"/>
          </w:tcPr>
          <w:p w:rsidR="006050B8" w:rsidRPr="006050B8" w:rsidRDefault="006050B8" w:rsidP="006050B8">
            <w:pPr>
              <w:spacing w:before="60"/>
              <w:jc w:val="center"/>
              <w:rPr>
                <w:rFonts w:eastAsiaTheme="minorHAnsi"/>
                <w:b/>
                <w:lang w:eastAsia="en-US"/>
              </w:rPr>
            </w:pPr>
            <w:r w:rsidRPr="006050B8">
              <w:rPr>
                <w:rFonts w:eastAsiaTheme="minorHAnsi"/>
                <w:b/>
                <w:lang w:eastAsia="en-US"/>
              </w:rPr>
              <w:t>Эффективность работы КОС д. Батово</w:t>
            </w:r>
          </w:p>
        </w:tc>
        <w:tc>
          <w:tcPr>
            <w:tcW w:w="826" w:type="pct"/>
            <w:vMerge w:val="restart"/>
            <w:shd w:val="clear" w:color="auto" w:fill="auto"/>
          </w:tcPr>
          <w:p w:rsidR="006050B8" w:rsidRPr="006050B8" w:rsidRDefault="006050B8" w:rsidP="006050B8">
            <w:pPr>
              <w:spacing w:before="60"/>
              <w:jc w:val="center"/>
              <w:rPr>
                <w:rFonts w:eastAsiaTheme="minorHAnsi"/>
                <w:b/>
                <w:lang w:eastAsia="en-US"/>
              </w:rPr>
            </w:pPr>
            <w:r w:rsidRPr="006050B8">
              <w:rPr>
                <w:rFonts w:eastAsiaTheme="minorHAnsi"/>
                <w:b/>
                <w:lang w:eastAsia="en-US"/>
              </w:rPr>
              <w:t>Норматив</w:t>
            </w:r>
          </w:p>
          <w:p w:rsidR="006050B8" w:rsidRPr="006050B8" w:rsidRDefault="006050B8" w:rsidP="006050B8">
            <w:pPr>
              <w:spacing w:before="60"/>
              <w:jc w:val="center"/>
              <w:rPr>
                <w:rFonts w:eastAsiaTheme="minorHAnsi"/>
                <w:b/>
                <w:vertAlign w:val="superscript"/>
                <w:lang w:eastAsia="en-US"/>
              </w:rPr>
            </w:pPr>
            <w:r w:rsidRPr="006050B8">
              <w:rPr>
                <w:rFonts w:eastAsiaTheme="minorHAnsi"/>
                <w:b/>
                <w:lang w:eastAsia="en-US"/>
              </w:rPr>
              <w:t>ПДС, мг/дм</w:t>
            </w:r>
            <w:r w:rsidRPr="006050B8">
              <w:rPr>
                <w:rFonts w:eastAsiaTheme="minorHAnsi"/>
                <w:b/>
                <w:vertAlign w:val="superscript"/>
                <w:lang w:eastAsia="en-US"/>
              </w:rPr>
              <w:t>3</w:t>
            </w:r>
          </w:p>
        </w:tc>
      </w:tr>
      <w:tr w:rsidR="006050B8" w:rsidRPr="006050B8" w:rsidTr="0039043E">
        <w:tc>
          <w:tcPr>
            <w:tcW w:w="1055" w:type="pct"/>
            <w:vMerge/>
            <w:shd w:val="clear" w:color="auto" w:fill="auto"/>
          </w:tcPr>
          <w:p w:rsidR="006050B8" w:rsidRPr="006050B8" w:rsidRDefault="006050B8" w:rsidP="006050B8">
            <w:pPr>
              <w:spacing w:before="60"/>
              <w:jc w:val="both"/>
              <w:rPr>
                <w:rFonts w:eastAsiaTheme="minorHAnsi"/>
                <w:lang w:eastAsia="en-US"/>
              </w:rPr>
            </w:pPr>
          </w:p>
        </w:tc>
        <w:tc>
          <w:tcPr>
            <w:tcW w:w="780" w:type="pct"/>
            <w:shd w:val="clear" w:color="auto" w:fill="auto"/>
          </w:tcPr>
          <w:p w:rsidR="006050B8" w:rsidRPr="006050B8" w:rsidRDefault="006050B8" w:rsidP="006050B8">
            <w:pPr>
              <w:spacing w:before="60"/>
              <w:jc w:val="both"/>
              <w:rPr>
                <w:rFonts w:eastAsiaTheme="minorHAnsi"/>
                <w:lang w:eastAsia="en-US"/>
              </w:rPr>
            </w:pPr>
            <w:r w:rsidRPr="006050B8">
              <w:rPr>
                <w:rFonts w:eastAsiaTheme="minorHAnsi"/>
                <w:lang w:eastAsia="en-US"/>
              </w:rPr>
              <w:t>02.02.2011 г.</w:t>
            </w:r>
          </w:p>
        </w:tc>
        <w:tc>
          <w:tcPr>
            <w:tcW w:w="780" w:type="pct"/>
            <w:shd w:val="clear" w:color="auto" w:fill="auto"/>
          </w:tcPr>
          <w:p w:rsidR="006050B8" w:rsidRPr="006050B8" w:rsidRDefault="006050B8" w:rsidP="006050B8">
            <w:pPr>
              <w:spacing w:before="60"/>
              <w:jc w:val="both"/>
              <w:rPr>
                <w:rFonts w:eastAsiaTheme="minorHAnsi"/>
                <w:lang w:eastAsia="en-US"/>
              </w:rPr>
            </w:pPr>
            <w:r w:rsidRPr="006050B8">
              <w:rPr>
                <w:rFonts w:eastAsiaTheme="minorHAnsi"/>
                <w:lang w:eastAsia="en-US"/>
              </w:rPr>
              <w:t>18.04.2011 г.</w:t>
            </w:r>
          </w:p>
        </w:tc>
        <w:tc>
          <w:tcPr>
            <w:tcW w:w="780" w:type="pct"/>
            <w:shd w:val="clear" w:color="auto" w:fill="auto"/>
          </w:tcPr>
          <w:p w:rsidR="006050B8" w:rsidRPr="006050B8" w:rsidRDefault="006050B8" w:rsidP="006050B8">
            <w:pPr>
              <w:spacing w:before="60"/>
              <w:jc w:val="both"/>
              <w:rPr>
                <w:rFonts w:eastAsiaTheme="minorHAnsi"/>
                <w:lang w:eastAsia="en-US"/>
              </w:rPr>
            </w:pPr>
            <w:r w:rsidRPr="006050B8">
              <w:rPr>
                <w:rFonts w:eastAsiaTheme="minorHAnsi"/>
                <w:lang w:eastAsia="en-US"/>
              </w:rPr>
              <w:t>28.07.2011 г.</w:t>
            </w:r>
          </w:p>
        </w:tc>
        <w:tc>
          <w:tcPr>
            <w:tcW w:w="780" w:type="pct"/>
            <w:shd w:val="clear" w:color="auto" w:fill="auto"/>
          </w:tcPr>
          <w:p w:rsidR="006050B8" w:rsidRPr="006050B8" w:rsidRDefault="006050B8" w:rsidP="006050B8">
            <w:pPr>
              <w:spacing w:before="60"/>
              <w:jc w:val="both"/>
              <w:rPr>
                <w:rFonts w:eastAsiaTheme="minorHAnsi"/>
                <w:lang w:eastAsia="en-US"/>
              </w:rPr>
            </w:pPr>
            <w:r w:rsidRPr="006050B8">
              <w:rPr>
                <w:rFonts w:eastAsiaTheme="minorHAnsi"/>
                <w:lang w:eastAsia="en-US"/>
              </w:rPr>
              <w:t>19.10.2011 г.</w:t>
            </w:r>
          </w:p>
        </w:tc>
        <w:tc>
          <w:tcPr>
            <w:tcW w:w="826" w:type="pct"/>
            <w:vMerge/>
            <w:shd w:val="clear" w:color="auto" w:fill="auto"/>
          </w:tcPr>
          <w:p w:rsidR="006050B8" w:rsidRPr="006050B8" w:rsidRDefault="006050B8" w:rsidP="006050B8">
            <w:pPr>
              <w:spacing w:before="60"/>
              <w:jc w:val="both"/>
              <w:rPr>
                <w:rFonts w:eastAsiaTheme="minorHAnsi"/>
                <w:lang w:eastAsia="en-US"/>
              </w:rPr>
            </w:pPr>
          </w:p>
        </w:tc>
      </w:tr>
      <w:tr w:rsidR="006050B8" w:rsidRPr="006050B8" w:rsidTr="0039043E">
        <w:tc>
          <w:tcPr>
            <w:tcW w:w="1055" w:type="pct"/>
            <w:shd w:val="clear" w:color="auto" w:fill="auto"/>
          </w:tcPr>
          <w:p w:rsidR="006050B8" w:rsidRPr="006050B8" w:rsidRDefault="006050B8" w:rsidP="006050B8">
            <w:pPr>
              <w:spacing w:before="60"/>
              <w:jc w:val="both"/>
              <w:rPr>
                <w:rFonts w:eastAsiaTheme="minorHAnsi"/>
                <w:lang w:eastAsia="en-US"/>
              </w:rPr>
            </w:pPr>
            <w:r w:rsidRPr="006050B8">
              <w:rPr>
                <w:rFonts w:eastAsiaTheme="minorHAnsi"/>
                <w:lang w:eastAsia="en-US"/>
              </w:rPr>
              <w:t>Взвешенные</w:t>
            </w:r>
          </w:p>
          <w:p w:rsidR="006050B8" w:rsidRPr="006050B8" w:rsidRDefault="006050B8" w:rsidP="006050B8">
            <w:pPr>
              <w:spacing w:before="60"/>
              <w:jc w:val="both"/>
              <w:rPr>
                <w:rFonts w:eastAsiaTheme="minorHAnsi"/>
                <w:lang w:eastAsia="en-US"/>
              </w:rPr>
            </w:pPr>
            <w:r w:rsidRPr="006050B8">
              <w:rPr>
                <w:rFonts w:eastAsiaTheme="minorHAnsi"/>
                <w:lang w:eastAsia="en-US"/>
              </w:rPr>
              <w:t>вещества</w:t>
            </w:r>
          </w:p>
        </w:tc>
        <w:tc>
          <w:tcPr>
            <w:tcW w:w="780" w:type="pct"/>
            <w:shd w:val="clear" w:color="auto" w:fill="auto"/>
            <w:vAlign w:val="center"/>
          </w:tcPr>
          <w:p w:rsidR="006050B8" w:rsidRPr="006050B8" w:rsidRDefault="006050B8" w:rsidP="006050B8">
            <w:pPr>
              <w:spacing w:before="60"/>
              <w:jc w:val="both"/>
              <w:rPr>
                <w:rFonts w:eastAsiaTheme="minorHAnsi"/>
                <w:lang w:eastAsia="en-US"/>
              </w:rPr>
            </w:pPr>
            <w:r w:rsidRPr="006050B8">
              <w:rPr>
                <w:rFonts w:eastAsiaTheme="minorHAnsi"/>
                <w:lang w:eastAsia="en-US"/>
              </w:rPr>
              <w:t>94,4</w:t>
            </w:r>
          </w:p>
        </w:tc>
        <w:tc>
          <w:tcPr>
            <w:tcW w:w="780" w:type="pct"/>
            <w:shd w:val="clear" w:color="auto" w:fill="auto"/>
            <w:vAlign w:val="center"/>
          </w:tcPr>
          <w:p w:rsidR="006050B8" w:rsidRPr="006050B8" w:rsidRDefault="006050B8" w:rsidP="006050B8">
            <w:pPr>
              <w:spacing w:before="60"/>
              <w:jc w:val="both"/>
              <w:rPr>
                <w:rFonts w:eastAsiaTheme="minorHAnsi"/>
                <w:lang w:eastAsia="en-US"/>
              </w:rPr>
            </w:pPr>
            <w:r w:rsidRPr="006050B8">
              <w:rPr>
                <w:rFonts w:eastAsiaTheme="minorHAnsi"/>
                <w:lang w:eastAsia="en-US"/>
              </w:rPr>
              <w:t>98,4</w:t>
            </w:r>
          </w:p>
        </w:tc>
        <w:tc>
          <w:tcPr>
            <w:tcW w:w="780" w:type="pct"/>
            <w:shd w:val="clear" w:color="auto" w:fill="auto"/>
            <w:vAlign w:val="center"/>
          </w:tcPr>
          <w:p w:rsidR="006050B8" w:rsidRPr="006050B8" w:rsidRDefault="006050B8" w:rsidP="006050B8">
            <w:pPr>
              <w:spacing w:before="60"/>
              <w:jc w:val="both"/>
              <w:rPr>
                <w:rFonts w:eastAsiaTheme="minorHAnsi"/>
                <w:lang w:eastAsia="en-US"/>
              </w:rPr>
            </w:pPr>
            <w:r w:rsidRPr="006050B8">
              <w:rPr>
                <w:rFonts w:eastAsiaTheme="minorHAnsi"/>
                <w:lang w:eastAsia="en-US"/>
              </w:rPr>
              <w:t>84,3</w:t>
            </w:r>
          </w:p>
        </w:tc>
        <w:tc>
          <w:tcPr>
            <w:tcW w:w="780" w:type="pct"/>
            <w:shd w:val="clear" w:color="auto" w:fill="auto"/>
            <w:vAlign w:val="center"/>
          </w:tcPr>
          <w:p w:rsidR="006050B8" w:rsidRPr="006050B8" w:rsidRDefault="006050B8" w:rsidP="006050B8">
            <w:pPr>
              <w:spacing w:before="60"/>
              <w:jc w:val="both"/>
              <w:rPr>
                <w:rFonts w:eastAsiaTheme="minorHAnsi"/>
                <w:lang w:eastAsia="en-US"/>
              </w:rPr>
            </w:pPr>
            <w:r w:rsidRPr="006050B8">
              <w:rPr>
                <w:rFonts w:eastAsiaTheme="minorHAnsi"/>
                <w:lang w:eastAsia="en-US"/>
              </w:rPr>
              <w:t>97,1</w:t>
            </w:r>
          </w:p>
        </w:tc>
        <w:tc>
          <w:tcPr>
            <w:tcW w:w="826" w:type="pct"/>
            <w:shd w:val="clear" w:color="auto" w:fill="auto"/>
            <w:vAlign w:val="center"/>
          </w:tcPr>
          <w:p w:rsidR="006050B8" w:rsidRPr="006050B8" w:rsidRDefault="006050B8" w:rsidP="006050B8">
            <w:pPr>
              <w:spacing w:before="60"/>
              <w:jc w:val="both"/>
              <w:rPr>
                <w:rFonts w:eastAsiaTheme="minorHAnsi"/>
                <w:lang w:eastAsia="en-US"/>
              </w:rPr>
            </w:pPr>
            <w:r w:rsidRPr="006050B8">
              <w:rPr>
                <w:rFonts w:eastAsiaTheme="minorHAnsi"/>
                <w:lang w:eastAsia="en-US"/>
              </w:rPr>
              <w:t>4,2</w:t>
            </w:r>
          </w:p>
        </w:tc>
      </w:tr>
      <w:tr w:rsidR="006050B8" w:rsidRPr="006050B8" w:rsidTr="0039043E">
        <w:tc>
          <w:tcPr>
            <w:tcW w:w="1055" w:type="pct"/>
            <w:shd w:val="clear" w:color="auto" w:fill="auto"/>
          </w:tcPr>
          <w:p w:rsidR="006050B8" w:rsidRPr="006050B8" w:rsidRDefault="006050B8" w:rsidP="006050B8">
            <w:pPr>
              <w:spacing w:before="60"/>
              <w:jc w:val="both"/>
              <w:rPr>
                <w:rFonts w:eastAsiaTheme="minorHAnsi"/>
                <w:vertAlign w:val="subscript"/>
                <w:lang w:eastAsia="en-US"/>
              </w:rPr>
            </w:pPr>
            <w:r w:rsidRPr="006050B8">
              <w:rPr>
                <w:rFonts w:eastAsiaTheme="minorHAnsi"/>
                <w:lang w:eastAsia="en-US"/>
              </w:rPr>
              <w:t>БПК</w:t>
            </w:r>
            <w:r w:rsidRPr="006050B8">
              <w:rPr>
                <w:rFonts w:eastAsiaTheme="minorHAnsi"/>
                <w:vertAlign w:val="subscript"/>
                <w:lang w:eastAsia="en-US"/>
              </w:rPr>
              <w:t>5</w:t>
            </w:r>
          </w:p>
        </w:tc>
        <w:tc>
          <w:tcPr>
            <w:tcW w:w="780" w:type="pct"/>
            <w:shd w:val="clear" w:color="auto" w:fill="auto"/>
            <w:vAlign w:val="center"/>
          </w:tcPr>
          <w:p w:rsidR="006050B8" w:rsidRPr="006050B8" w:rsidRDefault="006050B8" w:rsidP="006050B8">
            <w:pPr>
              <w:spacing w:before="60"/>
              <w:jc w:val="both"/>
              <w:rPr>
                <w:rFonts w:eastAsiaTheme="minorHAnsi"/>
                <w:lang w:eastAsia="en-US"/>
              </w:rPr>
            </w:pPr>
            <w:r w:rsidRPr="006050B8">
              <w:rPr>
                <w:rFonts w:eastAsiaTheme="minorHAnsi"/>
                <w:lang w:eastAsia="en-US"/>
              </w:rPr>
              <w:t>93,5</w:t>
            </w:r>
          </w:p>
        </w:tc>
        <w:tc>
          <w:tcPr>
            <w:tcW w:w="780" w:type="pct"/>
            <w:shd w:val="clear" w:color="auto" w:fill="auto"/>
            <w:vAlign w:val="center"/>
          </w:tcPr>
          <w:p w:rsidR="006050B8" w:rsidRPr="006050B8" w:rsidRDefault="006050B8" w:rsidP="006050B8">
            <w:pPr>
              <w:spacing w:before="60"/>
              <w:jc w:val="both"/>
              <w:rPr>
                <w:rFonts w:eastAsiaTheme="minorHAnsi"/>
                <w:lang w:eastAsia="en-US"/>
              </w:rPr>
            </w:pPr>
            <w:r w:rsidRPr="006050B8">
              <w:rPr>
                <w:rFonts w:eastAsiaTheme="minorHAnsi"/>
                <w:lang w:eastAsia="en-US"/>
              </w:rPr>
              <w:t>97,6</w:t>
            </w:r>
          </w:p>
        </w:tc>
        <w:tc>
          <w:tcPr>
            <w:tcW w:w="780" w:type="pct"/>
            <w:shd w:val="clear" w:color="auto" w:fill="auto"/>
            <w:vAlign w:val="center"/>
          </w:tcPr>
          <w:p w:rsidR="006050B8" w:rsidRPr="006050B8" w:rsidRDefault="006050B8" w:rsidP="006050B8">
            <w:pPr>
              <w:spacing w:before="60"/>
              <w:jc w:val="both"/>
              <w:rPr>
                <w:rFonts w:eastAsiaTheme="minorHAnsi"/>
                <w:lang w:eastAsia="en-US"/>
              </w:rPr>
            </w:pPr>
            <w:r w:rsidRPr="006050B8">
              <w:rPr>
                <w:rFonts w:eastAsiaTheme="minorHAnsi"/>
                <w:lang w:eastAsia="en-US"/>
              </w:rPr>
              <w:t>97,0</w:t>
            </w:r>
          </w:p>
        </w:tc>
        <w:tc>
          <w:tcPr>
            <w:tcW w:w="780" w:type="pct"/>
            <w:shd w:val="clear" w:color="auto" w:fill="auto"/>
            <w:vAlign w:val="center"/>
          </w:tcPr>
          <w:p w:rsidR="006050B8" w:rsidRPr="006050B8" w:rsidRDefault="006050B8" w:rsidP="006050B8">
            <w:pPr>
              <w:spacing w:before="60"/>
              <w:jc w:val="both"/>
              <w:rPr>
                <w:rFonts w:eastAsiaTheme="minorHAnsi"/>
                <w:lang w:eastAsia="en-US"/>
              </w:rPr>
            </w:pPr>
            <w:r w:rsidRPr="006050B8">
              <w:rPr>
                <w:rFonts w:eastAsiaTheme="minorHAnsi"/>
                <w:lang w:eastAsia="en-US"/>
              </w:rPr>
              <w:t>98,9</w:t>
            </w:r>
          </w:p>
        </w:tc>
        <w:tc>
          <w:tcPr>
            <w:tcW w:w="826" w:type="pct"/>
            <w:shd w:val="clear" w:color="auto" w:fill="auto"/>
            <w:vAlign w:val="center"/>
          </w:tcPr>
          <w:p w:rsidR="006050B8" w:rsidRPr="006050B8" w:rsidRDefault="006050B8" w:rsidP="006050B8">
            <w:pPr>
              <w:spacing w:before="60"/>
              <w:jc w:val="both"/>
              <w:rPr>
                <w:rFonts w:eastAsiaTheme="minorHAnsi"/>
                <w:lang w:eastAsia="en-US"/>
              </w:rPr>
            </w:pPr>
            <w:r w:rsidRPr="006050B8">
              <w:rPr>
                <w:rFonts w:eastAsiaTheme="minorHAnsi"/>
                <w:lang w:eastAsia="en-US"/>
              </w:rPr>
              <w:t>2,3</w:t>
            </w:r>
          </w:p>
        </w:tc>
      </w:tr>
      <w:tr w:rsidR="006050B8" w:rsidRPr="006050B8" w:rsidTr="0039043E">
        <w:tc>
          <w:tcPr>
            <w:tcW w:w="1055" w:type="pct"/>
            <w:shd w:val="clear" w:color="auto" w:fill="auto"/>
          </w:tcPr>
          <w:p w:rsidR="006050B8" w:rsidRPr="006050B8" w:rsidRDefault="006050B8" w:rsidP="006050B8">
            <w:pPr>
              <w:spacing w:before="60"/>
              <w:jc w:val="both"/>
              <w:rPr>
                <w:rFonts w:eastAsiaTheme="minorHAnsi"/>
                <w:lang w:eastAsia="en-US"/>
              </w:rPr>
            </w:pPr>
            <w:r w:rsidRPr="006050B8">
              <w:rPr>
                <w:rFonts w:eastAsiaTheme="minorHAnsi"/>
                <w:lang w:eastAsia="en-US"/>
              </w:rPr>
              <w:t>ХПК</w:t>
            </w:r>
          </w:p>
        </w:tc>
        <w:tc>
          <w:tcPr>
            <w:tcW w:w="780" w:type="pct"/>
            <w:shd w:val="clear" w:color="auto" w:fill="auto"/>
            <w:vAlign w:val="center"/>
          </w:tcPr>
          <w:p w:rsidR="006050B8" w:rsidRPr="006050B8" w:rsidRDefault="006050B8" w:rsidP="006050B8">
            <w:pPr>
              <w:spacing w:before="60"/>
              <w:jc w:val="both"/>
              <w:rPr>
                <w:rFonts w:eastAsiaTheme="minorHAnsi"/>
                <w:lang w:eastAsia="en-US"/>
              </w:rPr>
            </w:pPr>
            <w:r w:rsidRPr="006050B8">
              <w:rPr>
                <w:rFonts w:eastAsiaTheme="minorHAnsi"/>
                <w:lang w:eastAsia="en-US"/>
              </w:rPr>
              <w:t>89,0</w:t>
            </w:r>
          </w:p>
        </w:tc>
        <w:tc>
          <w:tcPr>
            <w:tcW w:w="780" w:type="pct"/>
            <w:shd w:val="clear" w:color="auto" w:fill="auto"/>
            <w:vAlign w:val="center"/>
          </w:tcPr>
          <w:p w:rsidR="006050B8" w:rsidRPr="006050B8" w:rsidRDefault="006050B8" w:rsidP="006050B8">
            <w:pPr>
              <w:spacing w:before="60"/>
              <w:jc w:val="both"/>
              <w:rPr>
                <w:rFonts w:eastAsiaTheme="minorHAnsi"/>
                <w:lang w:eastAsia="en-US"/>
              </w:rPr>
            </w:pPr>
            <w:r w:rsidRPr="006050B8">
              <w:rPr>
                <w:rFonts w:eastAsiaTheme="minorHAnsi"/>
                <w:lang w:eastAsia="en-US"/>
              </w:rPr>
              <w:t>82,4</w:t>
            </w:r>
          </w:p>
        </w:tc>
        <w:tc>
          <w:tcPr>
            <w:tcW w:w="780" w:type="pct"/>
            <w:shd w:val="clear" w:color="auto" w:fill="auto"/>
            <w:vAlign w:val="center"/>
          </w:tcPr>
          <w:p w:rsidR="006050B8" w:rsidRPr="006050B8" w:rsidRDefault="006050B8" w:rsidP="006050B8">
            <w:pPr>
              <w:spacing w:before="60"/>
              <w:jc w:val="both"/>
              <w:rPr>
                <w:rFonts w:eastAsiaTheme="minorHAnsi"/>
                <w:lang w:eastAsia="en-US"/>
              </w:rPr>
            </w:pPr>
            <w:r w:rsidRPr="006050B8">
              <w:rPr>
                <w:rFonts w:eastAsiaTheme="minorHAnsi"/>
                <w:lang w:eastAsia="en-US"/>
              </w:rPr>
              <w:t>89,5</w:t>
            </w:r>
          </w:p>
        </w:tc>
        <w:tc>
          <w:tcPr>
            <w:tcW w:w="780" w:type="pct"/>
            <w:shd w:val="clear" w:color="auto" w:fill="auto"/>
            <w:vAlign w:val="center"/>
          </w:tcPr>
          <w:p w:rsidR="006050B8" w:rsidRPr="006050B8" w:rsidRDefault="006050B8" w:rsidP="006050B8">
            <w:pPr>
              <w:spacing w:before="60"/>
              <w:jc w:val="both"/>
              <w:rPr>
                <w:rFonts w:eastAsiaTheme="minorHAnsi"/>
                <w:lang w:eastAsia="en-US"/>
              </w:rPr>
            </w:pPr>
            <w:r w:rsidRPr="006050B8">
              <w:rPr>
                <w:rFonts w:eastAsiaTheme="minorHAnsi"/>
                <w:lang w:eastAsia="en-US"/>
              </w:rPr>
              <w:t>76,6</w:t>
            </w:r>
          </w:p>
        </w:tc>
        <w:tc>
          <w:tcPr>
            <w:tcW w:w="826" w:type="pct"/>
            <w:shd w:val="clear" w:color="auto" w:fill="auto"/>
            <w:vAlign w:val="center"/>
          </w:tcPr>
          <w:p w:rsidR="006050B8" w:rsidRPr="006050B8" w:rsidRDefault="006050B8" w:rsidP="006050B8">
            <w:pPr>
              <w:spacing w:before="60"/>
              <w:jc w:val="both"/>
              <w:rPr>
                <w:rFonts w:eastAsiaTheme="minorHAnsi"/>
                <w:lang w:eastAsia="en-US"/>
              </w:rPr>
            </w:pPr>
            <w:r w:rsidRPr="006050B8">
              <w:rPr>
                <w:rFonts w:eastAsiaTheme="minorHAnsi"/>
                <w:lang w:eastAsia="en-US"/>
              </w:rPr>
              <w:t>30</w:t>
            </w:r>
          </w:p>
        </w:tc>
      </w:tr>
      <w:tr w:rsidR="006050B8" w:rsidRPr="006050B8" w:rsidTr="0039043E">
        <w:tc>
          <w:tcPr>
            <w:tcW w:w="1055" w:type="pct"/>
            <w:shd w:val="clear" w:color="auto" w:fill="auto"/>
          </w:tcPr>
          <w:p w:rsidR="006050B8" w:rsidRPr="006050B8" w:rsidRDefault="006050B8" w:rsidP="006050B8">
            <w:pPr>
              <w:spacing w:before="60"/>
              <w:jc w:val="both"/>
              <w:rPr>
                <w:rFonts w:eastAsiaTheme="minorHAnsi"/>
                <w:lang w:eastAsia="en-US"/>
              </w:rPr>
            </w:pPr>
            <w:r w:rsidRPr="006050B8">
              <w:rPr>
                <w:rFonts w:eastAsiaTheme="minorHAnsi"/>
                <w:lang w:eastAsia="en-US"/>
              </w:rPr>
              <w:t>Фосфор общий</w:t>
            </w:r>
          </w:p>
        </w:tc>
        <w:tc>
          <w:tcPr>
            <w:tcW w:w="780" w:type="pct"/>
            <w:shd w:val="clear" w:color="auto" w:fill="auto"/>
            <w:vAlign w:val="center"/>
          </w:tcPr>
          <w:p w:rsidR="006050B8" w:rsidRPr="006050B8" w:rsidRDefault="006050B8" w:rsidP="006050B8">
            <w:pPr>
              <w:spacing w:before="60"/>
              <w:jc w:val="both"/>
              <w:rPr>
                <w:rFonts w:eastAsiaTheme="minorHAnsi"/>
                <w:lang w:eastAsia="en-US"/>
              </w:rPr>
            </w:pPr>
            <w:r w:rsidRPr="006050B8">
              <w:rPr>
                <w:rFonts w:eastAsiaTheme="minorHAnsi"/>
                <w:lang w:eastAsia="en-US"/>
              </w:rPr>
              <w:t>33,0</w:t>
            </w:r>
          </w:p>
        </w:tc>
        <w:tc>
          <w:tcPr>
            <w:tcW w:w="780" w:type="pct"/>
            <w:shd w:val="clear" w:color="auto" w:fill="auto"/>
            <w:vAlign w:val="center"/>
          </w:tcPr>
          <w:p w:rsidR="006050B8" w:rsidRPr="006050B8" w:rsidRDefault="006050B8" w:rsidP="006050B8">
            <w:pPr>
              <w:spacing w:before="60"/>
              <w:jc w:val="both"/>
              <w:rPr>
                <w:rFonts w:eastAsiaTheme="minorHAnsi"/>
                <w:lang w:eastAsia="en-US"/>
              </w:rPr>
            </w:pPr>
            <w:r w:rsidRPr="006050B8">
              <w:rPr>
                <w:rFonts w:eastAsiaTheme="minorHAnsi"/>
                <w:lang w:eastAsia="en-US"/>
              </w:rPr>
              <w:t>39,5</w:t>
            </w:r>
          </w:p>
        </w:tc>
        <w:tc>
          <w:tcPr>
            <w:tcW w:w="780" w:type="pct"/>
            <w:shd w:val="clear" w:color="auto" w:fill="auto"/>
            <w:vAlign w:val="center"/>
          </w:tcPr>
          <w:p w:rsidR="006050B8" w:rsidRPr="006050B8" w:rsidRDefault="006050B8" w:rsidP="006050B8">
            <w:pPr>
              <w:spacing w:before="60"/>
              <w:jc w:val="both"/>
              <w:rPr>
                <w:rFonts w:eastAsiaTheme="minorHAnsi"/>
                <w:lang w:eastAsia="en-US"/>
              </w:rPr>
            </w:pPr>
            <w:r w:rsidRPr="006050B8">
              <w:rPr>
                <w:rFonts w:eastAsiaTheme="minorHAnsi"/>
                <w:lang w:eastAsia="en-US"/>
              </w:rPr>
              <w:t>12,9</w:t>
            </w:r>
          </w:p>
        </w:tc>
        <w:tc>
          <w:tcPr>
            <w:tcW w:w="780" w:type="pct"/>
            <w:shd w:val="clear" w:color="auto" w:fill="auto"/>
            <w:vAlign w:val="center"/>
          </w:tcPr>
          <w:p w:rsidR="006050B8" w:rsidRPr="006050B8" w:rsidRDefault="006050B8" w:rsidP="006050B8">
            <w:pPr>
              <w:spacing w:before="60"/>
              <w:jc w:val="both"/>
              <w:rPr>
                <w:rFonts w:eastAsiaTheme="minorHAnsi"/>
                <w:lang w:eastAsia="en-US"/>
              </w:rPr>
            </w:pPr>
            <w:r w:rsidRPr="006050B8">
              <w:rPr>
                <w:rFonts w:eastAsiaTheme="minorHAnsi"/>
                <w:lang w:eastAsia="en-US"/>
              </w:rPr>
              <w:t>41,9</w:t>
            </w:r>
          </w:p>
        </w:tc>
        <w:tc>
          <w:tcPr>
            <w:tcW w:w="826" w:type="pct"/>
            <w:shd w:val="clear" w:color="auto" w:fill="auto"/>
            <w:vAlign w:val="center"/>
          </w:tcPr>
          <w:p w:rsidR="006050B8" w:rsidRPr="006050B8" w:rsidRDefault="006050B8" w:rsidP="006050B8">
            <w:pPr>
              <w:spacing w:before="60"/>
              <w:jc w:val="both"/>
              <w:rPr>
                <w:rFonts w:eastAsiaTheme="minorHAnsi"/>
                <w:lang w:eastAsia="en-US"/>
              </w:rPr>
            </w:pPr>
            <w:r w:rsidRPr="006050B8">
              <w:rPr>
                <w:rFonts w:eastAsiaTheme="minorHAnsi"/>
                <w:lang w:eastAsia="en-US"/>
              </w:rPr>
              <w:t>1,5</w:t>
            </w:r>
          </w:p>
        </w:tc>
      </w:tr>
    </w:tbl>
    <w:p w:rsidR="006050B8" w:rsidRPr="006050B8" w:rsidRDefault="006050B8" w:rsidP="006050B8">
      <w:pPr>
        <w:spacing w:before="60"/>
        <w:ind w:firstLine="720"/>
        <w:jc w:val="both"/>
        <w:rPr>
          <w:rFonts w:eastAsiaTheme="minorHAnsi"/>
        </w:rPr>
      </w:pPr>
    </w:p>
    <w:p w:rsidR="006050B8" w:rsidRPr="006050B8" w:rsidRDefault="006050B8" w:rsidP="006050B8">
      <w:pPr>
        <w:tabs>
          <w:tab w:val="left" w:pos="1080"/>
        </w:tabs>
        <w:spacing w:before="240" w:after="240"/>
        <w:ind w:firstLine="720"/>
        <w:jc w:val="both"/>
        <w:rPr>
          <w:rFonts w:eastAsiaTheme="minorHAnsi"/>
          <w:b/>
        </w:rPr>
      </w:pPr>
      <w:r w:rsidRPr="006050B8">
        <w:rPr>
          <w:rFonts w:eastAsiaTheme="minorHAnsi"/>
          <w:b/>
        </w:rPr>
        <w:t>Село Рождествено</w:t>
      </w:r>
    </w:p>
    <w:p w:rsidR="006050B8" w:rsidRPr="006050B8" w:rsidRDefault="006050B8" w:rsidP="006050B8">
      <w:pPr>
        <w:spacing w:before="60"/>
        <w:ind w:firstLine="720"/>
        <w:jc w:val="both"/>
        <w:rPr>
          <w:rFonts w:eastAsiaTheme="minorHAnsi"/>
          <w:b/>
          <w:bCs/>
          <w:lang w:eastAsia="en-US"/>
        </w:rPr>
      </w:pPr>
      <w:r w:rsidRPr="006050B8">
        <w:rPr>
          <w:rFonts w:eastAsiaTheme="minorHAnsi"/>
          <w:lang w:eastAsia="en-US"/>
        </w:rPr>
        <w:t>Численность населения около 2135 человек, процент охвата населения услугами централизованного водоотведения не определен. Канализованы двухэтажные и пятиэтажные жилые здания в центральной части сельского поселения. Состав сточных вод - хозяйственно-бытовой. Промышленных предприятий в поселке нет. Остальные здания имеют водонепроницаемые выгреба, септики с последующим вывозом стоков на действующие КОС. Обслуживание септиков производит частная организация по договору с населением.</w:t>
      </w:r>
    </w:p>
    <w:p w:rsidR="006050B8" w:rsidRPr="006050B8" w:rsidRDefault="006050B8" w:rsidP="006050B8">
      <w:pPr>
        <w:spacing w:before="60"/>
        <w:ind w:firstLine="720"/>
        <w:jc w:val="both"/>
        <w:rPr>
          <w:rFonts w:eastAsiaTheme="minorHAnsi"/>
          <w:lang w:eastAsia="en-US"/>
        </w:rPr>
      </w:pPr>
      <w:r w:rsidRPr="006050B8">
        <w:rPr>
          <w:rFonts w:eastAsiaTheme="minorHAnsi"/>
          <w:lang w:eastAsia="en-US"/>
        </w:rPr>
        <w:lastRenderedPageBreak/>
        <w:t xml:space="preserve">Сточные воды с канализованных территорий собираются по системе трубопроводов  в центральный коллектор Ø </w:t>
      </w:r>
      <w:smartTag w:uri="urn:schemas-microsoft-com:office:smarttags" w:element="metricconverter">
        <w:smartTagPr>
          <w:attr w:name="ProductID" w:val="300 мм"/>
        </w:smartTagPr>
        <w:r w:rsidRPr="006050B8">
          <w:rPr>
            <w:rFonts w:eastAsiaTheme="minorHAnsi"/>
            <w:lang w:eastAsia="en-US"/>
          </w:rPr>
          <w:t>300 мм</w:t>
        </w:r>
      </w:smartTag>
      <w:r w:rsidRPr="006050B8">
        <w:rPr>
          <w:rFonts w:eastAsiaTheme="minorHAnsi"/>
          <w:lang w:eastAsia="en-US"/>
        </w:rPr>
        <w:t xml:space="preserve">, материал - железобетон  и самотеком поступают в приемный резервуар КНС. Общая протяженность канализационных сетей около </w:t>
      </w:r>
      <w:smartTag w:uri="urn:schemas-microsoft-com:office:smarttags" w:element="metricconverter">
        <w:smartTagPr>
          <w:attr w:name="ProductID" w:val="6,0 км"/>
        </w:smartTagPr>
        <w:r w:rsidRPr="006050B8">
          <w:rPr>
            <w:rFonts w:eastAsiaTheme="minorHAnsi"/>
            <w:lang w:eastAsia="en-US"/>
          </w:rPr>
          <w:t>6,0 км</w:t>
        </w:r>
      </w:smartTag>
      <w:r w:rsidRPr="006050B8">
        <w:rPr>
          <w:rFonts w:eastAsiaTheme="minorHAnsi"/>
          <w:lang w:eastAsia="en-US"/>
        </w:rPr>
        <w:t>. Диаметр  канализационных сетей  100-</w:t>
      </w:r>
      <w:smartTag w:uri="urn:schemas-microsoft-com:office:smarttags" w:element="metricconverter">
        <w:smartTagPr>
          <w:attr w:name="ProductID" w:val="300 мм"/>
        </w:smartTagPr>
        <w:r w:rsidRPr="006050B8">
          <w:rPr>
            <w:rFonts w:eastAsiaTheme="minorHAnsi"/>
            <w:lang w:eastAsia="en-US"/>
          </w:rPr>
          <w:t>300 мм</w:t>
        </w:r>
      </w:smartTag>
      <w:r w:rsidRPr="006050B8">
        <w:rPr>
          <w:rFonts w:eastAsiaTheme="minorHAnsi"/>
          <w:lang w:eastAsia="en-US"/>
        </w:rPr>
        <w:t xml:space="preserve">. Материал трубопроводов: чугун - </w:t>
      </w:r>
      <w:smartTag w:uri="urn:schemas-microsoft-com:office:smarttags" w:element="metricconverter">
        <w:smartTagPr>
          <w:attr w:name="ProductID" w:val="694 м"/>
        </w:smartTagPr>
        <w:r w:rsidRPr="006050B8">
          <w:rPr>
            <w:rFonts w:eastAsiaTheme="minorHAnsi"/>
            <w:lang w:eastAsia="en-US"/>
          </w:rPr>
          <w:t>694 м</w:t>
        </w:r>
      </w:smartTag>
      <w:r w:rsidRPr="006050B8">
        <w:rPr>
          <w:rFonts w:eastAsiaTheme="minorHAnsi"/>
          <w:lang w:eastAsia="en-US"/>
        </w:rPr>
        <w:t xml:space="preserve">, керамика - </w:t>
      </w:r>
      <w:smartTag w:uri="urn:schemas-microsoft-com:office:smarttags" w:element="metricconverter">
        <w:smartTagPr>
          <w:attr w:name="ProductID" w:val="725 м"/>
        </w:smartTagPr>
        <w:r w:rsidRPr="006050B8">
          <w:rPr>
            <w:rFonts w:eastAsiaTheme="minorHAnsi"/>
            <w:lang w:eastAsia="en-US"/>
          </w:rPr>
          <w:t>725 м</w:t>
        </w:r>
      </w:smartTag>
      <w:r w:rsidRPr="006050B8">
        <w:rPr>
          <w:rFonts w:eastAsiaTheme="minorHAnsi"/>
          <w:lang w:eastAsia="en-US"/>
        </w:rPr>
        <w:t xml:space="preserve">, асбестоцемент - </w:t>
      </w:r>
      <w:smartTag w:uri="urn:schemas-microsoft-com:office:smarttags" w:element="metricconverter">
        <w:smartTagPr>
          <w:attr w:name="ProductID" w:val="1497 м"/>
        </w:smartTagPr>
        <w:r w:rsidRPr="006050B8">
          <w:rPr>
            <w:rFonts w:eastAsiaTheme="minorHAnsi"/>
            <w:lang w:eastAsia="en-US"/>
          </w:rPr>
          <w:t>1497 м</w:t>
        </w:r>
      </w:smartTag>
      <w:r w:rsidRPr="006050B8">
        <w:rPr>
          <w:rFonts w:eastAsiaTheme="minorHAnsi"/>
          <w:lang w:eastAsia="en-US"/>
        </w:rPr>
        <w:t xml:space="preserve">, железобетонные - </w:t>
      </w:r>
      <w:smartTag w:uri="urn:schemas-microsoft-com:office:smarttags" w:element="metricconverter">
        <w:smartTagPr>
          <w:attr w:name="ProductID" w:val="1506 м"/>
        </w:smartTagPr>
        <w:r w:rsidRPr="006050B8">
          <w:rPr>
            <w:rFonts w:eastAsiaTheme="minorHAnsi"/>
            <w:lang w:eastAsia="en-US"/>
          </w:rPr>
          <w:t>1506 м</w:t>
        </w:r>
      </w:smartTag>
      <w:r w:rsidRPr="006050B8">
        <w:rPr>
          <w:rFonts w:eastAsiaTheme="minorHAnsi"/>
          <w:lang w:eastAsia="en-US"/>
        </w:rPr>
        <w:t>.</w:t>
      </w:r>
    </w:p>
    <w:p w:rsidR="006050B8" w:rsidRPr="006050B8" w:rsidRDefault="006050B8" w:rsidP="006050B8">
      <w:pPr>
        <w:spacing w:before="60"/>
        <w:ind w:firstLine="720"/>
        <w:jc w:val="both"/>
        <w:rPr>
          <w:rFonts w:eastAsiaTheme="minorHAnsi"/>
          <w:lang w:eastAsia="en-US"/>
        </w:rPr>
      </w:pPr>
      <w:r w:rsidRPr="006050B8">
        <w:rPr>
          <w:rFonts w:eastAsiaTheme="minorHAnsi"/>
          <w:lang w:eastAsia="en-US"/>
        </w:rPr>
        <w:t>Наземная часть здания КНС отсутствует, приемный резервуар и насосное отделение расположены в колодцах на территории канализационных очистных сооружений. Приемный резервуар КНС оборудован решеткой для сбора крупных отбросов. Отбросы вручную удаляются с решетки и утилизируются вместе с бытовыми отходами.</w:t>
      </w:r>
    </w:p>
    <w:p w:rsidR="006050B8" w:rsidRPr="006050B8" w:rsidRDefault="006050B8" w:rsidP="006050B8">
      <w:pPr>
        <w:spacing w:before="60"/>
        <w:ind w:firstLine="720"/>
        <w:jc w:val="both"/>
        <w:rPr>
          <w:rFonts w:eastAsiaTheme="minorHAnsi"/>
        </w:rPr>
      </w:pPr>
      <w:r w:rsidRPr="006050B8">
        <w:rPr>
          <w:rFonts w:eastAsiaTheme="minorHAnsi"/>
        </w:rPr>
        <w:t>Насосное отделение КНС оснащено двумя насосами марки ФГ 115/38 производительностью 100 м</w:t>
      </w:r>
      <w:r w:rsidRPr="006050B8">
        <w:rPr>
          <w:rFonts w:eastAsia="Calibri"/>
          <w:vertAlign w:val="superscript"/>
          <w:lang w:eastAsia="en-US"/>
        </w:rPr>
        <w:t>3</w:t>
      </w:r>
      <w:r w:rsidRPr="006050B8">
        <w:rPr>
          <w:rFonts w:eastAsia="Calibri"/>
          <w:lang w:eastAsia="en-US"/>
        </w:rPr>
        <w:t xml:space="preserve">/час, напором </w:t>
      </w:r>
      <w:smartTag w:uri="urn:schemas-microsoft-com:office:smarttags" w:element="metricconverter">
        <w:smartTagPr>
          <w:attr w:name="ProductID" w:val="38 м"/>
        </w:smartTagPr>
        <w:r w:rsidRPr="006050B8">
          <w:rPr>
            <w:rFonts w:eastAsia="Calibri"/>
            <w:lang w:eastAsia="en-US"/>
          </w:rPr>
          <w:t>38 м</w:t>
        </w:r>
      </w:smartTag>
      <w:r w:rsidRPr="006050B8">
        <w:rPr>
          <w:rFonts w:eastAsia="Calibri"/>
          <w:lang w:eastAsia="en-US"/>
        </w:rPr>
        <w:t xml:space="preserve"> с мощностью двигателя 30 кВт (1 рабочий, 1 резервный). Включение насоса производится автоматически по уровню сточных вод в приемном отделении. </w:t>
      </w:r>
      <w:r w:rsidRPr="006050B8">
        <w:rPr>
          <w:rFonts w:eastAsiaTheme="minorHAnsi"/>
        </w:rPr>
        <w:t>Перекачка сточных вод производится в приемную камеру.</w:t>
      </w:r>
    </w:p>
    <w:p w:rsidR="006050B8" w:rsidRPr="006050B8" w:rsidRDefault="006050B8" w:rsidP="006050B8">
      <w:pPr>
        <w:spacing w:before="60"/>
        <w:ind w:firstLine="720"/>
        <w:jc w:val="both"/>
        <w:rPr>
          <w:rFonts w:eastAsiaTheme="minorHAnsi"/>
        </w:rPr>
      </w:pPr>
      <w:r w:rsidRPr="006050B8">
        <w:rPr>
          <w:rFonts w:eastAsiaTheme="minorHAnsi"/>
        </w:rPr>
        <w:t>Год ввода в эксплуатацию КОС сельского поселения Рождествено - 1982. Проектная производительность составляет 700 м</w:t>
      </w:r>
      <w:r w:rsidRPr="006050B8">
        <w:rPr>
          <w:rFonts w:eastAsiaTheme="minorHAnsi"/>
          <w:vertAlign w:val="superscript"/>
        </w:rPr>
        <w:t>3</w:t>
      </w:r>
      <w:r w:rsidRPr="006050B8">
        <w:rPr>
          <w:rFonts w:eastAsiaTheme="minorHAnsi"/>
        </w:rPr>
        <w:t>/сут, фактическая - около 270  м</w:t>
      </w:r>
      <w:r w:rsidRPr="006050B8">
        <w:rPr>
          <w:rFonts w:eastAsiaTheme="minorHAnsi"/>
          <w:vertAlign w:val="superscript"/>
        </w:rPr>
        <w:t>3</w:t>
      </w:r>
      <w:r w:rsidRPr="006050B8">
        <w:rPr>
          <w:rFonts w:eastAsiaTheme="minorHAnsi"/>
        </w:rPr>
        <w:t xml:space="preserve">/сут.  </w:t>
      </w:r>
    </w:p>
    <w:p w:rsidR="006050B8" w:rsidRPr="006050B8" w:rsidRDefault="006050B8" w:rsidP="006050B8">
      <w:pPr>
        <w:spacing w:before="60"/>
        <w:ind w:firstLine="720"/>
        <w:jc w:val="both"/>
        <w:rPr>
          <w:rFonts w:eastAsiaTheme="minorHAnsi"/>
        </w:rPr>
      </w:pPr>
      <w:r w:rsidRPr="006050B8">
        <w:rPr>
          <w:rFonts w:eastAsiaTheme="minorHAnsi"/>
        </w:rPr>
        <w:t>В состав КОС входят:</w:t>
      </w:r>
    </w:p>
    <w:p w:rsidR="006050B8" w:rsidRPr="006050B8" w:rsidRDefault="006050B8" w:rsidP="006050B8">
      <w:pPr>
        <w:numPr>
          <w:ilvl w:val="0"/>
          <w:numId w:val="21"/>
        </w:numPr>
        <w:tabs>
          <w:tab w:val="left" w:pos="990"/>
        </w:tabs>
        <w:spacing w:before="60" w:after="60" w:line="276" w:lineRule="auto"/>
        <w:ind w:firstLine="720"/>
        <w:jc w:val="both"/>
        <w:rPr>
          <w:rFonts w:eastAsiaTheme="minorHAnsi"/>
        </w:rPr>
      </w:pPr>
      <w:r w:rsidRPr="006050B8">
        <w:rPr>
          <w:rFonts w:eastAsiaTheme="minorHAnsi"/>
        </w:rPr>
        <w:t>приемная камера;</w:t>
      </w:r>
    </w:p>
    <w:p w:rsidR="006050B8" w:rsidRPr="006050B8" w:rsidRDefault="006050B8" w:rsidP="006050B8">
      <w:pPr>
        <w:numPr>
          <w:ilvl w:val="0"/>
          <w:numId w:val="21"/>
        </w:numPr>
        <w:tabs>
          <w:tab w:val="left" w:pos="990"/>
        </w:tabs>
        <w:spacing w:before="60" w:after="60" w:line="276" w:lineRule="auto"/>
        <w:ind w:firstLine="720"/>
        <w:jc w:val="both"/>
        <w:rPr>
          <w:rFonts w:eastAsiaTheme="minorHAnsi"/>
        </w:rPr>
      </w:pPr>
      <w:r w:rsidRPr="006050B8">
        <w:rPr>
          <w:rFonts w:eastAsiaTheme="minorHAnsi"/>
        </w:rPr>
        <w:t>решетка с ручной очисткой;</w:t>
      </w:r>
    </w:p>
    <w:p w:rsidR="006050B8" w:rsidRPr="006050B8" w:rsidRDefault="006050B8" w:rsidP="006050B8">
      <w:pPr>
        <w:numPr>
          <w:ilvl w:val="0"/>
          <w:numId w:val="21"/>
        </w:numPr>
        <w:tabs>
          <w:tab w:val="left" w:pos="990"/>
        </w:tabs>
        <w:spacing w:before="60" w:after="60" w:line="276" w:lineRule="auto"/>
        <w:ind w:firstLine="720"/>
        <w:jc w:val="both"/>
        <w:rPr>
          <w:rFonts w:eastAsiaTheme="minorHAnsi"/>
        </w:rPr>
      </w:pPr>
      <w:r w:rsidRPr="006050B8">
        <w:rPr>
          <w:rFonts w:eastAsiaTheme="minorHAnsi"/>
        </w:rPr>
        <w:t>однокоридорныеаэротенки;</w:t>
      </w:r>
    </w:p>
    <w:p w:rsidR="006050B8" w:rsidRPr="006050B8" w:rsidRDefault="006050B8" w:rsidP="006050B8">
      <w:pPr>
        <w:numPr>
          <w:ilvl w:val="0"/>
          <w:numId w:val="21"/>
        </w:numPr>
        <w:tabs>
          <w:tab w:val="left" w:pos="990"/>
        </w:tabs>
        <w:spacing w:before="60" w:after="60" w:line="276" w:lineRule="auto"/>
        <w:ind w:firstLine="720"/>
        <w:jc w:val="both"/>
        <w:rPr>
          <w:rFonts w:eastAsiaTheme="minorHAnsi"/>
        </w:rPr>
      </w:pPr>
      <w:r w:rsidRPr="006050B8">
        <w:rPr>
          <w:rFonts w:eastAsiaTheme="minorHAnsi"/>
        </w:rPr>
        <w:t>вторичные отстойники;</w:t>
      </w:r>
    </w:p>
    <w:p w:rsidR="006050B8" w:rsidRPr="006050B8" w:rsidRDefault="006050B8" w:rsidP="006050B8">
      <w:pPr>
        <w:numPr>
          <w:ilvl w:val="0"/>
          <w:numId w:val="21"/>
        </w:numPr>
        <w:tabs>
          <w:tab w:val="left" w:pos="990"/>
        </w:tabs>
        <w:spacing w:before="60" w:after="60" w:line="276" w:lineRule="auto"/>
        <w:ind w:firstLine="720"/>
        <w:jc w:val="both"/>
        <w:rPr>
          <w:rFonts w:eastAsiaTheme="minorHAnsi"/>
        </w:rPr>
      </w:pPr>
      <w:r w:rsidRPr="006050B8">
        <w:rPr>
          <w:rFonts w:eastAsiaTheme="minorHAnsi"/>
        </w:rPr>
        <w:t>илоуплотнители;</w:t>
      </w:r>
    </w:p>
    <w:p w:rsidR="006050B8" w:rsidRPr="006050B8" w:rsidRDefault="006050B8" w:rsidP="006050B8">
      <w:pPr>
        <w:numPr>
          <w:ilvl w:val="0"/>
          <w:numId w:val="21"/>
        </w:numPr>
        <w:tabs>
          <w:tab w:val="left" w:pos="990"/>
        </w:tabs>
        <w:spacing w:before="60" w:after="60" w:line="276" w:lineRule="auto"/>
        <w:ind w:firstLine="720"/>
        <w:jc w:val="both"/>
        <w:rPr>
          <w:rFonts w:eastAsiaTheme="minorHAnsi"/>
        </w:rPr>
      </w:pPr>
      <w:r w:rsidRPr="006050B8">
        <w:rPr>
          <w:rFonts w:eastAsiaTheme="minorHAnsi"/>
        </w:rPr>
        <w:t>контактный резервуар;</w:t>
      </w:r>
    </w:p>
    <w:p w:rsidR="006050B8" w:rsidRPr="006050B8" w:rsidRDefault="006050B8" w:rsidP="006050B8">
      <w:pPr>
        <w:numPr>
          <w:ilvl w:val="0"/>
          <w:numId w:val="21"/>
        </w:numPr>
        <w:tabs>
          <w:tab w:val="left" w:pos="990"/>
        </w:tabs>
        <w:spacing w:before="60" w:after="60" w:line="276" w:lineRule="auto"/>
        <w:ind w:firstLine="720"/>
        <w:jc w:val="both"/>
        <w:rPr>
          <w:rFonts w:eastAsiaTheme="minorHAnsi"/>
        </w:rPr>
      </w:pPr>
      <w:r w:rsidRPr="006050B8">
        <w:rPr>
          <w:rFonts w:eastAsiaTheme="minorHAnsi"/>
        </w:rPr>
        <w:t>блок доочистки;</w:t>
      </w:r>
    </w:p>
    <w:p w:rsidR="006050B8" w:rsidRPr="006050B8" w:rsidRDefault="006050B8" w:rsidP="006050B8">
      <w:pPr>
        <w:numPr>
          <w:ilvl w:val="0"/>
          <w:numId w:val="21"/>
        </w:numPr>
        <w:tabs>
          <w:tab w:val="left" w:pos="990"/>
        </w:tabs>
        <w:spacing w:before="60" w:after="60" w:line="276" w:lineRule="auto"/>
        <w:ind w:firstLine="720"/>
        <w:jc w:val="both"/>
        <w:rPr>
          <w:rFonts w:eastAsiaTheme="minorHAnsi"/>
        </w:rPr>
      </w:pPr>
      <w:r w:rsidRPr="006050B8">
        <w:rPr>
          <w:rFonts w:eastAsiaTheme="minorHAnsi"/>
        </w:rPr>
        <w:t>воздуходувная станция;</w:t>
      </w:r>
    </w:p>
    <w:p w:rsidR="006050B8" w:rsidRPr="006050B8" w:rsidRDefault="006050B8" w:rsidP="006050B8">
      <w:pPr>
        <w:numPr>
          <w:ilvl w:val="0"/>
          <w:numId w:val="21"/>
        </w:numPr>
        <w:tabs>
          <w:tab w:val="left" w:pos="990"/>
        </w:tabs>
        <w:spacing w:before="60" w:after="60" w:line="276" w:lineRule="auto"/>
        <w:ind w:firstLine="720"/>
        <w:jc w:val="both"/>
        <w:rPr>
          <w:rFonts w:eastAsiaTheme="minorHAnsi"/>
        </w:rPr>
      </w:pPr>
      <w:r w:rsidRPr="006050B8">
        <w:rPr>
          <w:rFonts w:eastAsiaTheme="minorHAnsi"/>
        </w:rPr>
        <w:t>иловые площадки;</w:t>
      </w:r>
    </w:p>
    <w:p w:rsidR="006050B8" w:rsidRPr="006050B8" w:rsidRDefault="006050B8" w:rsidP="006050B8">
      <w:pPr>
        <w:numPr>
          <w:ilvl w:val="0"/>
          <w:numId w:val="21"/>
        </w:numPr>
        <w:tabs>
          <w:tab w:val="left" w:pos="990"/>
        </w:tabs>
        <w:spacing w:before="60" w:after="60" w:line="276" w:lineRule="auto"/>
        <w:ind w:firstLine="720"/>
        <w:jc w:val="both"/>
        <w:rPr>
          <w:rFonts w:eastAsiaTheme="minorHAnsi"/>
        </w:rPr>
      </w:pPr>
      <w:r w:rsidRPr="006050B8">
        <w:rPr>
          <w:rFonts w:eastAsiaTheme="minorHAnsi"/>
        </w:rPr>
        <w:t>площадки компостирования.</w:t>
      </w:r>
    </w:p>
    <w:p w:rsidR="006050B8" w:rsidRPr="006050B8" w:rsidRDefault="006050B8" w:rsidP="006050B8">
      <w:pPr>
        <w:spacing w:before="60"/>
        <w:ind w:firstLine="720"/>
        <w:jc w:val="both"/>
        <w:rPr>
          <w:rFonts w:eastAsiaTheme="minorHAnsi"/>
        </w:rPr>
      </w:pPr>
      <w:r w:rsidRPr="006050B8">
        <w:rPr>
          <w:rFonts w:eastAsiaTheme="minorHAnsi"/>
        </w:rPr>
        <w:t xml:space="preserve">Из приемной камеры сточные воды по открытому каналу поступают на решетку, где происходит задержание крупных загрязнений. Отбросы с решеток собираются вручную и  утилизируются вместе с бытовыми отходами. Отходы складируются в яме на территории очистных сооружений без обеззараживания. После решетки сточные воды направляются в аэротенки. В аэротенках происходит окисление </w:t>
      </w:r>
      <w:r w:rsidRPr="006050B8">
        <w:rPr>
          <w:rFonts w:eastAsiaTheme="minorHAnsi"/>
          <w:lang w:eastAsia="en-US"/>
        </w:rPr>
        <w:t xml:space="preserve">органических веществ при помощи микроорганизмов активного ила. Аэрация иловой смеси осуществляется  воздуходувным агрегатом. После аэротенков сточные воды поступают во вторичные отстойники, где происходит осаждение ила. Возвратный активный ил  эрлифтами перекачивается в голову аэротенков, а избыточный ил эрлифтом подается в илоуплотнитель. Уплотненный ил направляется на иловые площадки на обезвоживание. </w:t>
      </w:r>
      <w:r w:rsidRPr="006050B8">
        <w:rPr>
          <w:rFonts w:eastAsiaTheme="minorHAnsi"/>
        </w:rPr>
        <w:t xml:space="preserve">Дренажная система иловых площадок в настоящее время не функционирует. </w:t>
      </w:r>
    </w:p>
    <w:p w:rsidR="006050B8" w:rsidRPr="006050B8" w:rsidRDefault="006050B8" w:rsidP="006050B8">
      <w:pPr>
        <w:spacing w:before="60"/>
        <w:ind w:firstLine="720"/>
        <w:jc w:val="both"/>
        <w:rPr>
          <w:rFonts w:eastAsiaTheme="minorHAnsi"/>
        </w:rPr>
      </w:pPr>
      <w:r w:rsidRPr="006050B8">
        <w:rPr>
          <w:rFonts w:eastAsiaTheme="minorHAnsi"/>
        </w:rPr>
        <w:t xml:space="preserve">Условно очищенные сточные воды по лотку сбрасываются в р. Оредеж. Обеззараживание сточных вод не производится. Блок доочистки не работает. </w:t>
      </w:r>
    </w:p>
    <w:p w:rsidR="006050B8" w:rsidRPr="006050B8" w:rsidRDefault="006050B8" w:rsidP="006050B8">
      <w:pPr>
        <w:spacing w:before="60"/>
        <w:ind w:firstLine="720"/>
        <w:jc w:val="both"/>
        <w:rPr>
          <w:rFonts w:eastAsiaTheme="minorHAnsi"/>
        </w:rPr>
      </w:pPr>
      <w:r w:rsidRPr="006050B8">
        <w:rPr>
          <w:rFonts w:eastAsiaTheme="minorHAnsi"/>
        </w:rPr>
        <w:t>На выпуск сточных вод разработан норматив допустимого сброса, утвержденный Невско-Ладожским бассейновым водным управлением. Контроль качества сточных вод, сбрасываемых в р. Оредеж, осуществляет лаборатория контроля качества воды ОАО «Коммунальные системы Гатчинского района».</w:t>
      </w:r>
    </w:p>
    <w:p w:rsidR="006050B8" w:rsidRPr="006050B8" w:rsidRDefault="006050B8" w:rsidP="006050B8">
      <w:pPr>
        <w:spacing w:before="60"/>
        <w:jc w:val="both"/>
        <w:rPr>
          <w:rFonts w:eastAsiaTheme="minorHAnsi"/>
          <w:b/>
          <w:lang w:eastAsia="en-US"/>
        </w:rPr>
      </w:pPr>
      <w:r w:rsidRPr="006050B8">
        <w:rPr>
          <w:rFonts w:eastAsiaTheme="minorHAnsi"/>
          <w:b/>
          <w:lang w:eastAsia="en-US"/>
        </w:rPr>
        <w:t>Таблица 11 - Данные лабораторного контроля  за 2011 год.</w:t>
      </w:r>
    </w:p>
    <w:tbl>
      <w:tblPr>
        <w:tblW w:w="5000" w:type="pct"/>
        <w:tblCellMar>
          <w:left w:w="57" w:type="dxa"/>
          <w:right w:w="57" w:type="dxa"/>
        </w:tblCellMar>
        <w:tblLook w:val="04A0"/>
      </w:tblPr>
      <w:tblGrid>
        <w:gridCol w:w="1905"/>
        <w:gridCol w:w="951"/>
        <w:gridCol w:w="951"/>
        <w:gridCol w:w="1850"/>
        <w:gridCol w:w="1819"/>
        <w:gridCol w:w="1993"/>
      </w:tblGrid>
      <w:tr w:rsidR="006050B8" w:rsidRPr="006050B8" w:rsidTr="0039043E">
        <w:trPr>
          <w:trHeight w:val="20"/>
          <w:tblHeader/>
        </w:trPr>
        <w:tc>
          <w:tcPr>
            <w:tcW w:w="1009" w:type="pct"/>
            <w:tcBorders>
              <w:top w:val="single" w:sz="4" w:space="0" w:color="auto"/>
              <w:left w:val="single" w:sz="4" w:space="0" w:color="auto"/>
              <w:bottom w:val="single" w:sz="4" w:space="0" w:color="auto"/>
              <w:right w:val="single" w:sz="4" w:space="0" w:color="auto"/>
            </w:tcBorders>
            <w:shd w:val="clear" w:color="auto" w:fill="auto"/>
            <w:vAlign w:val="center"/>
          </w:tcPr>
          <w:p w:rsidR="006050B8" w:rsidRPr="006050B8" w:rsidRDefault="006050B8" w:rsidP="006050B8">
            <w:pPr>
              <w:spacing w:before="60"/>
              <w:jc w:val="center"/>
              <w:rPr>
                <w:rFonts w:eastAsiaTheme="minorHAnsi"/>
                <w:b/>
              </w:rPr>
            </w:pPr>
            <w:r w:rsidRPr="006050B8">
              <w:rPr>
                <w:rFonts w:eastAsiaTheme="minorHAnsi"/>
                <w:b/>
              </w:rPr>
              <w:lastRenderedPageBreak/>
              <w:t>Определяемые показатели, мг/дм</w:t>
            </w:r>
            <w:r w:rsidRPr="006050B8">
              <w:rPr>
                <w:rFonts w:eastAsiaTheme="minorHAnsi"/>
                <w:b/>
                <w:vertAlign w:val="superscript"/>
              </w:rPr>
              <w:t>3</w:t>
            </w:r>
          </w:p>
        </w:tc>
        <w:tc>
          <w:tcPr>
            <w:tcW w:w="505" w:type="pct"/>
            <w:tcBorders>
              <w:top w:val="single" w:sz="4" w:space="0" w:color="auto"/>
              <w:left w:val="nil"/>
              <w:bottom w:val="single" w:sz="4" w:space="0" w:color="auto"/>
              <w:right w:val="single" w:sz="4" w:space="0" w:color="auto"/>
            </w:tcBorders>
            <w:shd w:val="clear" w:color="auto" w:fill="auto"/>
            <w:noWrap/>
            <w:vAlign w:val="center"/>
          </w:tcPr>
          <w:p w:rsidR="006050B8" w:rsidRPr="006050B8" w:rsidRDefault="006050B8" w:rsidP="006050B8">
            <w:pPr>
              <w:spacing w:before="60"/>
              <w:jc w:val="center"/>
              <w:rPr>
                <w:rFonts w:eastAsiaTheme="minorHAnsi"/>
                <w:b/>
              </w:rPr>
            </w:pPr>
            <w:r w:rsidRPr="006050B8">
              <w:rPr>
                <w:rFonts w:eastAsiaTheme="minorHAnsi"/>
                <w:b/>
              </w:rPr>
              <w:t>Вход</w:t>
            </w:r>
          </w:p>
        </w:tc>
        <w:tc>
          <w:tcPr>
            <w:tcW w:w="505" w:type="pct"/>
            <w:tcBorders>
              <w:top w:val="single" w:sz="4" w:space="0" w:color="auto"/>
              <w:left w:val="nil"/>
              <w:bottom w:val="single" w:sz="4" w:space="0" w:color="auto"/>
              <w:right w:val="single" w:sz="4" w:space="0" w:color="auto"/>
            </w:tcBorders>
            <w:shd w:val="clear" w:color="auto" w:fill="auto"/>
            <w:noWrap/>
            <w:vAlign w:val="center"/>
          </w:tcPr>
          <w:p w:rsidR="006050B8" w:rsidRPr="006050B8" w:rsidRDefault="006050B8" w:rsidP="006050B8">
            <w:pPr>
              <w:spacing w:before="60"/>
              <w:jc w:val="center"/>
              <w:rPr>
                <w:rFonts w:eastAsiaTheme="minorHAnsi"/>
                <w:b/>
              </w:rPr>
            </w:pPr>
            <w:r w:rsidRPr="006050B8">
              <w:rPr>
                <w:rFonts w:eastAsiaTheme="minorHAnsi"/>
                <w:b/>
              </w:rPr>
              <w:t>Выход</w:t>
            </w:r>
          </w:p>
        </w:tc>
        <w:tc>
          <w:tcPr>
            <w:tcW w:w="963" w:type="pct"/>
            <w:tcBorders>
              <w:top w:val="single" w:sz="4" w:space="0" w:color="auto"/>
              <w:left w:val="nil"/>
              <w:bottom w:val="single" w:sz="4" w:space="0" w:color="auto"/>
              <w:right w:val="single" w:sz="4" w:space="0" w:color="auto"/>
            </w:tcBorders>
            <w:shd w:val="clear" w:color="auto" w:fill="auto"/>
            <w:vAlign w:val="center"/>
          </w:tcPr>
          <w:p w:rsidR="006050B8" w:rsidRPr="006050B8" w:rsidRDefault="006050B8" w:rsidP="006050B8">
            <w:pPr>
              <w:spacing w:before="60"/>
              <w:jc w:val="center"/>
              <w:rPr>
                <w:rFonts w:eastAsiaTheme="minorHAnsi"/>
                <w:b/>
              </w:rPr>
            </w:pPr>
            <w:r w:rsidRPr="006050B8">
              <w:rPr>
                <w:rFonts w:eastAsiaTheme="minorHAnsi"/>
                <w:b/>
              </w:rPr>
              <w:t>Эффективность очистки, %</w:t>
            </w:r>
          </w:p>
        </w:tc>
        <w:tc>
          <w:tcPr>
            <w:tcW w:w="963" w:type="pct"/>
            <w:tcBorders>
              <w:top w:val="single" w:sz="4" w:space="0" w:color="auto"/>
              <w:left w:val="nil"/>
              <w:bottom w:val="single" w:sz="4" w:space="0" w:color="auto"/>
              <w:right w:val="single" w:sz="4" w:space="0" w:color="auto"/>
            </w:tcBorders>
            <w:shd w:val="clear" w:color="auto" w:fill="auto"/>
            <w:vAlign w:val="center"/>
          </w:tcPr>
          <w:p w:rsidR="006050B8" w:rsidRPr="006050B8" w:rsidRDefault="006050B8" w:rsidP="006050B8">
            <w:pPr>
              <w:spacing w:before="60"/>
              <w:jc w:val="center"/>
              <w:rPr>
                <w:rFonts w:eastAsiaTheme="minorHAnsi"/>
                <w:b/>
              </w:rPr>
            </w:pPr>
            <w:r w:rsidRPr="006050B8">
              <w:rPr>
                <w:rFonts w:eastAsiaTheme="minorHAnsi"/>
                <w:b/>
              </w:rPr>
              <w:t>ПДС, мг/дм</w:t>
            </w:r>
            <w:r w:rsidRPr="006050B8">
              <w:rPr>
                <w:rFonts w:eastAsiaTheme="minorHAnsi"/>
                <w:b/>
                <w:vertAlign w:val="superscript"/>
              </w:rPr>
              <w:t>3</w:t>
            </w:r>
          </w:p>
        </w:tc>
        <w:tc>
          <w:tcPr>
            <w:tcW w:w="1055" w:type="pct"/>
            <w:tcBorders>
              <w:top w:val="single" w:sz="4" w:space="0" w:color="auto"/>
              <w:left w:val="nil"/>
              <w:bottom w:val="single" w:sz="4" w:space="0" w:color="auto"/>
              <w:right w:val="single" w:sz="4" w:space="0" w:color="auto"/>
            </w:tcBorders>
            <w:shd w:val="clear" w:color="auto" w:fill="auto"/>
            <w:vAlign w:val="center"/>
          </w:tcPr>
          <w:p w:rsidR="006050B8" w:rsidRPr="006050B8" w:rsidRDefault="006050B8" w:rsidP="006050B8">
            <w:pPr>
              <w:spacing w:before="60"/>
              <w:jc w:val="center"/>
              <w:rPr>
                <w:rFonts w:eastAsiaTheme="minorHAnsi"/>
                <w:b/>
              </w:rPr>
            </w:pPr>
            <w:r w:rsidRPr="006050B8">
              <w:rPr>
                <w:rFonts w:eastAsiaTheme="minorHAnsi"/>
                <w:b/>
              </w:rPr>
              <w:t>Превышение ПДС, раз</w:t>
            </w:r>
          </w:p>
        </w:tc>
      </w:tr>
      <w:tr w:rsidR="006050B8" w:rsidRPr="006050B8" w:rsidTr="0039043E">
        <w:trPr>
          <w:trHeight w:val="20"/>
        </w:trPr>
        <w:tc>
          <w:tcPr>
            <w:tcW w:w="1009" w:type="pct"/>
            <w:tcBorders>
              <w:top w:val="nil"/>
              <w:left w:val="single" w:sz="4" w:space="0" w:color="auto"/>
              <w:bottom w:val="single" w:sz="4" w:space="0" w:color="auto"/>
              <w:right w:val="single" w:sz="4" w:space="0" w:color="auto"/>
            </w:tcBorders>
            <w:shd w:val="clear" w:color="auto" w:fill="auto"/>
            <w:vAlign w:val="center"/>
          </w:tcPr>
          <w:p w:rsidR="006050B8" w:rsidRPr="006050B8" w:rsidRDefault="006050B8" w:rsidP="006050B8">
            <w:pPr>
              <w:spacing w:before="60"/>
              <w:jc w:val="both"/>
              <w:rPr>
                <w:rFonts w:eastAsiaTheme="minorHAnsi"/>
              </w:rPr>
            </w:pPr>
            <w:r w:rsidRPr="006050B8">
              <w:rPr>
                <w:rFonts w:eastAsiaTheme="minorHAnsi"/>
              </w:rPr>
              <w:t xml:space="preserve">БПК </w:t>
            </w:r>
            <w:r w:rsidRPr="006050B8">
              <w:rPr>
                <w:rFonts w:eastAsiaTheme="minorHAnsi"/>
                <w:vertAlign w:val="subscript"/>
              </w:rPr>
              <w:t>5</w:t>
            </w:r>
          </w:p>
        </w:tc>
        <w:tc>
          <w:tcPr>
            <w:tcW w:w="505" w:type="pct"/>
            <w:tcBorders>
              <w:top w:val="nil"/>
              <w:left w:val="nil"/>
              <w:bottom w:val="single" w:sz="4" w:space="0" w:color="auto"/>
              <w:right w:val="single" w:sz="4" w:space="0" w:color="auto"/>
            </w:tcBorders>
            <w:shd w:val="clear" w:color="auto" w:fill="auto"/>
            <w:noWrap/>
            <w:vAlign w:val="bottom"/>
          </w:tcPr>
          <w:p w:rsidR="006050B8" w:rsidRPr="006050B8" w:rsidRDefault="006050B8" w:rsidP="006050B8">
            <w:pPr>
              <w:spacing w:before="60"/>
              <w:jc w:val="both"/>
              <w:rPr>
                <w:rFonts w:eastAsiaTheme="minorHAnsi"/>
              </w:rPr>
            </w:pPr>
            <w:r w:rsidRPr="006050B8">
              <w:rPr>
                <w:rFonts w:eastAsiaTheme="minorHAnsi"/>
              </w:rPr>
              <w:t>197</w:t>
            </w:r>
          </w:p>
        </w:tc>
        <w:tc>
          <w:tcPr>
            <w:tcW w:w="505" w:type="pct"/>
            <w:tcBorders>
              <w:top w:val="nil"/>
              <w:left w:val="nil"/>
              <w:bottom w:val="single" w:sz="4" w:space="0" w:color="auto"/>
              <w:right w:val="single" w:sz="4" w:space="0" w:color="auto"/>
            </w:tcBorders>
            <w:shd w:val="clear" w:color="auto" w:fill="auto"/>
            <w:noWrap/>
            <w:vAlign w:val="bottom"/>
          </w:tcPr>
          <w:p w:rsidR="006050B8" w:rsidRPr="006050B8" w:rsidRDefault="006050B8" w:rsidP="006050B8">
            <w:pPr>
              <w:spacing w:before="60"/>
              <w:jc w:val="both"/>
              <w:rPr>
                <w:rFonts w:eastAsiaTheme="minorHAnsi"/>
              </w:rPr>
            </w:pPr>
            <w:r w:rsidRPr="006050B8">
              <w:rPr>
                <w:rFonts w:eastAsiaTheme="minorHAnsi"/>
              </w:rPr>
              <w:t>8,5</w:t>
            </w:r>
          </w:p>
        </w:tc>
        <w:tc>
          <w:tcPr>
            <w:tcW w:w="963" w:type="pct"/>
            <w:tcBorders>
              <w:top w:val="nil"/>
              <w:left w:val="nil"/>
              <w:bottom w:val="single" w:sz="4" w:space="0" w:color="auto"/>
              <w:right w:val="single" w:sz="4" w:space="0" w:color="auto"/>
            </w:tcBorders>
            <w:shd w:val="clear" w:color="auto" w:fill="auto"/>
            <w:noWrap/>
            <w:vAlign w:val="bottom"/>
          </w:tcPr>
          <w:p w:rsidR="006050B8" w:rsidRPr="006050B8" w:rsidRDefault="006050B8" w:rsidP="006050B8">
            <w:pPr>
              <w:spacing w:before="60"/>
              <w:jc w:val="both"/>
              <w:rPr>
                <w:rFonts w:eastAsiaTheme="minorHAnsi"/>
              </w:rPr>
            </w:pPr>
            <w:r w:rsidRPr="006050B8">
              <w:rPr>
                <w:rFonts w:eastAsiaTheme="minorHAnsi"/>
              </w:rPr>
              <w:t>95,7</w:t>
            </w:r>
          </w:p>
        </w:tc>
        <w:tc>
          <w:tcPr>
            <w:tcW w:w="963" w:type="pct"/>
            <w:tcBorders>
              <w:top w:val="nil"/>
              <w:left w:val="nil"/>
              <w:bottom w:val="single" w:sz="4" w:space="0" w:color="auto"/>
              <w:right w:val="single" w:sz="4" w:space="0" w:color="auto"/>
            </w:tcBorders>
            <w:shd w:val="clear" w:color="auto" w:fill="auto"/>
            <w:noWrap/>
            <w:vAlign w:val="bottom"/>
          </w:tcPr>
          <w:p w:rsidR="006050B8" w:rsidRPr="006050B8" w:rsidRDefault="006050B8" w:rsidP="006050B8">
            <w:pPr>
              <w:spacing w:before="60"/>
              <w:jc w:val="both"/>
              <w:rPr>
                <w:rFonts w:eastAsiaTheme="minorHAnsi"/>
              </w:rPr>
            </w:pPr>
            <w:r w:rsidRPr="006050B8">
              <w:rPr>
                <w:rFonts w:eastAsiaTheme="minorHAnsi"/>
              </w:rPr>
              <w:t>3</w:t>
            </w:r>
          </w:p>
        </w:tc>
        <w:tc>
          <w:tcPr>
            <w:tcW w:w="1055" w:type="pct"/>
            <w:tcBorders>
              <w:top w:val="nil"/>
              <w:left w:val="nil"/>
              <w:bottom w:val="single" w:sz="4" w:space="0" w:color="auto"/>
              <w:right w:val="single" w:sz="4" w:space="0" w:color="auto"/>
            </w:tcBorders>
            <w:shd w:val="clear" w:color="auto" w:fill="auto"/>
            <w:noWrap/>
            <w:vAlign w:val="bottom"/>
          </w:tcPr>
          <w:p w:rsidR="006050B8" w:rsidRPr="006050B8" w:rsidRDefault="006050B8" w:rsidP="006050B8">
            <w:pPr>
              <w:spacing w:before="60"/>
              <w:jc w:val="both"/>
              <w:rPr>
                <w:rFonts w:eastAsiaTheme="minorHAnsi"/>
              </w:rPr>
            </w:pPr>
            <w:r w:rsidRPr="006050B8">
              <w:rPr>
                <w:rFonts w:eastAsiaTheme="minorHAnsi"/>
              </w:rPr>
              <w:t>2,8</w:t>
            </w:r>
          </w:p>
        </w:tc>
      </w:tr>
      <w:tr w:rsidR="006050B8" w:rsidRPr="006050B8" w:rsidTr="0039043E">
        <w:trPr>
          <w:trHeight w:val="20"/>
        </w:trPr>
        <w:tc>
          <w:tcPr>
            <w:tcW w:w="1009" w:type="pct"/>
            <w:tcBorders>
              <w:top w:val="nil"/>
              <w:left w:val="single" w:sz="4" w:space="0" w:color="auto"/>
              <w:bottom w:val="single" w:sz="4" w:space="0" w:color="auto"/>
              <w:right w:val="single" w:sz="4" w:space="0" w:color="auto"/>
            </w:tcBorders>
            <w:shd w:val="clear" w:color="auto" w:fill="auto"/>
            <w:vAlign w:val="center"/>
          </w:tcPr>
          <w:p w:rsidR="006050B8" w:rsidRPr="006050B8" w:rsidRDefault="006050B8" w:rsidP="006050B8">
            <w:pPr>
              <w:spacing w:before="60"/>
              <w:jc w:val="both"/>
              <w:rPr>
                <w:rFonts w:eastAsiaTheme="minorHAnsi"/>
              </w:rPr>
            </w:pPr>
            <w:r w:rsidRPr="006050B8">
              <w:rPr>
                <w:rFonts w:eastAsiaTheme="minorHAnsi"/>
              </w:rPr>
              <w:t>Нефтепродукты</w:t>
            </w:r>
          </w:p>
        </w:tc>
        <w:tc>
          <w:tcPr>
            <w:tcW w:w="505" w:type="pct"/>
            <w:tcBorders>
              <w:top w:val="nil"/>
              <w:left w:val="nil"/>
              <w:bottom w:val="single" w:sz="4" w:space="0" w:color="auto"/>
              <w:right w:val="single" w:sz="4" w:space="0" w:color="auto"/>
            </w:tcBorders>
            <w:shd w:val="clear" w:color="auto" w:fill="auto"/>
            <w:noWrap/>
            <w:vAlign w:val="bottom"/>
          </w:tcPr>
          <w:p w:rsidR="006050B8" w:rsidRPr="006050B8" w:rsidRDefault="006050B8" w:rsidP="006050B8">
            <w:pPr>
              <w:spacing w:before="60"/>
              <w:jc w:val="both"/>
              <w:rPr>
                <w:rFonts w:eastAsiaTheme="minorHAnsi"/>
              </w:rPr>
            </w:pPr>
            <w:r w:rsidRPr="006050B8">
              <w:rPr>
                <w:rFonts w:eastAsiaTheme="minorHAnsi"/>
              </w:rPr>
              <w:t> </w:t>
            </w:r>
          </w:p>
        </w:tc>
        <w:tc>
          <w:tcPr>
            <w:tcW w:w="505" w:type="pct"/>
            <w:tcBorders>
              <w:top w:val="nil"/>
              <w:left w:val="nil"/>
              <w:bottom w:val="single" w:sz="4" w:space="0" w:color="auto"/>
              <w:right w:val="single" w:sz="4" w:space="0" w:color="auto"/>
            </w:tcBorders>
            <w:shd w:val="clear" w:color="auto" w:fill="auto"/>
            <w:noWrap/>
            <w:vAlign w:val="bottom"/>
          </w:tcPr>
          <w:p w:rsidR="006050B8" w:rsidRPr="006050B8" w:rsidRDefault="006050B8" w:rsidP="006050B8">
            <w:pPr>
              <w:spacing w:before="60"/>
              <w:jc w:val="both"/>
              <w:rPr>
                <w:rFonts w:eastAsiaTheme="minorHAnsi"/>
              </w:rPr>
            </w:pPr>
            <w:r w:rsidRPr="006050B8">
              <w:rPr>
                <w:rFonts w:eastAsiaTheme="minorHAnsi"/>
              </w:rPr>
              <w:t>0,15</w:t>
            </w:r>
          </w:p>
        </w:tc>
        <w:tc>
          <w:tcPr>
            <w:tcW w:w="963" w:type="pct"/>
            <w:tcBorders>
              <w:top w:val="nil"/>
              <w:left w:val="nil"/>
              <w:bottom w:val="single" w:sz="4" w:space="0" w:color="auto"/>
              <w:right w:val="single" w:sz="4" w:space="0" w:color="auto"/>
            </w:tcBorders>
            <w:shd w:val="clear" w:color="auto" w:fill="auto"/>
            <w:noWrap/>
            <w:vAlign w:val="bottom"/>
          </w:tcPr>
          <w:p w:rsidR="006050B8" w:rsidRPr="006050B8" w:rsidRDefault="006050B8" w:rsidP="006050B8">
            <w:pPr>
              <w:spacing w:before="60"/>
              <w:jc w:val="both"/>
              <w:rPr>
                <w:rFonts w:eastAsiaTheme="minorHAnsi"/>
              </w:rPr>
            </w:pPr>
            <w:r w:rsidRPr="006050B8">
              <w:rPr>
                <w:rFonts w:eastAsiaTheme="minorHAnsi"/>
              </w:rPr>
              <w:t> </w:t>
            </w:r>
          </w:p>
        </w:tc>
        <w:tc>
          <w:tcPr>
            <w:tcW w:w="963" w:type="pct"/>
            <w:tcBorders>
              <w:top w:val="nil"/>
              <w:left w:val="nil"/>
              <w:bottom w:val="single" w:sz="4" w:space="0" w:color="auto"/>
              <w:right w:val="single" w:sz="4" w:space="0" w:color="auto"/>
            </w:tcBorders>
            <w:shd w:val="clear" w:color="auto" w:fill="auto"/>
            <w:noWrap/>
            <w:vAlign w:val="bottom"/>
          </w:tcPr>
          <w:p w:rsidR="006050B8" w:rsidRPr="006050B8" w:rsidRDefault="006050B8" w:rsidP="006050B8">
            <w:pPr>
              <w:spacing w:before="60"/>
              <w:jc w:val="both"/>
              <w:rPr>
                <w:rFonts w:eastAsiaTheme="minorHAnsi"/>
              </w:rPr>
            </w:pPr>
            <w:r w:rsidRPr="006050B8">
              <w:rPr>
                <w:rFonts w:eastAsiaTheme="minorHAnsi"/>
              </w:rPr>
              <w:t>0,05</w:t>
            </w:r>
          </w:p>
        </w:tc>
        <w:tc>
          <w:tcPr>
            <w:tcW w:w="1055" w:type="pct"/>
            <w:tcBorders>
              <w:top w:val="nil"/>
              <w:left w:val="nil"/>
              <w:bottom w:val="single" w:sz="4" w:space="0" w:color="auto"/>
              <w:right w:val="single" w:sz="4" w:space="0" w:color="auto"/>
            </w:tcBorders>
            <w:shd w:val="clear" w:color="auto" w:fill="auto"/>
            <w:noWrap/>
            <w:vAlign w:val="bottom"/>
          </w:tcPr>
          <w:p w:rsidR="006050B8" w:rsidRPr="006050B8" w:rsidRDefault="006050B8" w:rsidP="006050B8">
            <w:pPr>
              <w:spacing w:before="60"/>
              <w:jc w:val="both"/>
              <w:rPr>
                <w:rFonts w:eastAsiaTheme="minorHAnsi"/>
              </w:rPr>
            </w:pPr>
            <w:r w:rsidRPr="006050B8">
              <w:rPr>
                <w:rFonts w:eastAsiaTheme="minorHAnsi"/>
              </w:rPr>
              <w:t>3,0</w:t>
            </w:r>
          </w:p>
        </w:tc>
      </w:tr>
      <w:tr w:rsidR="006050B8" w:rsidRPr="006050B8" w:rsidTr="0039043E">
        <w:trPr>
          <w:trHeight w:val="20"/>
        </w:trPr>
        <w:tc>
          <w:tcPr>
            <w:tcW w:w="1009" w:type="pct"/>
            <w:tcBorders>
              <w:top w:val="nil"/>
              <w:left w:val="single" w:sz="4" w:space="0" w:color="auto"/>
              <w:bottom w:val="single" w:sz="4" w:space="0" w:color="auto"/>
              <w:right w:val="single" w:sz="4" w:space="0" w:color="auto"/>
            </w:tcBorders>
            <w:shd w:val="clear" w:color="auto" w:fill="auto"/>
            <w:vAlign w:val="center"/>
          </w:tcPr>
          <w:p w:rsidR="006050B8" w:rsidRPr="006050B8" w:rsidRDefault="006050B8" w:rsidP="006050B8">
            <w:pPr>
              <w:spacing w:before="60"/>
              <w:jc w:val="both"/>
              <w:rPr>
                <w:rFonts w:eastAsiaTheme="minorHAnsi"/>
              </w:rPr>
            </w:pPr>
            <w:r w:rsidRPr="006050B8">
              <w:rPr>
                <w:rFonts w:eastAsiaTheme="minorHAnsi"/>
              </w:rPr>
              <w:t>Взвешенные в-ва</w:t>
            </w:r>
          </w:p>
        </w:tc>
        <w:tc>
          <w:tcPr>
            <w:tcW w:w="505" w:type="pct"/>
            <w:tcBorders>
              <w:top w:val="nil"/>
              <w:left w:val="nil"/>
              <w:bottom w:val="single" w:sz="4" w:space="0" w:color="auto"/>
              <w:right w:val="single" w:sz="4" w:space="0" w:color="auto"/>
            </w:tcBorders>
            <w:shd w:val="clear" w:color="auto" w:fill="auto"/>
            <w:noWrap/>
            <w:vAlign w:val="bottom"/>
          </w:tcPr>
          <w:p w:rsidR="006050B8" w:rsidRPr="006050B8" w:rsidRDefault="006050B8" w:rsidP="006050B8">
            <w:pPr>
              <w:spacing w:before="60"/>
              <w:jc w:val="both"/>
              <w:rPr>
                <w:rFonts w:eastAsiaTheme="minorHAnsi"/>
              </w:rPr>
            </w:pPr>
            <w:r w:rsidRPr="006050B8">
              <w:rPr>
                <w:rFonts w:eastAsiaTheme="minorHAnsi"/>
              </w:rPr>
              <w:t>85</w:t>
            </w:r>
          </w:p>
        </w:tc>
        <w:tc>
          <w:tcPr>
            <w:tcW w:w="505" w:type="pct"/>
            <w:tcBorders>
              <w:top w:val="nil"/>
              <w:left w:val="nil"/>
              <w:bottom w:val="single" w:sz="4" w:space="0" w:color="auto"/>
              <w:right w:val="single" w:sz="4" w:space="0" w:color="auto"/>
            </w:tcBorders>
            <w:shd w:val="clear" w:color="auto" w:fill="auto"/>
            <w:noWrap/>
            <w:vAlign w:val="bottom"/>
          </w:tcPr>
          <w:p w:rsidR="006050B8" w:rsidRPr="006050B8" w:rsidRDefault="006050B8" w:rsidP="006050B8">
            <w:pPr>
              <w:spacing w:before="60"/>
              <w:jc w:val="both"/>
              <w:rPr>
                <w:rFonts w:eastAsiaTheme="minorHAnsi"/>
              </w:rPr>
            </w:pPr>
            <w:r w:rsidRPr="006050B8">
              <w:rPr>
                <w:rFonts w:eastAsiaTheme="minorHAnsi"/>
              </w:rPr>
              <w:t>10,1</w:t>
            </w:r>
          </w:p>
        </w:tc>
        <w:tc>
          <w:tcPr>
            <w:tcW w:w="963" w:type="pct"/>
            <w:tcBorders>
              <w:top w:val="nil"/>
              <w:left w:val="nil"/>
              <w:bottom w:val="single" w:sz="4" w:space="0" w:color="auto"/>
              <w:right w:val="single" w:sz="4" w:space="0" w:color="auto"/>
            </w:tcBorders>
            <w:shd w:val="clear" w:color="auto" w:fill="auto"/>
            <w:noWrap/>
            <w:vAlign w:val="bottom"/>
          </w:tcPr>
          <w:p w:rsidR="006050B8" w:rsidRPr="006050B8" w:rsidRDefault="006050B8" w:rsidP="006050B8">
            <w:pPr>
              <w:spacing w:before="60"/>
              <w:jc w:val="both"/>
              <w:rPr>
                <w:rFonts w:eastAsiaTheme="minorHAnsi"/>
              </w:rPr>
            </w:pPr>
            <w:r w:rsidRPr="006050B8">
              <w:rPr>
                <w:rFonts w:eastAsiaTheme="minorHAnsi"/>
              </w:rPr>
              <w:t>88,2</w:t>
            </w:r>
          </w:p>
        </w:tc>
        <w:tc>
          <w:tcPr>
            <w:tcW w:w="963" w:type="pct"/>
            <w:tcBorders>
              <w:top w:val="nil"/>
              <w:left w:val="nil"/>
              <w:bottom w:val="single" w:sz="4" w:space="0" w:color="auto"/>
              <w:right w:val="single" w:sz="4" w:space="0" w:color="auto"/>
            </w:tcBorders>
            <w:shd w:val="clear" w:color="auto" w:fill="auto"/>
            <w:noWrap/>
            <w:vAlign w:val="bottom"/>
          </w:tcPr>
          <w:p w:rsidR="006050B8" w:rsidRPr="006050B8" w:rsidRDefault="006050B8" w:rsidP="006050B8">
            <w:pPr>
              <w:spacing w:before="60"/>
              <w:jc w:val="both"/>
              <w:rPr>
                <w:rFonts w:eastAsiaTheme="minorHAnsi"/>
              </w:rPr>
            </w:pPr>
            <w:r w:rsidRPr="006050B8">
              <w:rPr>
                <w:rFonts w:eastAsiaTheme="minorHAnsi"/>
              </w:rPr>
              <w:t>7,25</w:t>
            </w:r>
          </w:p>
        </w:tc>
        <w:tc>
          <w:tcPr>
            <w:tcW w:w="1055" w:type="pct"/>
            <w:tcBorders>
              <w:top w:val="nil"/>
              <w:left w:val="nil"/>
              <w:bottom w:val="single" w:sz="4" w:space="0" w:color="auto"/>
              <w:right w:val="single" w:sz="4" w:space="0" w:color="auto"/>
            </w:tcBorders>
            <w:shd w:val="clear" w:color="auto" w:fill="auto"/>
            <w:noWrap/>
            <w:vAlign w:val="bottom"/>
          </w:tcPr>
          <w:p w:rsidR="006050B8" w:rsidRPr="006050B8" w:rsidRDefault="006050B8" w:rsidP="006050B8">
            <w:pPr>
              <w:spacing w:before="60"/>
              <w:jc w:val="both"/>
              <w:rPr>
                <w:rFonts w:eastAsiaTheme="minorHAnsi"/>
              </w:rPr>
            </w:pPr>
            <w:r w:rsidRPr="006050B8">
              <w:rPr>
                <w:rFonts w:eastAsiaTheme="minorHAnsi"/>
              </w:rPr>
              <w:t>1,4</w:t>
            </w:r>
          </w:p>
        </w:tc>
      </w:tr>
      <w:tr w:rsidR="006050B8" w:rsidRPr="006050B8" w:rsidTr="0039043E">
        <w:trPr>
          <w:trHeight w:val="20"/>
        </w:trPr>
        <w:tc>
          <w:tcPr>
            <w:tcW w:w="1009" w:type="pct"/>
            <w:tcBorders>
              <w:top w:val="nil"/>
              <w:left w:val="single" w:sz="4" w:space="0" w:color="auto"/>
              <w:bottom w:val="single" w:sz="4" w:space="0" w:color="auto"/>
              <w:right w:val="single" w:sz="4" w:space="0" w:color="auto"/>
            </w:tcBorders>
            <w:shd w:val="clear" w:color="auto" w:fill="auto"/>
            <w:vAlign w:val="center"/>
          </w:tcPr>
          <w:p w:rsidR="006050B8" w:rsidRPr="006050B8" w:rsidRDefault="006050B8" w:rsidP="006050B8">
            <w:pPr>
              <w:spacing w:before="60"/>
              <w:jc w:val="both"/>
              <w:rPr>
                <w:rFonts w:eastAsiaTheme="minorHAnsi"/>
              </w:rPr>
            </w:pPr>
            <w:r w:rsidRPr="006050B8">
              <w:rPr>
                <w:rFonts w:eastAsiaTheme="minorHAnsi"/>
              </w:rPr>
              <w:t>Сухой остаток</w:t>
            </w:r>
          </w:p>
        </w:tc>
        <w:tc>
          <w:tcPr>
            <w:tcW w:w="505" w:type="pct"/>
            <w:tcBorders>
              <w:top w:val="nil"/>
              <w:left w:val="nil"/>
              <w:bottom w:val="single" w:sz="4" w:space="0" w:color="auto"/>
              <w:right w:val="single" w:sz="4" w:space="0" w:color="auto"/>
            </w:tcBorders>
            <w:shd w:val="clear" w:color="auto" w:fill="auto"/>
            <w:noWrap/>
            <w:vAlign w:val="bottom"/>
          </w:tcPr>
          <w:p w:rsidR="006050B8" w:rsidRPr="006050B8" w:rsidRDefault="006050B8" w:rsidP="006050B8">
            <w:pPr>
              <w:spacing w:before="60"/>
              <w:jc w:val="both"/>
              <w:rPr>
                <w:rFonts w:eastAsiaTheme="minorHAnsi"/>
              </w:rPr>
            </w:pPr>
          </w:p>
        </w:tc>
        <w:tc>
          <w:tcPr>
            <w:tcW w:w="505" w:type="pct"/>
            <w:tcBorders>
              <w:top w:val="nil"/>
              <w:left w:val="nil"/>
              <w:bottom w:val="single" w:sz="4" w:space="0" w:color="auto"/>
              <w:right w:val="single" w:sz="4" w:space="0" w:color="auto"/>
            </w:tcBorders>
            <w:shd w:val="clear" w:color="auto" w:fill="auto"/>
            <w:noWrap/>
            <w:vAlign w:val="bottom"/>
          </w:tcPr>
          <w:p w:rsidR="006050B8" w:rsidRPr="006050B8" w:rsidRDefault="006050B8" w:rsidP="006050B8">
            <w:pPr>
              <w:spacing w:before="60"/>
              <w:jc w:val="both"/>
              <w:rPr>
                <w:rFonts w:eastAsiaTheme="minorHAnsi"/>
              </w:rPr>
            </w:pPr>
            <w:r w:rsidRPr="006050B8">
              <w:rPr>
                <w:rFonts w:eastAsiaTheme="minorHAnsi"/>
              </w:rPr>
              <w:t>762</w:t>
            </w:r>
          </w:p>
        </w:tc>
        <w:tc>
          <w:tcPr>
            <w:tcW w:w="963" w:type="pct"/>
            <w:tcBorders>
              <w:top w:val="nil"/>
              <w:left w:val="nil"/>
              <w:bottom w:val="single" w:sz="4" w:space="0" w:color="auto"/>
              <w:right w:val="single" w:sz="4" w:space="0" w:color="auto"/>
            </w:tcBorders>
            <w:shd w:val="clear" w:color="auto" w:fill="auto"/>
            <w:noWrap/>
            <w:vAlign w:val="bottom"/>
          </w:tcPr>
          <w:p w:rsidR="006050B8" w:rsidRPr="006050B8" w:rsidRDefault="006050B8" w:rsidP="006050B8">
            <w:pPr>
              <w:spacing w:before="60"/>
              <w:jc w:val="both"/>
              <w:rPr>
                <w:rFonts w:eastAsiaTheme="minorHAnsi"/>
              </w:rPr>
            </w:pPr>
            <w:r w:rsidRPr="006050B8">
              <w:rPr>
                <w:rFonts w:eastAsiaTheme="minorHAnsi"/>
              </w:rPr>
              <w:t> </w:t>
            </w:r>
          </w:p>
        </w:tc>
        <w:tc>
          <w:tcPr>
            <w:tcW w:w="963" w:type="pct"/>
            <w:tcBorders>
              <w:top w:val="nil"/>
              <w:left w:val="nil"/>
              <w:bottom w:val="single" w:sz="4" w:space="0" w:color="auto"/>
              <w:right w:val="single" w:sz="4" w:space="0" w:color="auto"/>
            </w:tcBorders>
            <w:shd w:val="clear" w:color="auto" w:fill="auto"/>
            <w:noWrap/>
            <w:vAlign w:val="bottom"/>
          </w:tcPr>
          <w:p w:rsidR="006050B8" w:rsidRPr="006050B8" w:rsidRDefault="006050B8" w:rsidP="006050B8">
            <w:pPr>
              <w:spacing w:before="60"/>
              <w:jc w:val="both"/>
              <w:rPr>
                <w:rFonts w:eastAsiaTheme="minorHAnsi"/>
              </w:rPr>
            </w:pPr>
            <w:r w:rsidRPr="006050B8">
              <w:rPr>
                <w:rFonts w:eastAsiaTheme="minorHAnsi"/>
              </w:rPr>
              <w:t>1000</w:t>
            </w:r>
          </w:p>
        </w:tc>
        <w:tc>
          <w:tcPr>
            <w:tcW w:w="1055" w:type="pct"/>
            <w:tcBorders>
              <w:top w:val="nil"/>
              <w:left w:val="nil"/>
              <w:bottom w:val="single" w:sz="4" w:space="0" w:color="auto"/>
              <w:right w:val="single" w:sz="4" w:space="0" w:color="auto"/>
            </w:tcBorders>
            <w:shd w:val="clear" w:color="auto" w:fill="auto"/>
            <w:noWrap/>
            <w:vAlign w:val="bottom"/>
          </w:tcPr>
          <w:p w:rsidR="006050B8" w:rsidRPr="006050B8" w:rsidRDefault="006050B8" w:rsidP="006050B8">
            <w:pPr>
              <w:spacing w:before="60"/>
              <w:jc w:val="both"/>
              <w:rPr>
                <w:rFonts w:eastAsiaTheme="minorHAnsi"/>
              </w:rPr>
            </w:pPr>
            <w:r w:rsidRPr="006050B8">
              <w:rPr>
                <w:rFonts w:eastAsiaTheme="minorHAnsi"/>
              </w:rPr>
              <w:t> </w:t>
            </w:r>
          </w:p>
        </w:tc>
      </w:tr>
      <w:tr w:rsidR="006050B8" w:rsidRPr="006050B8" w:rsidTr="0039043E">
        <w:trPr>
          <w:trHeight w:val="20"/>
        </w:trPr>
        <w:tc>
          <w:tcPr>
            <w:tcW w:w="1009" w:type="pct"/>
            <w:tcBorders>
              <w:top w:val="nil"/>
              <w:left w:val="single" w:sz="4" w:space="0" w:color="auto"/>
              <w:bottom w:val="single" w:sz="4" w:space="0" w:color="auto"/>
              <w:right w:val="single" w:sz="4" w:space="0" w:color="auto"/>
            </w:tcBorders>
            <w:shd w:val="clear" w:color="auto" w:fill="auto"/>
            <w:vAlign w:val="center"/>
          </w:tcPr>
          <w:p w:rsidR="006050B8" w:rsidRPr="006050B8" w:rsidRDefault="006050B8" w:rsidP="006050B8">
            <w:pPr>
              <w:spacing w:before="60"/>
              <w:jc w:val="both"/>
              <w:rPr>
                <w:rFonts w:eastAsiaTheme="minorHAnsi"/>
              </w:rPr>
            </w:pPr>
            <w:r w:rsidRPr="006050B8">
              <w:rPr>
                <w:rFonts w:eastAsiaTheme="minorHAnsi"/>
              </w:rPr>
              <w:t>Азот аммонийный</w:t>
            </w:r>
          </w:p>
        </w:tc>
        <w:tc>
          <w:tcPr>
            <w:tcW w:w="505" w:type="pct"/>
            <w:tcBorders>
              <w:top w:val="nil"/>
              <w:left w:val="nil"/>
              <w:bottom w:val="single" w:sz="4" w:space="0" w:color="auto"/>
              <w:right w:val="single" w:sz="4" w:space="0" w:color="auto"/>
            </w:tcBorders>
            <w:shd w:val="clear" w:color="auto" w:fill="auto"/>
            <w:noWrap/>
            <w:vAlign w:val="bottom"/>
          </w:tcPr>
          <w:p w:rsidR="006050B8" w:rsidRPr="006050B8" w:rsidRDefault="006050B8" w:rsidP="006050B8">
            <w:pPr>
              <w:spacing w:before="60"/>
              <w:jc w:val="both"/>
              <w:rPr>
                <w:rFonts w:eastAsiaTheme="minorHAnsi"/>
              </w:rPr>
            </w:pPr>
            <w:r w:rsidRPr="006050B8">
              <w:rPr>
                <w:rFonts w:eastAsiaTheme="minorHAnsi"/>
              </w:rPr>
              <w:t>49</w:t>
            </w:r>
          </w:p>
        </w:tc>
        <w:tc>
          <w:tcPr>
            <w:tcW w:w="505" w:type="pct"/>
            <w:tcBorders>
              <w:top w:val="nil"/>
              <w:left w:val="nil"/>
              <w:bottom w:val="single" w:sz="4" w:space="0" w:color="auto"/>
              <w:right w:val="single" w:sz="4" w:space="0" w:color="auto"/>
            </w:tcBorders>
            <w:shd w:val="clear" w:color="auto" w:fill="auto"/>
            <w:noWrap/>
            <w:vAlign w:val="bottom"/>
          </w:tcPr>
          <w:p w:rsidR="006050B8" w:rsidRPr="006050B8" w:rsidRDefault="006050B8" w:rsidP="006050B8">
            <w:pPr>
              <w:spacing w:before="60"/>
              <w:jc w:val="both"/>
              <w:rPr>
                <w:rFonts w:eastAsiaTheme="minorHAnsi"/>
              </w:rPr>
            </w:pPr>
            <w:r w:rsidRPr="006050B8">
              <w:rPr>
                <w:rFonts w:eastAsiaTheme="minorHAnsi"/>
              </w:rPr>
              <w:t>0,27</w:t>
            </w:r>
          </w:p>
        </w:tc>
        <w:tc>
          <w:tcPr>
            <w:tcW w:w="963" w:type="pct"/>
            <w:tcBorders>
              <w:top w:val="nil"/>
              <w:left w:val="nil"/>
              <w:bottom w:val="single" w:sz="4" w:space="0" w:color="auto"/>
              <w:right w:val="single" w:sz="4" w:space="0" w:color="auto"/>
            </w:tcBorders>
            <w:shd w:val="clear" w:color="auto" w:fill="auto"/>
            <w:noWrap/>
            <w:vAlign w:val="bottom"/>
          </w:tcPr>
          <w:p w:rsidR="006050B8" w:rsidRPr="006050B8" w:rsidRDefault="006050B8" w:rsidP="006050B8">
            <w:pPr>
              <w:spacing w:before="60"/>
              <w:jc w:val="both"/>
              <w:rPr>
                <w:rFonts w:eastAsiaTheme="minorHAnsi"/>
              </w:rPr>
            </w:pPr>
            <w:r w:rsidRPr="006050B8">
              <w:rPr>
                <w:rFonts w:eastAsiaTheme="minorHAnsi"/>
              </w:rPr>
              <w:t>99,4</w:t>
            </w:r>
          </w:p>
        </w:tc>
        <w:tc>
          <w:tcPr>
            <w:tcW w:w="963" w:type="pct"/>
            <w:tcBorders>
              <w:top w:val="nil"/>
              <w:left w:val="nil"/>
              <w:bottom w:val="single" w:sz="4" w:space="0" w:color="auto"/>
              <w:right w:val="single" w:sz="4" w:space="0" w:color="auto"/>
            </w:tcBorders>
            <w:shd w:val="clear" w:color="auto" w:fill="auto"/>
            <w:noWrap/>
            <w:vAlign w:val="bottom"/>
          </w:tcPr>
          <w:p w:rsidR="006050B8" w:rsidRPr="006050B8" w:rsidRDefault="006050B8" w:rsidP="006050B8">
            <w:pPr>
              <w:spacing w:before="60"/>
              <w:jc w:val="both"/>
              <w:rPr>
                <w:rFonts w:eastAsiaTheme="minorHAnsi"/>
              </w:rPr>
            </w:pPr>
            <w:r w:rsidRPr="006050B8">
              <w:rPr>
                <w:rFonts w:eastAsiaTheme="minorHAnsi"/>
              </w:rPr>
              <w:t>0,39</w:t>
            </w:r>
          </w:p>
        </w:tc>
        <w:tc>
          <w:tcPr>
            <w:tcW w:w="1055" w:type="pct"/>
            <w:tcBorders>
              <w:top w:val="nil"/>
              <w:left w:val="nil"/>
              <w:bottom w:val="single" w:sz="4" w:space="0" w:color="auto"/>
              <w:right w:val="single" w:sz="4" w:space="0" w:color="auto"/>
            </w:tcBorders>
            <w:shd w:val="clear" w:color="auto" w:fill="auto"/>
            <w:noWrap/>
            <w:vAlign w:val="bottom"/>
          </w:tcPr>
          <w:p w:rsidR="006050B8" w:rsidRPr="006050B8" w:rsidRDefault="006050B8" w:rsidP="006050B8">
            <w:pPr>
              <w:spacing w:before="60"/>
              <w:jc w:val="both"/>
              <w:rPr>
                <w:rFonts w:eastAsiaTheme="minorHAnsi"/>
              </w:rPr>
            </w:pPr>
            <w:r w:rsidRPr="006050B8">
              <w:rPr>
                <w:rFonts w:eastAsiaTheme="minorHAnsi"/>
              </w:rPr>
              <w:t> </w:t>
            </w:r>
          </w:p>
        </w:tc>
      </w:tr>
      <w:tr w:rsidR="006050B8" w:rsidRPr="006050B8" w:rsidTr="0039043E">
        <w:trPr>
          <w:trHeight w:val="20"/>
        </w:trPr>
        <w:tc>
          <w:tcPr>
            <w:tcW w:w="1009" w:type="pct"/>
            <w:tcBorders>
              <w:top w:val="nil"/>
              <w:left w:val="single" w:sz="4" w:space="0" w:color="auto"/>
              <w:bottom w:val="single" w:sz="4" w:space="0" w:color="auto"/>
              <w:right w:val="single" w:sz="4" w:space="0" w:color="auto"/>
            </w:tcBorders>
            <w:shd w:val="clear" w:color="auto" w:fill="auto"/>
            <w:vAlign w:val="center"/>
          </w:tcPr>
          <w:p w:rsidR="006050B8" w:rsidRPr="006050B8" w:rsidRDefault="006050B8" w:rsidP="006050B8">
            <w:pPr>
              <w:spacing w:before="60"/>
              <w:jc w:val="both"/>
              <w:rPr>
                <w:rFonts w:eastAsiaTheme="minorHAnsi"/>
              </w:rPr>
            </w:pPr>
            <w:r w:rsidRPr="006050B8">
              <w:rPr>
                <w:rFonts w:eastAsiaTheme="minorHAnsi"/>
              </w:rPr>
              <w:t>Нитраты</w:t>
            </w:r>
          </w:p>
        </w:tc>
        <w:tc>
          <w:tcPr>
            <w:tcW w:w="505" w:type="pct"/>
            <w:tcBorders>
              <w:top w:val="nil"/>
              <w:left w:val="nil"/>
              <w:bottom w:val="single" w:sz="4" w:space="0" w:color="auto"/>
              <w:right w:val="single" w:sz="4" w:space="0" w:color="auto"/>
            </w:tcBorders>
            <w:shd w:val="clear" w:color="auto" w:fill="auto"/>
            <w:noWrap/>
            <w:vAlign w:val="bottom"/>
          </w:tcPr>
          <w:p w:rsidR="006050B8" w:rsidRPr="006050B8" w:rsidRDefault="006050B8" w:rsidP="006050B8">
            <w:pPr>
              <w:spacing w:before="60"/>
              <w:jc w:val="both"/>
              <w:rPr>
                <w:rFonts w:eastAsiaTheme="minorHAnsi"/>
              </w:rPr>
            </w:pPr>
            <w:r w:rsidRPr="006050B8">
              <w:rPr>
                <w:rFonts w:eastAsiaTheme="minorHAnsi"/>
              </w:rPr>
              <w:t>5,6</w:t>
            </w:r>
          </w:p>
        </w:tc>
        <w:tc>
          <w:tcPr>
            <w:tcW w:w="505" w:type="pct"/>
            <w:tcBorders>
              <w:top w:val="nil"/>
              <w:left w:val="nil"/>
              <w:bottom w:val="single" w:sz="4" w:space="0" w:color="auto"/>
              <w:right w:val="single" w:sz="4" w:space="0" w:color="auto"/>
            </w:tcBorders>
            <w:shd w:val="clear" w:color="auto" w:fill="auto"/>
            <w:noWrap/>
            <w:vAlign w:val="bottom"/>
          </w:tcPr>
          <w:p w:rsidR="006050B8" w:rsidRPr="006050B8" w:rsidRDefault="006050B8" w:rsidP="006050B8">
            <w:pPr>
              <w:spacing w:before="60"/>
              <w:jc w:val="both"/>
              <w:rPr>
                <w:rFonts w:eastAsiaTheme="minorHAnsi"/>
              </w:rPr>
            </w:pPr>
            <w:r w:rsidRPr="006050B8">
              <w:rPr>
                <w:rFonts w:eastAsiaTheme="minorHAnsi"/>
              </w:rPr>
              <w:t>22</w:t>
            </w:r>
          </w:p>
        </w:tc>
        <w:tc>
          <w:tcPr>
            <w:tcW w:w="963" w:type="pct"/>
            <w:tcBorders>
              <w:top w:val="nil"/>
              <w:left w:val="nil"/>
              <w:bottom w:val="single" w:sz="4" w:space="0" w:color="auto"/>
              <w:right w:val="single" w:sz="4" w:space="0" w:color="auto"/>
            </w:tcBorders>
            <w:shd w:val="clear" w:color="auto" w:fill="auto"/>
            <w:noWrap/>
            <w:vAlign w:val="bottom"/>
          </w:tcPr>
          <w:p w:rsidR="006050B8" w:rsidRPr="006050B8" w:rsidRDefault="006050B8" w:rsidP="006050B8">
            <w:pPr>
              <w:spacing w:before="60"/>
              <w:jc w:val="both"/>
              <w:rPr>
                <w:rFonts w:eastAsiaTheme="minorHAnsi"/>
              </w:rPr>
            </w:pPr>
            <w:r w:rsidRPr="006050B8">
              <w:rPr>
                <w:rFonts w:eastAsiaTheme="minorHAnsi"/>
              </w:rPr>
              <w:t> </w:t>
            </w:r>
          </w:p>
        </w:tc>
        <w:tc>
          <w:tcPr>
            <w:tcW w:w="963" w:type="pct"/>
            <w:tcBorders>
              <w:top w:val="nil"/>
              <w:left w:val="nil"/>
              <w:bottom w:val="single" w:sz="4" w:space="0" w:color="auto"/>
              <w:right w:val="single" w:sz="4" w:space="0" w:color="auto"/>
            </w:tcBorders>
            <w:shd w:val="clear" w:color="auto" w:fill="auto"/>
            <w:noWrap/>
            <w:vAlign w:val="bottom"/>
          </w:tcPr>
          <w:p w:rsidR="006050B8" w:rsidRPr="006050B8" w:rsidRDefault="006050B8" w:rsidP="006050B8">
            <w:pPr>
              <w:spacing w:before="60"/>
              <w:jc w:val="both"/>
              <w:rPr>
                <w:rFonts w:eastAsiaTheme="minorHAnsi"/>
              </w:rPr>
            </w:pPr>
            <w:r w:rsidRPr="006050B8">
              <w:rPr>
                <w:rFonts w:eastAsiaTheme="minorHAnsi"/>
              </w:rPr>
              <w:t>9,1</w:t>
            </w:r>
          </w:p>
        </w:tc>
        <w:tc>
          <w:tcPr>
            <w:tcW w:w="1055" w:type="pct"/>
            <w:tcBorders>
              <w:top w:val="nil"/>
              <w:left w:val="nil"/>
              <w:bottom w:val="single" w:sz="4" w:space="0" w:color="auto"/>
              <w:right w:val="single" w:sz="4" w:space="0" w:color="auto"/>
            </w:tcBorders>
            <w:shd w:val="clear" w:color="auto" w:fill="auto"/>
            <w:noWrap/>
            <w:vAlign w:val="bottom"/>
          </w:tcPr>
          <w:p w:rsidR="006050B8" w:rsidRPr="006050B8" w:rsidRDefault="006050B8" w:rsidP="006050B8">
            <w:pPr>
              <w:spacing w:before="60"/>
              <w:jc w:val="both"/>
              <w:rPr>
                <w:rFonts w:eastAsiaTheme="minorHAnsi"/>
              </w:rPr>
            </w:pPr>
            <w:r w:rsidRPr="006050B8">
              <w:rPr>
                <w:rFonts w:eastAsiaTheme="minorHAnsi"/>
              </w:rPr>
              <w:t>2,4</w:t>
            </w:r>
          </w:p>
        </w:tc>
      </w:tr>
      <w:tr w:rsidR="006050B8" w:rsidRPr="006050B8" w:rsidTr="0039043E">
        <w:trPr>
          <w:trHeight w:val="20"/>
        </w:trPr>
        <w:tc>
          <w:tcPr>
            <w:tcW w:w="1009" w:type="pct"/>
            <w:tcBorders>
              <w:top w:val="nil"/>
              <w:left w:val="single" w:sz="4" w:space="0" w:color="auto"/>
              <w:bottom w:val="single" w:sz="4" w:space="0" w:color="auto"/>
              <w:right w:val="single" w:sz="4" w:space="0" w:color="auto"/>
            </w:tcBorders>
            <w:shd w:val="clear" w:color="auto" w:fill="auto"/>
            <w:vAlign w:val="center"/>
          </w:tcPr>
          <w:p w:rsidR="006050B8" w:rsidRPr="006050B8" w:rsidRDefault="006050B8" w:rsidP="006050B8">
            <w:pPr>
              <w:spacing w:before="60"/>
              <w:jc w:val="both"/>
              <w:rPr>
                <w:rFonts w:eastAsiaTheme="minorHAnsi"/>
              </w:rPr>
            </w:pPr>
            <w:r w:rsidRPr="006050B8">
              <w:rPr>
                <w:rFonts w:eastAsiaTheme="minorHAnsi"/>
              </w:rPr>
              <w:t>Хлориды</w:t>
            </w:r>
          </w:p>
        </w:tc>
        <w:tc>
          <w:tcPr>
            <w:tcW w:w="505" w:type="pct"/>
            <w:tcBorders>
              <w:top w:val="nil"/>
              <w:left w:val="nil"/>
              <w:bottom w:val="single" w:sz="4" w:space="0" w:color="auto"/>
              <w:right w:val="single" w:sz="4" w:space="0" w:color="auto"/>
            </w:tcBorders>
            <w:shd w:val="clear" w:color="auto" w:fill="auto"/>
            <w:noWrap/>
            <w:vAlign w:val="bottom"/>
          </w:tcPr>
          <w:p w:rsidR="006050B8" w:rsidRPr="006050B8" w:rsidRDefault="006050B8" w:rsidP="006050B8">
            <w:pPr>
              <w:spacing w:before="60"/>
              <w:jc w:val="both"/>
              <w:rPr>
                <w:rFonts w:eastAsiaTheme="minorHAnsi"/>
              </w:rPr>
            </w:pPr>
            <w:r w:rsidRPr="006050B8">
              <w:rPr>
                <w:rFonts w:eastAsiaTheme="minorHAnsi"/>
              </w:rPr>
              <w:t>101</w:t>
            </w:r>
          </w:p>
        </w:tc>
        <w:tc>
          <w:tcPr>
            <w:tcW w:w="505" w:type="pct"/>
            <w:tcBorders>
              <w:top w:val="nil"/>
              <w:left w:val="nil"/>
              <w:bottom w:val="single" w:sz="4" w:space="0" w:color="auto"/>
              <w:right w:val="single" w:sz="4" w:space="0" w:color="auto"/>
            </w:tcBorders>
            <w:shd w:val="clear" w:color="auto" w:fill="auto"/>
            <w:noWrap/>
            <w:vAlign w:val="bottom"/>
          </w:tcPr>
          <w:p w:rsidR="006050B8" w:rsidRPr="006050B8" w:rsidRDefault="006050B8" w:rsidP="006050B8">
            <w:pPr>
              <w:spacing w:before="60"/>
              <w:jc w:val="both"/>
              <w:rPr>
                <w:rFonts w:eastAsiaTheme="minorHAnsi"/>
              </w:rPr>
            </w:pPr>
            <w:r w:rsidRPr="006050B8">
              <w:rPr>
                <w:rFonts w:eastAsiaTheme="minorHAnsi"/>
              </w:rPr>
              <w:t>170</w:t>
            </w:r>
          </w:p>
        </w:tc>
        <w:tc>
          <w:tcPr>
            <w:tcW w:w="963" w:type="pct"/>
            <w:tcBorders>
              <w:top w:val="nil"/>
              <w:left w:val="nil"/>
              <w:bottom w:val="single" w:sz="4" w:space="0" w:color="auto"/>
              <w:right w:val="single" w:sz="4" w:space="0" w:color="auto"/>
            </w:tcBorders>
            <w:shd w:val="clear" w:color="auto" w:fill="auto"/>
            <w:noWrap/>
            <w:vAlign w:val="bottom"/>
          </w:tcPr>
          <w:p w:rsidR="006050B8" w:rsidRPr="006050B8" w:rsidRDefault="006050B8" w:rsidP="006050B8">
            <w:pPr>
              <w:spacing w:before="60"/>
              <w:jc w:val="both"/>
              <w:rPr>
                <w:rFonts w:eastAsiaTheme="minorHAnsi"/>
              </w:rPr>
            </w:pPr>
            <w:r w:rsidRPr="006050B8">
              <w:rPr>
                <w:rFonts w:eastAsiaTheme="minorHAnsi"/>
              </w:rPr>
              <w:t> </w:t>
            </w:r>
          </w:p>
        </w:tc>
        <w:tc>
          <w:tcPr>
            <w:tcW w:w="963" w:type="pct"/>
            <w:tcBorders>
              <w:top w:val="nil"/>
              <w:left w:val="nil"/>
              <w:bottom w:val="single" w:sz="4" w:space="0" w:color="auto"/>
              <w:right w:val="single" w:sz="4" w:space="0" w:color="auto"/>
            </w:tcBorders>
            <w:shd w:val="clear" w:color="auto" w:fill="auto"/>
            <w:noWrap/>
            <w:vAlign w:val="bottom"/>
          </w:tcPr>
          <w:p w:rsidR="006050B8" w:rsidRPr="006050B8" w:rsidRDefault="006050B8" w:rsidP="006050B8">
            <w:pPr>
              <w:spacing w:before="60"/>
              <w:jc w:val="both"/>
              <w:rPr>
                <w:rFonts w:eastAsiaTheme="minorHAnsi"/>
              </w:rPr>
            </w:pPr>
            <w:r w:rsidRPr="006050B8">
              <w:rPr>
                <w:rFonts w:eastAsiaTheme="minorHAnsi"/>
              </w:rPr>
              <w:t>300</w:t>
            </w:r>
          </w:p>
        </w:tc>
        <w:tc>
          <w:tcPr>
            <w:tcW w:w="1055" w:type="pct"/>
            <w:tcBorders>
              <w:top w:val="nil"/>
              <w:left w:val="nil"/>
              <w:bottom w:val="single" w:sz="4" w:space="0" w:color="auto"/>
              <w:right w:val="single" w:sz="4" w:space="0" w:color="auto"/>
            </w:tcBorders>
            <w:shd w:val="clear" w:color="auto" w:fill="auto"/>
            <w:noWrap/>
            <w:vAlign w:val="bottom"/>
          </w:tcPr>
          <w:p w:rsidR="006050B8" w:rsidRPr="006050B8" w:rsidRDefault="006050B8" w:rsidP="006050B8">
            <w:pPr>
              <w:spacing w:before="60"/>
              <w:jc w:val="both"/>
              <w:rPr>
                <w:rFonts w:eastAsiaTheme="minorHAnsi"/>
              </w:rPr>
            </w:pPr>
            <w:r w:rsidRPr="006050B8">
              <w:rPr>
                <w:rFonts w:eastAsiaTheme="minorHAnsi"/>
              </w:rPr>
              <w:t> </w:t>
            </w:r>
          </w:p>
        </w:tc>
      </w:tr>
      <w:tr w:rsidR="006050B8" w:rsidRPr="006050B8" w:rsidTr="0039043E">
        <w:trPr>
          <w:trHeight w:val="20"/>
        </w:trPr>
        <w:tc>
          <w:tcPr>
            <w:tcW w:w="1009" w:type="pct"/>
            <w:tcBorders>
              <w:top w:val="nil"/>
              <w:left w:val="single" w:sz="4" w:space="0" w:color="auto"/>
              <w:bottom w:val="single" w:sz="4" w:space="0" w:color="auto"/>
              <w:right w:val="single" w:sz="4" w:space="0" w:color="auto"/>
            </w:tcBorders>
            <w:shd w:val="clear" w:color="auto" w:fill="auto"/>
            <w:vAlign w:val="center"/>
          </w:tcPr>
          <w:p w:rsidR="006050B8" w:rsidRPr="006050B8" w:rsidRDefault="006050B8" w:rsidP="006050B8">
            <w:pPr>
              <w:spacing w:before="60"/>
              <w:jc w:val="both"/>
              <w:rPr>
                <w:rFonts w:eastAsiaTheme="minorHAnsi"/>
              </w:rPr>
            </w:pPr>
            <w:r w:rsidRPr="006050B8">
              <w:rPr>
                <w:rFonts w:eastAsiaTheme="minorHAnsi"/>
              </w:rPr>
              <w:t>Железо общее</w:t>
            </w:r>
          </w:p>
        </w:tc>
        <w:tc>
          <w:tcPr>
            <w:tcW w:w="505" w:type="pct"/>
            <w:tcBorders>
              <w:top w:val="nil"/>
              <w:left w:val="nil"/>
              <w:bottom w:val="single" w:sz="4" w:space="0" w:color="auto"/>
              <w:right w:val="single" w:sz="4" w:space="0" w:color="auto"/>
            </w:tcBorders>
            <w:shd w:val="clear" w:color="auto" w:fill="auto"/>
            <w:noWrap/>
            <w:vAlign w:val="bottom"/>
          </w:tcPr>
          <w:p w:rsidR="006050B8" w:rsidRPr="006050B8" w:rsidRDefault="006050B8" w:rsidP="006050B8">
            <w:pPr>
              <w:spacing w:before="60"/>
              <w:jc w:val="both"/>
              <w:rPr>
                <w:rFonts w:eastAsiaTheme="minorHAnsi"/>
              </w:rPr>
            </w:pPr>
            <w:r w:rsidRPr="006050B8">
              <w:rPr>
                <w:rFonts w:eastAsiaTheme="minorHAnsi"/>
              </w:rPr>
              <w:t>1,5</w:t>
            </w:r>
          </w:p>
        </w:tc>
        <w:tc>
          <w:tcPr>
            <w:tcW w:w="505" w:type="pct"/>
            <w:tcBorders>
              <w:top w:val="nil"/>
              <w:left w:val="nil"/>
              <w:bottom w:val="single" w:sz="4" w:space="0" w:color="auto"/>
              <w:right w:val="single" w:sz="4" w:space="0" w:color="auto"/>
            </w:tcBorders>
            <w:shd w:val="clear" w:color="auto" w:fill="auto"/>
            <w:noWrap/>
            <w:vAlign w:val="bottom"/>
          </w:tcPr>
          <w:p w:rsidR="006050B8" w:rsidRPr="006050B8" w:rsidRDefault="006050B8" w:rsidP="006050B8">
            <w:pPr>
              <w:spacing w:before="60"/>
              <w:jc w:val="both"/>
              <w:rPr>
                <w:rFonts w:eastAsiaTheme="minorHAnsi"/>
              </w:rPr>
            </w:pPr>
            <w:r w:rsidRPr="006050B8">
              <w:rPr>
                <w:rFonts w:eastAsiaTheme="minorHAnsi"/>
              </w:rPr>
              <w:t>0,36</w:t>
            </w:r>
          </w:p>
        </w:tc>
        <w:tc>
          <w:tcPr>
            <w:tcW w:w="963" w:type="pct"/>
            <w:tcBorders>
              <w:top w:val="nil"/>
              <w:left w:val="nil"/>
              <w:bottom w:val="single" w:sz="4" w:space="0" w:color="auto"/>
              <w:right w:val="single" w:sz="4" w:space="0" w:color="auto"/>
            </w:tcBorders>
            <w:shd w:val="clear" w:color="auto" w:fill="auto"/>
            <w:noWrap/>
            <w:vAlign w:val="bottom"/>
          </w:tcPr>
          <w:p w:rsidR="006050B8" w:rsidRPr="006050B8" w:rsidRDefault="006050B8" w:rsidP="006050B8">
            <w:pPr>
              <w:spacing w:before="60"/>
              <w:jc w:val="both"/>
              <w:rPr>
                <w:rFonts w:eastAsiaTheme="minorHAnsi"/>
              </w:rPr>
            </w:pPr>
            <w:r w:rsidRPr="006050B8">
              <w:rPr>
                <w:rFonts w:eastAsiaTheme="minorHAnsi"/>
              </w:rPr>
              <w:t>75,2</w:t>
            </w:r>
          </w:p>
        </w:tc>
        <w:tc>
          <w:tcPr>
            <w:tcW w:w="963" w:type="pct"/>
            <w:tcBorders>
              <w:top w:val="nil"/>
              <w:left w:val="nil"/>
              <w:bottom w:val="single" w:sz="4" w:space="0" w:color="auto"/>
              <w:right w:val="single" w:sz="4" w:space="0" w:color="auto"/>
            </w:tcBorders>
            <w:shd w:val="clear" w:color="auto" w:fill="auto"/>
            <w:noWrap/>
            <w:vAlign w:val="bottom"/>
          </w:tcPr>
          <w:p w:rsidR="006050B8" w:rsidRPr="006050B8" w:rsidRDefault="006050B8" w:rsidP="006050B8">
            <w:pPr>
              <w:spacing w:before="60"/>
              <w:jc w:val="both"/>
              <w:rPr>
                <w:rFonts w:eastAsiaTheme="minorHAnsi"/>
              </w:rPr>
            </w:pPr>
            <w:r w:rsidRPr="006050B8">
              <w:rPr>
                <w:rFonts w:eastAsiaTheme="minorHAnsi"/>
              </w:rPr>
              <w:t>0,1</w:t>
            </w:r>
          </w:p>
        </w:tc>
        <w:tc>
          <w:tcPr>
            <w:tcW w:w="1055" w:type="pct"/>
            <w:tcBorders>
              <w:top w:val="nil"/>
              <w:left w:val="nil"/>
              <w:bottom w:val="single" w:sz="4" w:space="0" w:color="auto"/>
              <w:right w:val="single" w:sz="4" w:space="0" w:color="auto"/>
            </w:tcBorders>
            <w:shd w:val="clear" w:color="auto" w:fill="auto"/>
            <w:noWrap/>
            <w:vAlign w:val="bottom"/>
          </w:tcPr>
          <w:p w:rsidR="006050B8" w:rsidRPr="006050B8" w:rsidRDefault="006050B8" w:rsidP="006050B8">
            <w:pPr>
              <w:spacing w:before="60"/>
              <w:jc w:val="both"/>
              <w:rPr>
                <w:rFonts w:eastAsiaTheme="minorHAnsi"/>
              </w:rPr>
            </w:pPr>
            <w:r w:rsidRPr="006050B8">
              <w:rPr>
                <w:rFonts w:eastAsiaTheme="minorHAnsi"/>
              </w:rPr>
              <w:t>3,6</w:t>
            </w:r>
          </w:p>
        </w:tc>
      </w:tr>
      <w:tr w:rsidR="006050B8" w:rsidRPr="006050B8" w:rsidTr="0039043E">
        <w:trPr>
          <w:trHeight w:val="20"/>
        </w:trPr>
        <w:tc>
          <w:tcPr>
            <w:tcW w:w="1009" w:type="pct"/>
            <w:tcBorders>
              <w:top w:val="nil"/>
              <w:left w:val="single" w:sz="4" w:space="0" w:color="auto"/>
              <w:bottom w:val="single" w:sz="4" w:space="0" w:color="auto"/>
              <w:right w:val="single" w:sz="4" w:space="0" w:color="auto"/>
            </w:tcBorders>
            <w:shd w:val="clear" w:color="auto" w:fill="auto"/>
            <w:vAlign w:val="center"/>
          </w:tcPr>
          <w:p w:rsidR="006050B8" w:rsidRPr="006050B8" w:rsidRDefault="006050B8" w:rsidP="006050B8">
            <w:pPr>
              <w:spacing w:before="60"/>
              <w:jc w:val="both"/>
              <w:rPr>
                <w:rFonts w:eastAsiaTheme="minorHAnsi"/>
              </w:rPr>
            </w:pPr>
            <w:r w:rsidRPr="006050B8">
              <w:rPr>
                <w:rFonts w:eastAsiaTheme="minorHAnsi"/>
              </w:rPr>
              <w:t>ПАВ</w:t>
            </w:r>
          </w:p>
        </w:tc>
        <w:tc>
          <w:tcPr>
            <w:tcW w:w="505" w:type="pct"/>
            <w:tcBorders>
              <w:top w:val="nil"/>
              <w:left w:val="nil"/>
              <w:bottom w:val="single" w:sz="4" w:space="0" w:color="auto"/>
              <w:right w:val="single" w:sz="4" w:space="0" w:color="auto"/>
            </w:tcBorders>
            <w:shd w:val="clear" w:color="auto" w:fill="auto"/>
            <w:noWrap/>
            <w:vAlign w:val="bottom"/>
          </w:tcPr>
          <w:p w:rsidR="006050B8" w:rsidRPr="006050B8" w:rsidRDefault="006050B8" w:rsidP="006050B8">
            <w:pPr>
              <w:spacing w:before="60"/>
              <w:jc w:val="both"/>
              <w:rPr>
                <w:rFonts w:eastAsiaTheme="minorHAnsi"/>
              </w:rPr>
            </w:pPr>
            <w:r w:rsidRPr="006050B8">
              <w:rPr>
                <w:rFonts w:eastAsiaTheme="minorHAnsi"/>
              </w:rPr>
              <w:t> </w:t>
            </w:r>
          </w:p>
        </w:tc>
        <w:tc>
          <w:tcPr>
            <w:tcW w:w="505" w:type="pct"/>
            <w:tcBorders>
              <w:top w:val="nil"/>
              <w:left w:val="nil"/>
              <w:bottom w:val="single" w:sz="4" w:space="0" w:color="auto"/>
              <w:right w:val="single" w:sz="4" w:space="0" w:color="auto"/>
            </w:tcBorders>
            <w:shd w:val="clear" w:color="auto" w:fill="auto"/>
            <w:noWrap/>
            <w:vAlign w:val="bottom"/>
          </w:tcPr>
          <w:p w:rsidR="006050B8" w:rsidRPr="006050B8" w:rsidRDefault="006050B8" w:rsidP="006050B8">
            <w:pPr>
              <w:spacing w:before="60"/>
              <w:jc w:val="both"/>
              <w:rPr>
                <w:rFonts w:eastAsiaTheme="minorHAnsi"/>
              </w:rPr>
            </w:pPr>
            <w:r w:rsidRPr="006050B8">
              <w:rPr>
                <w:rFonts w:eastAsiaTheme="minorHAnsi"/>
              </w:rPr>
              <w:t>0,08</w:t>
            </w:r>
          </w:p>
        </w:tc>
        <w:tc>
          <w:tcPr>
            <w:tcW w:w="963" w:type="pct"/>
            <w:tcBorders>
              <w:top w:val="nil"/>
              <w:left w:val="nil"/>
              <w:bottom w:val="single" w:sz="4" w:space="0" w:color="auto"/>
              <w:right w:val="single" w:sz="4" w:space="0" w:color="auto"/>
            </w:tcBorders>
            <w:shd w:val="clear" w:color="auto" w:fill="auto"/>
            <w:noWrap/>
            <w:vAlign w:val="bottom"/>
          </w:tcPr>
          <w:p w:rsidR="006050B8" w:rsidRPr="006050B8" w:rsidRDefault="006050B8" w:rsidP="006050B8">
            <w:pPr>
              <w:spacing w:before="60"/>
              <w:jc w:val="both"/>
              <w:rPr>
                <w:rFonts w:eastAsiaTheme="minorHAnsi"/>
              </w:rPr>
            </w:pPr>
            <w:r w:rsidRPr="006050B8">
              <w:rPr>
                <w:rFonts w:eastAsiaTheme="minorHAnsi"/>
              </w:rPr>
              <w:t> </w:t>
            </w:r>
          </w:p>
        </w:tc>
        <w:tc>
          <w:tcPr>
            <w:tcW w:w="963" w:type="pct"/>
            <w:tcBorders>
              <w:top w:val="nil"/>
              <w:left w:val="nil"/>
              <w:bottom w:val="single" w:sz="4" w:space="0" w:color="auto"/>
              <w:right w:val="single" w:sz="4" w:space="0" w:color="auto"/>
            </w:tcBorders>
            <w:shd w:val="clear" w:color="auto" w:fill="auto"/>
            <w:noWrap/>
            <w:vAlign w:val="bottom"/>
          </w:tcPr>
          <w:p w:rsidR="006050B8" w:rsidRPr="006050B8" w:rsidRDefault="006050B8" w:rsidP="006050B8">
            <w:pPr>
              <w:spacing w:before="60"/>
              <w:jc w:val="both"/>
              <w:rPr>
                <w:rFonts w:eastAsiaTheme="minorHAnsi"/>
              </w:rPr>
            </w:pPr>
            <w:r w:rsidRPr="006050B8">
              <w:rPr>
                <w:rFonts w:eastAsiaTheme="minorHAnsi"/>
              </w:rPr>
              <w:t>0,10</w:t>
            </w:r>
          </w:p>
        </w:tc>
        <w:tc>
          <w:tcPr>
            <w:tcW w:w="1055" w:type="pct"/>
            <w:tcBorders>
              <w:top w:val="nil"/>
              <w:left w:val="nil"/>
              <w:bottom w:val="single" w:sz="4" w:space="0" w:color="auto"/>
              <w:right w:val="single" w:sz="4" w:space="0" w:color="auto"/>
            </w:tcBorders>
            <w:shd w:val="clear" w:color="auto" w:fill="auto"/>
            <w:noWrap/>
            <w:vAlign w:val="bottom"/>
          </w:tcPr>
          <w:p w:rsidR="006050B8" w:rsidRPr="006050B8" w:rsidRDefault="006050B8" w:rsidP="006050B8">
            <w:pPr>
              <w:spacing w:before="60"/>
              <w:jc w:val="both"/>
              <w:rPr>
                <w:rFonts w:eastAsiaTheme="minorHAnsi"/>
              </w:rPr>
            </w:pPr>
            <w:r w:rsidRPr="006050B8">
              <w:rPr>
                <w:rFonts w:eastAsiaTheme="minorHAnsi"/>
              </w:rPr>
              <w:t> </w:t>
            </w:r>
          </w:p>
        </w:tc>
      </w:tr>
      <w:tr w:rsidR="006050B8" w:rsidRPr="006050B8" w:rsidTr="0039043E">
        <w:trPr>
          <w:trHeight w:val="20"/>
        </w:trPr>
        <w:tc>
          <w:tcPr>
            <w:tcW w:w="1009" w:type="pct"/>
            <w:tcBorders>
              <w:top w:val="nil"/>
              <w:left w:val="single" w:sz="4" w:space="0" w:color="auto"/>
              <w:bottom w:val="single" w:sz="4" w:space="0" w:color="auto"/>
              <w:right w:val="single" w:sz="4" w:space="0" w:color="auto"/>
            </w:tcBorders>
            <w:shd w:val="clear" w:color="auto" w:fill="auto"/>
            <w:vAlign w:val="center"/>
          </w:tcPr>
          <w:p w:rsidR="006050B8" w:rsidRPr="006050B8" w:rsidRDefault="006050B8" w:rsidP="006050B8">
            <w:pPr>
              <w:spacing w:before="60"/>
              <w:jc w:val="both"/>
              <w:rPr>
                <w:rFonts w:eastAsiaTheme="minorHAnsi"/>
              </w:rPr>
            </w:pPr>
            <w:r w:rsidRPr="006050B8">
              <w:rPr>
                <w:rFonts w:eastAsiaTheme="minorHAnsi"/>
              </w:rPr>
              <w:t>Сульфаты</w:t>
            </w:r>
          </w:p>
        </w:tc>
        <w:tc>
          <w:tcPr>
            <w:tcW w:w="505" w:type="pct"/>
            <w:tcBorders>
              <w:top w:val="nil"/>
              <w:left w:val="nil"/>
              <w:bottom w:val="single" w:sz="4" w:space="0" w:color="auto"/>
              <w:right w:val="single" w:sz="4" w:space="0" w:color="auto"/>
            </w:tcBorders>
            <w:shd w:val="clear" w:color="auto" w:fill="auto"/>
            <w:noWrap/>
            <w:vAlign w:val="bottom"/>
          </w:tcPr>
          <w:p w:rsidR="006050B8" w:rsidRPr="006050B8" w:rsidRDefault="006050B8" w:rsidP="006050B8">
            <w:pPr>
              <w:spacing w:before="60"/>
              <w:jc w:val="both"/>
              <w:rPr>
                <w:rFonts w:eastAsiaTheme="minorHAnsi"/>
              </w:rPr>
            </w:pPr>
            <w:r w:rsidRPr="006050B8">
              <w:rPr>
                <w:rFonts w:eastAsiaTheme="minorHAnsi"/>
              </w:rPr>
              <w:t>47</w:t>
            </w:r>
          </w:p>
        </w:tc>
        <w:tc>
          <w:tcPr>
            <w:tcW w:w="505" w:type="pct"/>
            <w:tcBorders>
              <w:top w:val="nil"/>
              <w:left w:val="nil"/>
              <w:bottom w:val="single" w:sz="4" w:space="0" w:color="auto"/>
              <w:right w:val="single" w:sz="4" w:space="0" w:color="auto"/>
            </w:tcBorders>
            <w:shd w:val="clear" w:color="auto" w:fill="auto"/>
            <w:noWrap/>
            <w:vAlign w:val="bottom"/>
          </w:tcPr>
          <w:p w:rsidR="006050B8" w:rsidRPr="006050B8" w:rsidRDefault="006050B8" w:rsidP="006050B8">
            <w:pPr>
              <w:spacing w:before="60"/>
              <w:jc w:val="both"/>
              <w:rPr>
                <w:rFonts w:eastAsiaTheme="minorHAnsi"/>
              </w:rPr>
            </w:pPr>
            <w:r w:rsidRPr="006050B8">
              <w:rPr>
                <w:rFonts w:eastAsiaTheme="minorHAnsi"/>
              </w:rPr>
              <w:t>38,5</w:t>
            </w:r>
          </w:p>
        </w:tc>
        <w:tc>
          <w:tcPr>
            <w:tcW w:w="963" w:type="pct"/>
            <w:tcBorders>
              <w:top w:val="nil"/>
              <w:left w:val="nil"/>
              <w:bottom w:val="single" w:sz="4" w:space="0" w:color="auto"/>
              <w:right w:val="single" w:sz="4" w:space="0" w:color="auto"/>
            </w:tcBorders>
            <w:shd w:val="clear" w:color="auto" w:fill="auto"/>
            <w:noWrap/>
            <w:vAlign w:val="bottom"/>
          </w:tcPr>
          <w:p w:rsidR="006050B8" w:rsidRPr="006050B8" w:rsidRDefault="006050B8" w:rsidP="006050B8">
            <w:pPr>
              <w:spacing w:before="60"/>
              <w:jc w:val="both"/>
              <w:rPr>
                <w:rFonts w:eastAsiaTheme="minorHAnsi"/>
              </w:rPr>
            </w:pPr>
            <w:r w:rsidRPr="006050B8">
              <w:rPr>
                <w:rFonts w:eastAsiaTheme="minorHAnsi"/>
              </w:rPr>
              <w:t>17,2</w:t>
            </w:r>
          </w:p>
        </w:tc>
        <w:tc>
          <w:tcPr>
            <w:tcW w:w="963" w:type="pct"/>
            <w:tcBorders>
              <w:top w:val="nil"/>
              <w:left w:val="nil"/>
              <w:bottom w:val="single" w:sz="4" w:space="0" w:color="auto"/>
              <w:right w:val="single" w:sz="4" w:space="0" w:color="auto"/>
            </w:tcBorders>
            <w:shd w:val="clear" w:color="auto" w:fill="auto"/>
            <w:noWrap/>
            <w:vAlign w:val="bottom"/>
          </w:tcPr>
          <w:p w:rsidR="006050B8" w:rsidRPr="006050B8" w:rsidRDefault="006050B8" w:rsidP="006050B8">
            <w:pPr>
              <w:spacing w:before="60"/>
              <w:jc w:val="both"/>
              <w:rPr>
                <w:rFonts w:eastAsiaTheme="minorHAnsi"/>
              </w:rPr>
            </w:pPr>
            <w:r w:rsidRPr="006050B8">
              <w:rPr>
                <w:rFonts w:eastAsiaTheme="minorHAnsi"/>
              </w:rPr>
              <w:t>55</w:t>
            </w:r>
          </w:p>
        </w:tc>
        <w:tc>
          <w:tcPr>
            <w:tcW w:w="1055" w:type="pct"/>
            <w:tcBorders>
              <w:top w:val="nil"/>
              <w:left w:val="nil"/>
              <w:bottom w:val="single" w:sz="4" w:space="0" w:color="auto"/>
              <w:right w:val="single" w:sz="4" w:space="0" w:color="auto"/>
            </w:tcBorders>
            <w:shd w:val="clear" w:color="auto" w:fill="auto"/>
            <w:noWrap/>
            <w:vAlign w:val="bottom"/>
          </w:tcPr>
          <w:p w:rsidR="006050B8" w:rsidRPr="006050B8" w:rsidRDefault="006050B8" w:rsidP="006050B8">
            <w:pPr>
              <w:spacing w:before="60"/>
              <w:jc w:val="both"/>
              <w:rPr>
                <w:rFonts w:eastAsiaTheme="minorHAnsi"/>
              </w:rPr>
            </w:pPr>
            <w:r w:rsidRPr="006050B8">
              <w:rPr>
                <w:rFonts w:eastAsiaTheme="minorHAnsi"/>
              </w:rPr>
              <w:t> </w:t>
            </w:r>
          </w:p>
        </w:tc>
      </w:tr>
      <w:tr w:rsidR="006050B8" w:rsidRPr="006050B8" w:rsidTr="0039043E">
        <w:trPr>
          <w:trHeight w:val="20"/>
        </w:trPr>
        <w:tc>
          <w:tcPr>
            <w:tcW w:w="1009" w:type="pct"/>
            <w:tcBorders>
              <w:top w:val="nil"/>
              <w:left w:val="single" w:sz="4" w:space="0" w:color="auto"/>
              <w:bottom w:val="single" w:sz="4" w:space="0" w:color="auto"/>
              <w:right w:val="single" w:sz="4" w:space="0" w:color="auto"/>
            </w:tcBorders>
            <w:shd w:val="clear" w:color="auto" w:fill="auto"/>
            <w:vAlign w:val="center"/>
          </w:tcPr>
          <w:p w:rsidR="006050B8" w:rsidRPr="006050B8" w:rsidRDefault="006050B8" w:rsidP="006050B8">
            <w:pPr>
              <w:spacing w:before="60"/>
              <w:jc w:val="both"/>
              <w:rPr>
                <w:rFonts w:eastAsiaTheme="minorHAnsi"/>
              </w:rPr>
            </w:pPr>
            <w:r w:rsidRPr="006050B8">
              <w:rPr>
                <w:rFonts w:eastAsiaTheme="minorHAnsi"/>
              </w:rPr>
              <w:t>Фосфор общий</w:t>
            </w:r>
          </w:p>
        </w:tc>
        <w:tc>
          <w:tcPr>
            <w:tcW w:w="505" w:type="pct"/>
            <w:tcBorders>
              <w:top w:val="nil"/>
              <w:left w:val="nil"/>
              <w:bottom w:val="single" w:sz="4" w:space="0" w:color="auto"/>
              <w:right w:val="single" w:sz="4" w:space="0" w:color="auto"/>
            </w:tcBorders>
            <w:shd w:val="clear" w:color="auto" w:fill="auto"/>
            <w:noWrap/>
            <w:vAlign w:val="bottom"/>
          </w:tcPr>
          <w:p w:rsidR="006050B8" w:rsidRPr="006050B8" w:rsidRDefault="006050B8" w:rsidP="006050B8">
            <w:pPr>
              <w:spacing w:before="60"/>
              <w:jc w:val="both"/>
              <w:rPr>
                <w:rFonts w:eastAsiaTheme="minorHAnsi"/>
              </w:rPr>
            </w:pPr>
            <w:r w:rsidRPr="006050B8">
              <w:rPr>
                <w:rFonts w:eastAsiaTheme="minorHAnsi"/>
              </w:rPr>
              <w:t>8,3</w:t>
            </w:r>
          </w:p>
        </w:tc>
        <w:tc>
          <w:tcPr>
            <w:tcW w:w="505" w:type="pct"/>
            <w:tcBorders>
              <w:top w:val="nil"/>
              <w:left w:val="nil"/>
              <w:bottom w:val="single" w:sz="4" w:space="0" w:color="auto"/>
              <w:right w:val="single" w:sz="4" w:space="0" w:color="auto"/>
            </w:tcBorders>
            <w:shd w:val="clear" w:color="auto" w:fill="auto"/>
            <w:noWrap/>
            <w:vAlign w:val="bottom"/>
          </w:tcPr>
          <w:p w:rsidR="006050B8" w:rsidRPr="006050B8" w:rsidRDefault="006050B8" w:rsidP="006050B8">
            <w:pPr>
              <w:spacing w:before="60"/>
              <w:jc w:val="both"/>
              <w:rPr>
                <w:rFonts w:eastAsiaTheme="minorHAnsi"/>
              </w:rPr>
            </w:pPr>
            <w:r w:rsidRPr="006050B8">
              <w:rPr>
                <w:rFonts w:eastAsiaTheme="minorHAnsi"/>
              </w:rPr>
              <w:t>5,2</w:t>
            </w:r>
          </w:p>
        </w:tc>
        <w:tc>
          <w:tcPr>
            <w:tcW w:w="963" w:type="pct"/>
            <w:tcBorders>
              <w:top w:val="nil"/>
              <w:left w:val="nil"/>
              <w:bottom w:val="single" w:sz="4" w:space="0" w:color="auto"/>
              <w:right w:val="single" w:sz="4" w:space="0" w:color="auto"/>
            </w:tcBorders>
            <w:shd w:val="clear" w:color="auto" w:fill="auto"/>
            <w:noWrap/>
            <w:vAlign w:val="bottom"/>
          </w:tcPr>
          <w:p w:rsidR="006050B8" w:rsidRPr="006050B8" w:rsidRDefault="006050B8" w:rsidP="006050B8">
            <w:pPr>
              <w:spacing w:before="60"/>
              <w:jc w:val="both"/>
              <w:rPr>
                <w:rFonts w:eastAsiaTheme="minorHAnsi"/>
              </w:rPr>
            </w:pPr>
            <w:r w:rsidRPr="006050B8">
              <w:rPr>
                <w:rFonts w:eastAsiaTheme="minorHAnsi"/>
              </w:rPr>
              <w:t>36,7</w:t>
            </w:r>
          </w:p>
        </w:tc>
        <w:tc>
          <w:tcPr>
            <w:tcW w:w="963" w:type="pct"/>
            <w:tcBorders>
              <w:top w:val="nil"/>
              <w:left w:val="nil"/>
              <w:bottom w:val="single" w:sz="4" w:space="0" w:color="auto"/>
              <w:right w:val="single" w:sz="4" w:space="0" w:color="auto"/>
            </w:tcBorders>
            <w:shd w:val="clear" w:color="auto" w:fill="auto"/>
            <w:noWrap/>
            <w:vAlign w:val="bottom"/>
          </w:tcPr>
          <w:p w:rsidR="006050B8" w:rsidRPr="006050B8" w:rsidRDefault="006050B8" w:rsidP="006050B8">
            <w:pPr>
              <w:spacing w:before="60"/>
              <w:jc w:val="both"/>
              <w:rPr>
                <w:rFonts w:eastAsiaTheme="minorHAnsi"/>
              </w:rPr>
            </w:pPr>
            <w:r w:rsidRPr="006050B8">
              <w:rPr>
                <w:rFonts w:eastAsiaTheme="minorHAnsi"/>
              </w:rPr>
              <w:t>1,5</w:t>
            </w:r>
          </w:p>
        </w:tc>
        <w:tc>
          <w:tcPr>
            <w:tcW w:w="1055" w:type="pct"/>
            <w:tcBorders>
              <w:top w:val="nil"/>
              <w:left w:val="nil"/>
              <w:bottom w:val="single" w:sz="4" w:space="0" w:color="auto"/>
              <w:right w:val="single" w:sz="4" w:space="0" w:color="auto"/>
            </w:tcBorders>
            <w:shd w:val="clear" w:color="auto" w:fill="auto"/>
            <w:noWrap/>
            <w:vAlign w:val="bottom"/>
          </w:tcPr>
          <w:p w:rsidR="006050B8" w:rsidRPr="006050B8" w:rsidRDefault="006050B8" w:rsidP="006050B8">
            <w:pPr>
              <w:spacing w:before="60"/>
              <w:jc w:val="both"/>
              <w:rPr>
                <w:rFonts w:eastAsiaTheme="minorHAnsi"/>
              </w:rPr>
            </w:pPr>
            <w:r w:rsidRPr="006050B8">
              <w:rPr>
                <w:rFonts w:eastAsiaTheme="minorHAnsi"/>
              </w:rPr>
              <w:t>3,5</w:t>
            </w:r>
          </w:p>
        </w:tc>
      </w:tr>
      <w:tr w:rsidR="006050B8" w:rsidRPr="006050B8" w:rsidTr="0039043E">
        <w:trPr>
          <w:trHeight w:val="20"/>
        </w:trPr>
        <w:tc>
          <w:tcPr>
            <w:tcW w:w="1009" w:type="pct"/>
            <w:tcBorders>
              <w:top w:val="nil"/>
              <w:left w:val="single" w:sz="4" w:space="0" w:color="auto"/>
              <w:bottom w:val="single" w:sz="4" w:space="0" w:color="auto"/>
              <w:right w:val="single" w:sz="4" w:space="0" w:color="auto"/>
            </w:tcBorders>
            <w:shd w:val="clear" w:color="auto" w:fill="auto"/>
            <w:vAlign w:val="center"/>
          </w:tcPr>
          <w:p w:rsidR="006050B8" w:rsidRPr="006050B8" w:rsidRDefault="006050B8" w:rsidP="006050B8">
            <w:pPr>
              <w:spacing w:before="60"/>
              <w:jc w:val="both"/>
              <w:rPr>
                <w:rFonts w:eastAsiaTheme="minorHAnsi"/>
              </w:rPr>
            </w:pPr>
            <w:r w:rsidRPr="006050B8">
              <w:rPr>
                <w:rFonts w:eastAsiaTheme="minorHAnsi"/>
              </w:rPr>
              <w:t>Фосфор фосфатов</w:t>
            </w:r>
          </w:p>
        </w:tc>
        <w:tc>
          <w:tcPr>
            <w:tcW w:w="505" w:type="pct"/>
            <w:tcBorders>
              <w:top w:val="nil"/>
              <w:left w:val="nil"/>
              <w:bottom w:val="single" w:sz="4" w:space="0" w:color="auto"/>
              <w:right w:val="single" w:sz="4" w:space="0" w:color="auto"/>
            </w:tcBorders>
            <w:shd w:val="clear" w:color="auto" w:fill="auto"/>
            <w:noWrap/>
            <w:vAlign w:val="bottom"/>
          </w:tcPr>
          <w:p w:rsidR="006050B8" w:rsidRPr="006050B8" w:rsidRDefault="006050B8" w:rsidP="006050B8">
            <w:pPr>
              <w:spacing w:before="60"/>
              <w:jc w:val="both"/>
              <w:rPr>
                <w:rFonts w:eastAsiaTheme="minorHAnsi"/>
              </w:rPr>
            </w:pPr>
            <w:r w:rsidRPr="006050B8">
              <w:rPr>
                <w:rFonts w:eastAsiaTheme="minorHAnsi"/>
              </w:rPr>
              <w:t>5,3</w:t>
            </w:r>
          </w:p>
        </w:tc>
        <w:tc>
          <w:tcPr>
            <w:tcW w:w="505" w:type="pct"/>
            <w:tcBorders>
              <w:top w:val="nil"/>
              <w:left w:val="nil"/>
              <w:bottom w:val="single" w:sz="4" w:space="0" w:color="auto"/>
              <w:right w:val="single" w:sz="4" w:space="0" w:color="auto"/>
            </w:tcBorders>
            <w:shd w:val="clear" w:color="auto" w:fill="auto"/>
            <w:noWrap/>
            <w:vAlign w:val="bottom"/>
          </w:tcPr>
          <w:p w:rsidR="006050B8" w:rsidRPr="006050B8" w:rsidRDefault="006050B8" w:rsidP="006050B8">
            <w:pPr>
              <w:spacing w:before="60"/>
              <w:jc w:val="both"/>
              <w:rPr>
                <w:rFonts w:eastAsiaTheme="minorHAnsi"/>
              </w:rPr>
            </w:pPr>
            <w:r w:rsidRPr="006050B8">
              <w:rPr>
                <w:rFonts w:eastAsiaTheme="minorHAnsi"/>
              </w:rPr>
              <w:t>3,7</w:t>
            </w:r>
          </w:p>
        </w:tc>
        <w:tc>
          <w:tcPr>
            <w:tcW w:w="963" w:type="pct"/>
            <w:tcBorders>
              <w:top w:val="nil"/>
              <w:left w:val="nil"/>
              <w:bottom w:val="single" w:sz="4" w:space="0" w:color="auto"/>
              <w:right w:val="single" w:sz="4" w:space="0" w:color="auto"/>
            </w:tcBorders>
            <w:shd w:val="clear" w:color="auto" w:fill="auto"/>
            <w:noWrap/>
            <w:vAlign w:val="bottom"/>
          </w:tcPr>
          <w:p w:rsidR="006050B8" w:rsidRPr="006050B8" w:rsidRDefault="006050B8" w:rsidP="006050B8">
            <w:pPr>
              <w:spacing w:before="60"/>
              <w:jc w:val="both"/>
              <w:rPr>
                <w:rFonts w:eastAsiaTheme="minorHAnsi"/>
              </w:rPr>
            </w:pPr>
            <w:r w:rsidRPr="006050B8">
              <w:rPr>
                <w:rFonts w:eastAsiaTheme="minorHAnsi"/>
              </w:rPr>
              <w:t>30,2</w:t>
            </w:r>
          </w:p>
        </w:tc>
        <w:tc>
          <w:tcPr>
            <w:tcW w:w="963" w:type="pct"/>
            <w:tcBorders>
              <w:top w:val="nil"/>
              <w:left w:val="nil"/>
              <w:bottom w:val="single" w:sz="4" w:space="0" w:color="auto"/>
              <w:right w:val="single" w:sz="4" w:space="0" w:color="auto"/>
            </w:tcBorders>
            <w:shd w:val="clear" w:color="auto" w:fill="auto"/>
            <w:noWrap/>
            <w:vAlign w:val="bottom"/>
          </w:tcPr>
          <w:p w:rsidR="006050B8" w:rsidRPr="006050B8" w:rsidRDefault="006050B8" w:rsidP="006050B8">
            <w:pPr>
              <w:spacing w:before="60"/>
              <w:jc w:val="both"/>
              <w:rPr>
                <w:rFonts w:eastAsiaTheme="minorHAnsi"/>
              </w:rPr>
            </w:pPr>
            <w:r w:rsidRPr="006050B8">
              <w:rPr>
                <w:rFonts w:eastAsiaTheme="minorHAnsi"/>
              </w:rPr>
              <w:t>0,2</w:t>
            </w:r>
          </w:p>
        </w:tc>
        <w:tc>
          <w:tcPr>
            <w:tcW w:w="1055" w:type="pct"/>
            <w:tcBorders>
              <w:top w:val="nil"/>
              <w:left w:val="nil"/>
              <w:bottom w:val="single" w:sz="4" w:space="0" w:color="auto"/>
              <w:right w:val="single" w:sz="4" w:space="0" w:color="auto"/>
            </w:tcBorders>
            <w:shd w:val="clear" w:color="auto" w:fill="auto"/>
            <w:noWrap/>
            <w:vAlign w:val="bottom"/>
          </w:tcPr>
          <w:p w:rsidR="006050B8" w:rsidRPr="006050B8" w:rsidRDefault="006050B8" w:rsidP="006050B8">
            <w:pPr>
              <w:spacing w:before="60"/>
              <w:jc w:val="both"/>
              <w:rPr>
                <w:rFonts w:eastAsiaTheme="minorHAnsi"/>
              </w:rPr>
            </w:pPr>
            <w:r w:rsidRPr="006050B8">
              <w:rPr>
                <w:rFonts w:eastAsiaTheme="minorHAnsi"/>
              </w:rPr>
              <w:t>18,5</w:t>
            </w:r>
          </w:p>
        </w:tc>
      </w:tr>
      <w:tr w:rsidR="006050B8" w:rsidRPr="006050B8" w:rsidTr="0039043E">
        <w:trPr>
          <w:trHeight w:val="20"/>
        </w:trPr>
        <w:tc>
          <w:tcPr>
            <w:tcW w:w="1009" w:type="pct"/>
            <w:tcBorders>
              <w:top w:val="nil"/>
              <w:left w:val="single" w:sz="4" w:space="0" w:color="auto"/>
              <w:bottom w:val="single" w:sz="4" w:space="0" w:color="auto"/>
              <w:right w:val="single" w:sz="4" w:space="0" w:color="auto"/>
            </w:tcBorders>
            <w:shd w:val="clear" w:color="auto" w:fill="auto"/>
            <w:vAlign w:val="center"/>
          </w:tcPr>
          <w:p w:rsidR="006050B8" w:rsidRPr="006050B8" w:rsidRDefault="006050B8" w:rsidP="006050B8">
            <w:pPr>
              <w:spacing w:before="60"/>
              <w:jc w:val="both"/>
              <w:rPr>
                <w:rFonts w:eastAsiaTheme="minorHAnsi"/>
              </w:rPr>
            </w:pPr>
            <w:r w:rsidRPr="006050B8">
              <w:rPr>
                <w:rFonts w:eastAsiaTheme="minorHAnsi"/>
              </w:rPr>
              <w:t>ХПК</w:t>
            </w:r>
          </w:p>
        </w:tc>
        <w:tc>
          <w:tcPr>
            <w:tcW w:w="505" w:type="pct"/>
            <w:tcBorders>
              <w:top w:val="nil"/>
              <w:left w:val="nil"/>
              <w:bottom w:val="single" w:sz="4" w:space="0" w:color="auto"/>
              <w:right w:val="single" w:sz="4" w:space="0" w:color="auto"/>
            </w:tcBorders>
            <w:shd w:val="clear" w:color="auto" w:fill="auto"/>
            <w:noWrap/>
            <w:vAlign w:val="bottom"/>
          </w:tcPr>
          <w:p w:rsidR="006050B8" w:rsidRPr="006050B8" w:rsidRDefault="006050B8" w:rsidP="006050B8">
            <w:pPr>
              <w:spacing w:before="60"/>
              <w:jc w:val="both"/>
              <w:rPr>
                <w:rFonts w:eastAsiaTheme="minorHAnsi"/>
              </w:rPr>
            </w:pPr>
            <w:r w:rsidRPr="006050B8">
              <w:rPr>
                <w:rFonts w:eastAsiaTheme="minorHAnsi"/>
              </w:rPr>
              <w:t>227</w:t>
            </w:r>
          </w:p>
        </w:tc>
        <w:tc>
          <w:tcPr>
            <w:tcW w:w="505" w:type="pct"/>
            <w:tcBorders>
              <w:top w:val="nil"/>
              <w:left w:val="nil"/>
              <w:bottom w:val="single" w:sz="4" w:space="0" w:color="auto"/>
              <w:right w:val="single" w:sz="4" w:space="0" w:color="auto"/>
            </w:tcBorders>
            <w:shd w:val="clear" w:color="auto" w:fill="auto"/>
            <w:noWrap/>
            <w:vAlign w:val="bottom"/>
          </w:tcPr>
          <w:p w:rsidR="006050B8" w:rsidRPr="006050B8" w:rsidRDefault="006050B8" w:rsidP="006050B8">
            <w:pPr>
              <w:spacing w:before="60"/>
              <w:jc w:val="both"/>
              <w:rPr>
                <w:rFonts w:eastAsiaTheme="minorHAnsi"/>
              </w:rPr>
            </w:pPr>
            <w:r w:rsidRPr="006050B8">
              <w:rPr>
                <w:rFonts w:eastAsiaTheme="minorHAnsi"/>
              </w:rPr>
              <w:t>73</w:t>
            </w:r>
          </w:p>
        </w:tc>
        <w:tc>
          <w:tcPr>
            <w:tcW w:w="963" w:type="pct"/>
            <w:tcBorders>
              <w:top w:val="nil"/>
              <w:left w:val="nil"/>
              <w:bottom w:val="single" w:sz="4" w:space="0" w:color="auto"/>
              <w:right w:val="single" w:sz="4" w:space="0" w:color="auto"/>
            </w:tcBorders>
            <w:shd w:val="clear" w:color="auto" w:fill="auto"/>
            <w:noWrap/>
            <w:vAlign w:val="bottom"/>
          </w:tcPr>
          <w:p w:rsidR="006050B8" w:rsidRPr="006050B8" w:rsidRDefault="006050B8" w:rsidP="006050B8">
            <w:pPr>
              <w:spacing w:before="60"/>
              <w:jc w:val="both"/>
              <w:rPr>
                <w:rFonts w:eastAsiaTheme="minorHAnsi"/>
              </w:rPr>
            </w:pPr>
            <w:r w:rsidRPr="006050B8">
              <w:rPr>
                <w:rFonts w:eastAsiaTheme="minorHAnsi"/>
              </w:rPr>
              <w:t>67,7</w:t>
            </w:r>
          </w:p>
        </w:tc>
        <w:tc>
          <w:tcPr>
            <w:tcW w:w="963" w:type="pct"/>
            <w:tcBorders>
              <w:top w:val="nil"/>
              <w:left w:val="nil"/>
              <w:bottom w:val="single" w:sz="4" w:space="0" w:color="auto"/>
              <w:right w:val="single" w:sz="4" w:space="0" w:color="auto"/>
            </w:tcBorders>
            <w:shd w:val="clear" w:color="auto" w:fill="auto"/>
            <w:noWrap/>
            <w:vAlign w:val="bottom"/>
          </w:tcPr>
          <w:p w:rsidR="006050B8" w:rsidRPr="006050B8" w:rsidRDefault="006050B8" w:rsidP="006050B8">
            <w:pPr>
              <w:spacing w:before="60"/>
              <w:jc w:val="both"/>
              <w:rPr>
                <w:rFonts w:eastAsiaTheme="minorHAnsi"/>
              </w:rPr>
            </w:pPr>
            <w:r w:rsidRPr="006050B8">
              <w:rPr>
                <w:rFonts w:eastAsiaTheme="minorHAnsi"/>
              </w:rPr>
              <w:t>30</w:t>
            </w:r>
          </w:p>
        </w:tc>
        <w:tc>
          <w:tcPr>
            <w:tcW w:w="1055" w:type="pct"/>
            <w:tcBorders>
              <w:top w:val="nil"/>
              <w:left w:val="nil"/>
              <w:bottom w:val="single" w:sz="4" w:space="0" w:color="auto"/>
              <w:right w:val="single" w:sz="4" w:space="0" w:color="auto"/>
            </w:tcBorders>
            <w:shd w:val="clear" w:color="auto" w:fill="auto"/>
            <w:noWrap/>
            <w:vAlign w:val="bottom"/>
          </w:tcPr>
          <w:p w:rsidR="006050B8" w:rsidRPr="006050B8" w:rsidRDefault="006050B8" w:rsidP="006050B8">
            <w:pPr>
              <w:spacing w:before="60"/>
              <w:jc w:val="both"/>
              <w:rPr>
                <w:rFonts w:eastAsiaTheme="minorHAnsi"/>
              </w:rPr>
            </w:pPr>
            <w:r w:rsidRPr="006050B8">
              <w:rPr>
                <w:rFonts w:eastAsiaTheme="minorHAnsi"/>
              </w:rPr>
              <w:t>2,4</w:t>
            </w:r>
          </w:p>
        </w:tc>
      </w:tr>
      <w:tr w:rsidR="006050B8" w:rsidRPr="006050B8" w:rsidTr="0039043E">
        <w:trPr>
          <w:trHeight w:val="20"/>
        </w:trPr>
        <w:tc>
          <w:tcPr>
            <w:tcW w:w="1009" w:type="pct"/>
            <w:tcBorders>
              <w:top w:val="nil"/>
              <w:left w:val="single" w:sz="4" w:space="0" w:color="auto"/>
              <w:bottom w:val="single" w:sz="4" w:space="0" w:color="auto"/>
              <w:right w:val="single" w:sz="4" w:space="0" w:color="auto"/>
            </w:tcBorders>
            <w:shd w:val="clear" w:color="auto" w:fill="auto"/>
            <w:vAlign w:val="center"/>
          </w:tcPr>
          <w:p w:rsidR="006050B8" w:rsidRPr="006050B8" w:rsidRDefault="006050B8" w:rsidP="006050B8">
            <w:pPr>
              <w:spacing w:before="60"/>
              <w:jc w:val="both"/>
              <w:rPr>
                <w:rFonts w:eastAsiaTheme="minorHAnsi"/>
              </w:rPr>
            </w:pPr>
            <w:r w:rsidRPr="006050B8">
              <w:rPr>
                <w:rFonts w:eastAsiaTheme="minorHAnsi"/>
              </w:rPr>
              <w:t>Фенолы</w:t>
            </w:r>
          </w:p>
        </w:tc>
        <w:tc>
          <w:tcPr>
            <w:tcW w:w="505" w:type="pct"/>
            <w:tcBorders>
              <w:top w:val="nil"/>
              <w:left w:val="nil"/>
              <w:bottom w:val="single" w:sz="4" w:space="0" w:color="auto"/>
              <w:right w:val="single" w:sz="4" w:space="0" w:color="auto"/>
            </w:tcBorders>
            <w:shd w:val="clear" w:color="auto" w:fill="auto"/>
            <w:noWrap/>
            <w:vAlign w:val="bottom"/>
          </w:tcPr>
          <w:p w:rsidR="006050B8" w:rsidRPr="006050B8" w:rsidRDefault="006050B8" w:rsidP="006050B8">
            <w:pPr>
              <w:spacing w:before="60"/>
              <w:jc w:val="both"/>
              <w:rPr>
                <w:rFonts w:eastAsiaTheme="minorHAnsi"/>
              </w:rPr>
            </w:pPr>
            <w:r w:rsidRPr="006050B8">
              <w:rPr>
                <w:rFonts w:eastAsiaTheme="minorHAnsi"/>
              </w:rPr>
              <w:t> </w:t>
            </w:r>
          </w:p>
        </w:tc>
        <w:tc>
          <w:tcPr>
            <w:tcW w:w="505" w:type="pct"/>
            <w:tcBorders>
              <w:top w:val="nil"/>
              <w:left w:val="nil"/>
              <w:bottom w:val="single" w:sz="4" w:space="0" w:color="auto"/>
              <w:right w:val="single" w:sz="4" w:space="0" w:color="auto"/>
            </w:tcBorders>
            <w:shd w:val="clear" w:color="auto" w:fill="auto"/>
            <w:noWrap/>
            <w:vAlign w:val="bottom"/>
          </w:tcPr>
          <w:p w:rsidR="006050B8" w:rsidRPr="006050B8" w:rsidRDefault="006050B8" w:rsidP="006050B8">
            <w:pPr>
              <w:spacing w:before="60"/>
              <w:jc w:val="both"/>
              <w:rPr>
                <w:rFonts w:eastAsiaTheme="minorHAnsi"/>
              </w:rPr>
            </w:pPr>
            <w:r w:rsidRPr="006050B8">
              <w:rPr>
                <w:rFonts w:eastAsiaTheme="minorHAnsi"/>
              </w:rPr>
              <w:t>&lt;0,002</w:t>
            </w:r>
          </w:p>
        </w:tc>
        <w:tc>
          <w:tcPr>
            <w:tcW w:w="963" w:type="pct"/>
            <w:tcBorders>
              <w:top w:val="nil"/>
              <w:left w:val="nil"/>
              <w:bottom w:val="single" w:sz="4" w:space="0" w:color="auto"/>
              <w:right w:val="single" w:sz="4" w:space="0" w:color="auto"/>
            </w:tcBorders>
            <w:shd w:val="clear" w:color="auto" w:fill="auto"/>
            <w:noWrap/>
            <w:vAlign w:val="bottom"/>
          </w:tcPr>
          <w:p w:rsidR="006050B8" w:rsidRPr="006050B8" w:rsidRDefault="006050B8" w:rsidP="006050B8">
            <w:pPr>
              <w:spacing w:before="60"/>
              <w:jc w:val="both"/>
              <w:rPr>
                <w:rFonts w:eastAsiaTheme="minorHAnsi"/>
              </w:rPr>
            </w:pPr>
            <w:r w:rsidRPr="006050B8">
              <w:rPr>
                <w:rFonts w:eastAsiaTheme="minorHAnsi"/>
              </w:rPr>
              <w:t> </w:t>
            </w:r>
          </w:p>
        </w:tc>
        <w:tc>
          <w:tcPr>
            <w:tcW w:w="963" w:type="pct"/>
            <w:tcBorders>
              <w:top w:val="nil"/>
              <w:left w:val="nil"/>
              <w:bottom w:val="single" w:sz="4" w:space="0" w:color="auto"/>
              <w:right w:val="single" w:sz="4" w:space="0" w:color="auto"/>
            </w:tcBorders>
            <w:shd w:val="clear" w:color="auto" w:fill="auto"/>
            <w:noWrap/>
            <w:vAlign w:val="bottom"/>
          </w:tcPr>
          <w:p w:rsidR="006050B8" w:rsidRPr="006050B8" w:rsidRDefault="006050B8" w:rsidP="006050B8">
            <w:pPr>
              <w:spacing w:before="60"/>
              <w:jc w:val="both"/>
              <w:rPr>
                <w:rFonts w:eastAsiaTheme="minorHAnsi"/>
              </w:rPr>
            </w:pPr>
            <w:r w:rsidRPr="006050B8">
              <w:rPr>
                <w:rFonts w:eastAsiaTheme="minorHAnsi"/>
              </w:rPr>
              <w:t> </w:t>
            </w:r>
          </w:p>
        </w:tc>
        <w:tc>
          <w:tcPr>
            <w:tcW w:w="1055" w:type="pct"/>
            <w:tcBorders>
              <w:top w:val="nil"/>
              <w:left w:val="nil"/>
              <w:bottom w:val="single" w:sz="4" w:space="0" w:color="auto"/>
              <w:right w:val="single" w:sz="4" w:space="0" w:color="auto"/>
            </w:tcBorders>
            <w:shd w:val="clear" w:color="auto" w:fill="auto"/>
            <w:noWrap/>
            <w:vAlign w:val="bottom"/>
          </w:tcPr>
          <w:p w:rsidR="006050B8" w:rsidRPr="006050B8" w:rsidRDefault="006050B8" w:rsidP="006050B8">
            <w:pPr>
              <w:spacing w:before="60"/>
              <w:jc w:val="both"/>
              <w:rPr>
                <w:rFonts w:eastAsiaTheme="minorHAnsi"/>
              </w:rPr>
            </w:pPr>
            <w:r w:rsidRPr="006050B8">
              <w:rPr>
                <w:rFonts w:eastAsiaTheme="minorHAnsi"/>
              </w:rPr>
              <w:t> </w:t>
            </w:r>
          </w:p>
        </w:tc>
      </w:tr>
    </w:tbl>
    <w:p w:rsidR="006050B8" w:rsidRPr="006050B8" w:rsidRDefault="006050B8" w:rsidP="006050B8">
      <w:pPr>
        <w:spacing w:before="60"/>
        <w:ind w:firstLine="720"/>
        <w:jc w:val="both"/>
        <w:rPr>
          <w:rFonts w:eastAsiaTheme="minorHAnsi"/>
          <w:lang w:eastAsia="en-US"/>
        </w:rPr>
      </w:pPr>
      <w:r w:rsidRPr="006050B8">
        <w:rPr>
          <w:rFonts w:eastAsiaTheme="minorHAnsi"/>
          <w:lang w:eastAsia="en-US"/>
        </w:rPr>
        <w:t>Сооружения выполнены по проекту 70-х годов и рассчитаны на очистку только по взвешенным веществам и БПК</w:t>
      </w:r>
      <w:r w:rsidRPr="006050B8">
        <w:rPr>
          <w:rFonts w:eastAsiaTheme="minorHAnsi"/>
          <w:vertAlign w:val="subscript"/>
          <w:lang w:eastAsia="en-US"/>
        </w:rPr>
        <w:t>5</w:t>
      </w:r>
      <w:r w:rsidRPr="006050B8">
        <w:rPr>
          <w:rFonts w:eastAsiaTheme="minorHAnsi"/>
          <w:lang w:eastAsia="en-US"/>
        </w:rPr>
        <w:t>. Эффективность очистки по этим показателям высокая  около 90%. Однако, величина БПК</w:t>
      </w:r>
      <w:r w:rsidRPr="006050B8">
        <w:rPr>
          <w:rFonts w:eastAsiaTheme="minorHAnsi"/>
          <w:vertAlign w:val="subscript"/>
          <w:lang w:eastAsia="en-US"/>
        </w:rPr>
        <w:t>5</w:t>
      </w:r>
      <w:r w:rsidRPr="006050B8">
        <w:rPr>
          <w:rFonts w:eastAsiaTheme="minorHAnsi"/>
          <w:lang w:eastAsia="en-US"/>
        </w:rPr>
        <w:t xml:space="preserve"> и содержание взвешенных веществ в очищенном стоке превышает нормативы допустимого сброса, утвержденные Невско-Ладожским бассейновым водным управлением.</w:t>
      </w:r>
    </w:p>
    <w:p w:rsidR="006050B8" w:rsidRPr="006050B8" w:rsidRDefault="006050B8" w:rsidP="006050B8">
      <w:pPr>
        <w:spacing w:before="60"/>
        <w:ind w:firstLine="720"/>
        <w:jc w:val="both"/>
        <w:rPr>
          <w:rFonts w:eastAsiaTheme="minorHAnsi"/>
          <w:lang w:eastAsia="en-US"/>
        </w:rPr>
      </w:pPr>
      <w:r w:rsidRPr="006050B8">
        <w:rPr>
          <w:rFonts w:eastAsiaTheme="minorHAnsi"/>
          <w:lang w:eastAsia="en-US"/>
        </w:rPr>
        <w:t xml:space="preserve">Не выполняются нормативы по очистке от биогенных элементов - фосфора и азота. Причины: </w:t>
      </w:r>
    </w:p>
    <w:p w:rsidR="006050B8" w:rsidRPr="006050B8" w:rsidRDefault="006050B8" w:rsidP="006050B8">
      <w:pPr>
        <w:numPr>
          <w:ilvl w:val="0"/>
          <w:numId w:val="22"/>
        </w:numPr>
        <w:tabs>
          <w:tab w:val="left" w:pos="990"/>
        </w:tabs>
        <w:spacing w:before="60" w:after="60" w:line="276" w:lineRule="auto"/>
        <w:ind w:firstLine="720"/>
        <w:jc w:val="both"/>
        <w:rPr>
          <w:rFonts w:eastAsiaTheme="minorHAnsi"/>
          <w:lang w:eastAsia="en-US"/>
        </w:rPr>
      </w:pPr>
      <w:r w:rsidRPr="006050B8">
        <w:rPr>
          <w:rFonts w:eastAsiaTheme="minorHAnsi"/>
          <w:lang w:eastAsia="en-US"/>
        </w:rPr>
        <w:t>отсутствие технологии снятия фосфора;</w:t>
      </w:r>
    </w:p>
    <w:p w:rsidR="006050B8" w:rsidRPr="006050B8" w:rsidRDefault="006050B8" w:rsidP="006050B8">
      <w:pPr>
        <w:numPr>
          <w:ilvl w:val="0"/>
          <w:numId w:val="22"/>
        </w:numPr>
        <w:tabs>
          <w:tab w:val="left" w:pos="990"/>
        </w:tabs>
        <w:spacing w:before="60" w:after="60" w:line="276" w:lineRule="auto"/>
        <w:ind w:firstLine="720"/>
        <w:jc w:val="both"/>
        <w:rPr>
          <w:rFonts w:eastAsiaTheme="minorHAnsi"/>
          <w:lang w:eastAsia="en-US"/>
        </w:rPr>
      </w:pPr>
      <w:r w:rsidRPr="006050B8">
        <w:rPr>
          <w:rFonts w:eastAsiaTheme="minorHAnsi"/>
          <w:lang w:eastAsia="en-US"/>
        </w:rPr>
        <w:t xml:space="preserve">аэротенкинитрификаторы предназначены для окисления аммонийного азота,  т. е. для перевода аммония в нитраты, процесс денитрификации не происходит. </w:t>
      </w:r>
    </w:p>
    <w:p w:rsidR="006050B8" w:rsidRPr="006050B8" w:rsidRDefault="006050B8" w:rsidP="006050B8">
      <w:pPr>
        <w:spacing w:before="60"/>
        <w:ind w:firstLine="720"/>
        <w:jc w:val="both"/>
        <w:rPr>
          <w:rFonts w:eastAsiaTheme="minorHAnsi"/>
          <w:lang w:eastAsia="en-US"/>
        </w:rPr>
      </w:pPr>
      <w:r w:rsidRPr="006050B8">
        <w:rPr>
          <w:rFonts w:eastAsiaTheme="minorHAnsi"/>
          <w:lang w:eastAsia="en-US"/>
        </w:rPr>
        <w:t>Для организации процесса глубокой биологической очистки необходима реконструкция аэротенков с устройством перегородок для деления аэротенка на анаэробные и аноксидные зоны, установкой мешалок, насосов нитратного рецикла, возвратного и избыточного ила, с устройством аэрационной системы на 50% площади аэротенка и на 15% площади переходных зон. Так же превышены нормативы сброса по ХПК, железу, нефтепродуктам. Для очистки стоков до нормативных значений по металлам, нефтепродуктам необходимо строительство (или реконструкция) сооружений третичной очистки с внедрением технологии дисковых фильтров.</w:t>
      </w:r>
      <w:r w:rsidRPr="006050B8">
        <w:rPr>
          <w:rFonts w:eastAsiaTheme="minorHAnsi"/>
          <w:lang w:eastAsia="en-US"/>
        </w:rPr>
        <w:tab/>
      </w:r>
    </w:p>
    <w:p w:rsidR="006050B8" w:rsidRPr="006050B8" w:rsidRDefault="006050B8" w:rsidP="006050B8">
      <w:pPr>
        <w:spacing w:before="60"/>
        <w:ind w:firstLine="720"/>
        <w:jc w:val="both"/>
        <w:rPr>
          <w:rFonts w:eastAsiaTheme="minorHAnsi"/>
        </w:rPr>
      </w:pPr>
      <w:r w:rsidRPr="006050B8">
        <w:rPr>
          <w:rFonts w:eastAsiaTheme="minorHAnsi"/>
          <w:lang w:eastAsia="en-US"/>
        </w:rPr>
        <w:t xml:space="preserve">Высокую степень износа наКОС сельского поселения Рождествено имеют металлоконструкции: трубопроводы, лотки подачи сточной воды, ограждения. </w:t>
      </w:r>
      <w:r w:rsidRPr="006050B8">
        <w:rPr>
          <w:rFonts w:eastAsiaTheme="minorHAnsi"/>
        </w:rPr>
        <w:t>Также необходимо провести обследование железобетонных конструкций емкостных сооружений.</w:t>
      </w:r>
    </w:p>
    <w:p w:rsidR="006050B8" w:rsidRPr="006050B8" w:rsidRDefault="006050B8" w:rsidP="006050B8">
      <w:pPr>
        <w:jc w:val="both"/>
        <w:rPr>
          <w:rFonts w:eastAsiaTheme="minorHAnsi"/>
          <w:b/>
          <w:szCs w:val="22"/>
          <w:lang w:eastAsia="en-US"/>
        </w:rPr>
      </w:pPr>
    </w:p>
    <w:p w:rsidR="006050B8" w:rsidRPr="006050B8" w:rsidRDefault="006050B8" w:rsidP="006050B8">
      <w:pPr>
        <w:spacing w:after="200" w:line="276" w:lineRule="auto"/>
        <w:rPr>
          <w:rFonts w:eastAsiaTheme="minorHAnsi"/>
          <w:b/>
          <w:szCs w:val="22"/>
          <w:lang w:eastAsia="en-US"/>
        </w:rPr>
      </w:pPr>
      <w:r w:rsidRPr="006050B8">
        <w:rPr>
          <w:rFonts w:eastAsiaTheme="minorHAnsi"/>
          <w:b/>
          <w:szCs w:val="22"/>
          <w:lang w:eastAsia="en-US"/>
        </w:rPr>
        <w:br w:type="page"/>
      </w:r>
    </w:p>
    <w:p w:rsidR="006050B8" w:rsidRPr="006050B8" w:rsidRDefault="006050B8" w:rsidP="006050B8">
      <w:pPr>
        <w:jc w:val="both"/>
        <w:rPr>
          <w:rFonts w:eastAsiaTheme="minorHAnsi"/>
          <w:szCs w:val="22"/>
          <w:highlight w:val="yellow"/>
          <w:lang w:eastAsia="en-US"/>
        </w:rPr>
      </w:pPr>
      <w:r w:rsidRPr="006050B8">
        <w:rPr>
          <w:rFonts w:eastAsiaTheme="minorHAnsi"/>
          <w:b/>
          <w:szCs w:val="22"/>
          <w:lang w:eastAsia="en-US"/>
        </w:rPr>
        <w:lastRenderedPageBreak/>
        <w:t xml:space="preserve">Таблица 12 – Техническая характеристика оборудования систем водоотведения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364"/>
        <w:gridCol w:w="560"/>
        <w:gridCol w:w="849"/>
        <w:gridCol w:w="670"/>
        <w:gridCol w:w="499"/>
        <w:gridCol w:w="1188"/>
        <w:gridCol w:w="1419"/>
        <w:gridCol w:w="710"/>
        <w:gridCol w:w="567"/>
        <w:gridCol w:w="708"/>
        <w:gridCol w:w="877"/>
      </w:tblGrid>
      <w:tr w:rsidR="006050B8" w:rsidRPr="006050B8" w:rsidTr="0039043E">
        <w:trPr>
          <w:trHeight w:val="630"/>
          <w:tblHeader/>
        </w:trPr>
        <w:tc>
          <w:tcPr>
            <w:tcW w:w="725" w:type="pct"/>
            <w:vMerge w:val="restart"/>
            <w:shd w:val="clear" w:color="auto" w:fill="auto"/>
            <w:vAlign w:val="center"/>
            <w:hideMark/>
          </w:tcPr>
          <w:p w:rsidR="006050B8" w:rsidRPr="006050B8" w:rsidRDefault="006050B8" w:rsidP="006050B8">
            <w:pPr>
              <w:jc w:val="center"/>
              <w:rPr>
                <w:b/>
                <w:bCs/>
              </w:rPr>
            </w:pPr>
            <w:r w:rsidRPr="006050B8">
              <w:rPr>
                <w:b/>
                <w:bCs/>
                <w:sz w:val="22"/>
                <w:szCs w:val="22"/>
              </w:rPr>
              <w:t>Наименование КОС</w:t>
            </w:r>
          </w:p>
        </w:tc>
        <w:tc>
          <w:tcPr>
            <w:tcW w:w="298" w:type="pct"/>
            <w:vMerge w:val="restart"/>
            <w:shd w:val="clear" w:color="auto" w:fill="auto"/>
            <w:vAlign w:val="center"/>
            <w:hideMark/>
          </w:tcPr>
          <w:p w:rsidR="006050B8" w:rsidRPr="006050B8" w:rsidRDefault="006050B8" w:rsidP="006050B8">
            <w:pPr>
              <w:jc w:val="center"/>
              <w:rPr>
                <w:b/>
                <w:bCs/>
              </w:rPr>
            </w:pPr>
            <w:r w:rsidRPr="006050B8">
              <w:rPr>
                <w:b/>
                <w:bCs/>
                <w:sz w:val="22"/>
                <w:szCs w:val="22"/>
              </w:rPr>
              <w:t>Год ввода</w:t>
            </w:r>
          </w:p>
        </w:tc>
        <w:tc>
          <w:tcPr>
            <w:tcW w:w="451" w:type="pct"/>
            <w:vMerge w:val="restart"/>
            <w:shd w:val="clear" w:color="auto" w:fill="auto"/>
            <w:vAlign w:val="center"/>
            <w:hideMark/>
          </w:tcPr>
          <w:p w:rsidR="006050B8" w:rsidRPr="006050B8" w:rsidRDefault="006050B8" w:rsidP="006050B8">
            <w:pPr>
              <w:jc w:val="center"/>
              <w:rPr>
                <w:b/>
                <w:bCs/>
              </w:rPr>
            </w:pPr>
            <w:r w:rsidRPr="006050B8">
              <w:rPr>
                <w:b/>
                <w:bCs/>
                <w:sz w:val="22"/>
                <w:szCs w:val="22"/>
              </w:rPr>
              <w:t>Тип</w:t>
            </w:r>
          </w:p>
        </w:tc>
        <w:tc>
          <w:tcPr>
            <w:tcW w:w="621" w:type="pct"/>
            <w:gridSpan w:val="2"/>
            <w:shd w:val="clear" w:color="auto" w:fill="auto"/>
            <w:vAlign w:val="center"/>
            <w:hideMark/>
          </w:tcPr>
          <w:p w:rsidR="006050B8" w:rsidRPr="006050B8" w:rsidRDefault="006050B8" w:rsidP="006050B8">
            <w:pPr>
              <w:jc w:val="center"/>
              <w:rPr>
                <w:b/>
                <w:bCs/>
              </w:rPr>
            </w:pPr>
            <w:r w:rsidRPr="006050B8">
              <w:rPr>
                <w:b/>
                <w:bCs/>
                <w:sz w:val="22"/>
                <w:szCs w:val="22"/>
              </w:rPr>
              <w:t xml:space="preserve">Произв., </w:t>
            </w:r>
            <w:r w:rsidRPr="006050B8">
              <w:rPr>
                <w:b/>
                <w:bCs/>
                <w:sz w:val="22"/>
                <w:szCs w:val="22"/>
              </w:rPr>
              <w:br/>
              <w:t>м3/сут</w:t>
            </w:r>
          </w:p>
        </w:tc>
        <w:tc>
          <w:tcPr>
            <w:tcW w:w="631" w:type="pct"/>
            <w:vMerge w:val="restart"/>
            <w:shd w:val="clear" w:color="auto" w:fill="auto"/>
            <w:vAlign w:val="center"/>
            <w:hideMark/>
          </w:tcPr>
          <w:p w:rsidR="006050B8" w:rsidRPr="006050B8" w:rsidRDefault="006050B8" w:rsidP="006050B8">
            <w:pPr>
              <w:jc w:val="center"/>
              <w:rPr>
                <w:b/>
                <w:bCs/>
              </w:rPr>
            </w:pPr>
            <w:r w:rsidRPr="006050B8">
              <w:rPr>
                <w:b/>
                <w:bCs/>
                <w:sz w:val="22"/>
                <w:szCs w:val="22"/>
              </w:rPr>
              <w:t>Оборуд.</w:t>
            </w:r>
          </w:p>
        </w:tc>
        <w:tc>
          <w:tcPr>
            <w:tcW w:w="754" w:type="pct"/>
            <w:vMerge w:val="restart"/>
            <w:shd w:val="clear" w:color="auto" w:fill="auto"/>
            <w:vAlign w:val="center"/>
            <w:hideMark/>
          </w:tcPr>
          <w:p w:rsidR="006050B8" w:rsidRPr="006050B8" w:rsidRDefault="006050B8" w:rsidP="006050B8">
            <w:pPr>
              <w:jc w:val="center"/>
              <w:rPr>
                <w:b/>
                <w:bCs/>
              </w:rPr>
            </w:pPr>
            <w:r w:rsidRPr="006050B8">
              <w:rPr>
                <w:b/>
                <w:bCs/>
                <w:sz w:val="22"/>
                <w:szCs w:val="22"/>
              </w:rPr>
              <w:t>Тип, марка</w:t>
            </w:r>
          </w:p>
        </w:tc>
        <w:tc>
          <w:tcPr>
            <w:tcW w:w="377" w:type="pct"/>
            <w:vMerge w:val="restart"/>
            <w:shd w:val="clear" w:color="auto" w:fill="auto"/>
            <w:vAlign w:val="center"/>
            <w:hideMark/>
          </w:tcPr>
          <w:p w:rsidR="006050B8" w:rsidRPr="006050B8" w:rsidRDefault="006050B8" w:rsidP="006050B8">
            <w:pPr>
              <w:jc w:val="center"/>
              <w:rPr>
                <w:b/>
                <w:bCs/>
              </w:rPr>
            </w:pPr>
            <w:r w:rsidRPr="006050B8">
              <w:rPr>
                <w:b/>
                <w:bCs/>
                <w:sz w:val="22"/>
                <w:szCs w:val="22"/>
              </w:rPr>
              <w:t xml:space="preserve">Произв., </w:t>
            </w:r>
            <w:r w:rsidRPr="006050B8">
              <w:rPr>
                <w:b/>
                <w:bCs/>
                <w:sz w:val="22"/>
                <w:szCs w:val="22"/>
              </w:rPr>
              <w:br/>
              <w:t>м3/ч</w:t>
            </w:r>
          </w:p>
        </w:tc>
        <w:tc>
          <w:tcPr>
            <w:tcW w:w="301" w:type="pct"/>
            <w:vMerge w:val="restart"/>
            <w:shd w:val="clear" w:color="auto" w:fill="auto"/>
            <w:vAlign w:val="center"/>
            <w:hideMark/>
          </w:tcPr>
          <w:p w:rsidR="006050B8" w:rsidRPr="006050B8" w:rsidRDefault="006050B8" w:rsidP="006050B8">
            <w:pPr>
              <w:jc w:val="center"/>
              <w:rPr>
                <w:b/>
                <w:bCs/>
              </w:rPr>
            </w:pPr>
            <w:r w:rsidRPr="006050B8">
              <w:rPr>
                <w:b/>
                <w:bCs/>
                <w:sz w:val="22"/>
                <w:szCs w:val="22"/>
              </w:rPr>
              <w:t>N, раб.квт.</w:t>
            </w:r>
          </w:p>
        </w:tc>
        <w:tc>
          <w:tcPr>
            <w:tcW w:w="376" w:type="pct"/>
            <w:vMerge w:val="restart"/>
            <w:shd w:val="clear" w:color="auto" w:fill="auto"/>
            <w:vAlign w:val="center"/>
            <w:hideMark/>
          </w:tcPr>
          <w:p w:rsidR="006050B8" w:rsidRPr="006050B8" w:rsidRDefault="006050B8" w:rsidP="006050B8">
            <w:pPr>
              <w:jc w:val="center"/>
              <w:rPr>
                <w:b/>
                <w:bCs/>
              </w:rPr>
            </w:pPr>
            <w:r w:rsidRPr="006050B8">
              <w:rPr>
                <w:b/>
                <w:bCs/>
                <w:sz w:val="22"/>
                <w:szCs w:val="22"/>
              </w:rPr>
              <w:t>Реж.работы, час/год</w:t>
            </w:r>
          </w:p>
        </w:tc>
        <w:tc>
          <w:tcPr>
            <w:tcW w:w="466" w:type="pct"/>
            <w:vMerge w:val="restart"/>
            <w:shd w:val="clear" w:color="auto" w:fill="auto"/>
            <w:vAlign w:val="center"/>
            <w:hideMark/>
          </w:tcPr>
          <w:p w:rsidR="006050B8" w:rsidRPr="006050B8" w:rsidRDefault="006050B8" w:rsidP="006050B8">
            <w:pPr>
              <w:jc w:val="center"/>
              <w:rPr>
                <w:b/>
                <w:bCs/>
              </w:rPr>
            </w:pPr>
            <w:r w:rsidRPr="006050B8">
              <w:rPr>
                <w:b/>
                <w:bCs/>
                <w:sz w:val="22"/>
                <w:szCs w:val="22"/>
              </w:rPr>
              <w:t>Расход   эл.эн.      квт-час</w:t>
            </w:r>
          </w:p>
        </w:tc>
      </w:tr>
      <w:tr w:rsidR="006050B8" w:rsidRPr="006050B8" w:rsidTr="0039043E">
        <w:trPr>
          <w:trHeight w:val="315"/>
          <w:tblHeader/>
        </w:trPr>
        <w:tc>
          <w:tcPr>
            <w:tcW w:w="725" w:type="pct"/>
            <w:vMerge/>
            <w:shd w:val="clear" w:color="auto" w:fill="auto"/>
            <w:vAlign w:val="center"/>
            <w:hideMark/>
          </w:tcPr>
          <w:p w:rsidR="006050B8" w:rsidRPr="006050B8" w:rsidRDefault="006050B8" w:rsidP="006050B8">
            <w:pPr>
              <w:rPr>
                <w:b/>
                <w:bCs/>
              </w:rPr>
            </w:pPr>
          </w:p>
        </w:tc>
        <w:tc>
          <w:tcPr>
            <w:tcW w:w="298" w:type="pct"/>
            <w:vMerge/>
            <w:shd w:val="clear" w:color="auto" w:fill="auto"/>
            <w:vAlign w:val="center"/>
            <w:hideMark/>
          </w:tcPr>
          <w:p w:rsidR="006050B8" w:rsidRPr="006050B8" w:rsidRDefault="006050B8" w:rsidP="006050B8">
            <w:pPr>
              <w:rPr>
                <w:b/>
                <w:bCs/>
              </w:rPr>
            </w:pPr>
          </w:p>
        </w:tc>
        <w:tc>
          <w:tcPr>
            <w:tcW w:w="451" w:type="pct"/>
            <w:vMerge/>
            <w:shd w:val="clear" w:color="auto" w:fill="auto"/>
            <w:vAlign w:val="center"/>
            <w:hideMark/>
          </w:tcPr>
          <w:p w:rsidR="006050B8" w:rsidRPr="006050B8" w:rsidRDefault="006050B8" w:rsidP="006050B8">
            <w:pPr>
              <w:rPr>
                <w:b/>
                <w:bCs/>
              </w:rPr>
            </w:pPr>
          </w:p>
        </w:tc>
        <w:tc>
          <w:tcPr>
            <w:tcW w:w="356" w:type="pct"/>
            <w:shd w:val="clear" w:color="auto" w:fill="auto"/>
            <w:vAlign w:val="center"/>
            <w:hideMark/>
          </w:tcPr>
          <w:p w:rsidR="006050B8" w:rsidRPr="006050B8" w:rsidRDefault="006050B8" w:rsidP="006050B8">
            <w:pPr>
              <w:rPr>
                <w:b/>
                <w:bCs/>
              </w:rPr>
            </w:pPr>
            <w:r w:rsidRPr="006050B8">
              <w:rPr>
                <w:b/>
                <w:bCs/>
                <w:sz w:val="22"/>
                <w:szCs w:val="22"/>
              </w:rPr>
              <w:t>проект</w:t>
            </w:r>
          </w:p>
        </w:tc>
        <w:tc>
          <w:tcPr>
            <w:tcW w:w="265" w:type="pct"/>
            <w:shd w:val="clear" w:color="auto" w:fill="auto"/>
            <w:vAlign w:val="center"/>
            <w:hideMark/>
          </w:tcPr>
          <w:p w:rsidR="006050B8" w:rsidRPr="006050B8" w:rsidRDefault="006050B8" w:rsidP="006050B8">
            <w:pPr>
              <w:rPr>
                <w:b/>
                <w:bCs/>
              </w:rPr>
            </w:pPr>
            <w:r w:rsidRPr="006050B8">
              <w:rPr>
                <w:b/>
                <w:bCs/>
                <w:sz w:val="22"/>
                <w:szCs w:val="22"/>
              </w:rPr>
              <w:t>факт</w:t>
            </w:r>
          </w:p>
        </w:tc>
        <w:tc>
          <w:tcPr>
            <w:tcW w:w="631" w:type="pct"/>
            <w:vMerge/>
            <w:shd w:val="clear" w:color="auto" w:fill="auto"/>
            <w:vAlign w:val="center"/>
            <w:hideMark/>
          </w:tcPr>
          <w:p w:rsidR="006050B8" w:rsidRPr="006050B8" w:rsidRDefault="006050B8" w:rsidP="006050B8">
            <w:pPr>
              <w:rPr>
                <w:b/>
                <w:bCs/>
              </w:rPr>
            </w:pPr>
          </w:p>
        </w:tc>
        <w:tc>
          <w:tcPr>
            <w:tcW w:w="754" w:type="pct"/>
            <w:vMerge/>
            <w:shd w:val="clear" w:color="auto" w:fill="auto"/>
            <w:vAlign w:val="center"/>
            <w:hideMark/>
          </w:tcPr>
          <w:p w:rsidR="006050B8" w:rsidRPr="006050B8" w:rsidRDefault="006050B8" w:rsidP="006050B8">
            <w:pPr>
              <w:rPr>
                <w:b/>
                <w:bCs/>
              </w:rPr>
            </w:pPr>
          </w:p>
        </w:tc>
        <w:tc>
          <w:tcPr>
            <w:tcW w:w="377" w:type="pct"/>
            <w:vMerge/>
            <w:shd w:val="clear" w:color="auto" w:fill="auto"/>
            <w:vAlign w:val="center"/>
            <w:hideMark/>
          </w:tcPr>
          <w:p w:rsidR="006050B8" w:rsidRPr="006050B8" w:rsidRDefault="006050B8" w:rsidP="006050B8">
            <w:pPr>
              <w:rPr>
                <w:b/>
                <w:bCs/>
              </w:rPr>
            </w:pPr>
          </w:p>
        </w:tc>
        <w:tc>
          <w:tcPr>
            <w:tcW w:w="301" w:type="pct"/>
            <w:vMerge/>
            <w:shd w:val="clear" w:color="auto" w:fill="auto"/>
            <w:vAlign w:val="center"/>
            <w:hideMark/>
          </w:tcPr>
          <w:p w:rsidR="006050B8" w:rsidRPr="006050B8" w:rsidRDefault="006050B8" w:rsidP="006050B8">
            <w:pPr>
              <w:rPr>
                <w:b/>
                <w:bCs/>
              </w:rPr>
            </w:pPr>
          </w:p>
        </w:tc>
        <w:tc>
          <w:tcPr>
            <w:tcW w:w="376" w:type="pct"/>
            <w:vMerge/>
            <w:shd w:val="clear" w:color="auto" w:fill="auto"/>
            <w:vAlign w:val="center"/>
            <w:hideMark/>
          </w:tcPr>
          <w:p w:rsidR="006050B8" w:rsidRPr="006050B8" w:rsidRDefault="006050B8" w:rsidP="006050B8">
            <w:pPr>
              <w:rPr>
                <w:b/>
                <w:bCs/>
              </w:rPr>
            </w:pPr>
          </w:p>
        </w:tc>
        <w:tc>
          <w:tcPr>
            <w:tcW w:w="466" w:type="pct"/>
            <w:vMerge/>
            <w:shd w:val="clear" w:color="auto" w:fill="auto"/>
            <w:vAlign w:val="center"/>
            <w:hideMark/>
          </w:tcPr>
          <w:p w:rsidR="006050B8" w:rsidRPr="006050B8" w:rsidRDefault="006050B8" w:rsidP="006050B8">
            <w:pPr>
              <w:rPr>
                <w:b/>
                <w:bCs/>
              </w:rPr>
            </w:pPr>
          </w:p>
        </w:tc>
      </w:tr>
      <w:tr w:rsidR="006050B8" w:rsidRPr="006050B8" w:rsidTr="0039043E">
        <w:trPr>
          <w:trHeight w:val="315"/>
        </w:trPr>
        <w:tc>
          <w:tcPr>
            <w:tcW w:w="725" w:type="pct"/>
            <w:vMerge w:val="restart"/>
            <w:shd w:val="clear" w:color="auto" w:fill="auto"/>
            <w:noWrap/>
            <w:vAlign w:val="center"/>
            <w:hideMark/>
          </w:tcPr>
          <w:p w:rsidR="006050B8" w:rsidRPr="006050B8" w:rsidRDefault="006050B8" w:rsidP="006050B8">
            <w:r w:rsidRPr="006050B8">
              <w:rPr>
                <w:sz w:val="22"/>
                <w:szCs w:val="22"/>
              </w:rPr>
              <w:t>Батово</w:t>
            </w:r>
          </w:p>
        </w:tc>
        <w:tc>
          <w:tcPr>
            <w:tcW w:w="298" w:type="pct"/>
            <w:vMerge w:val="restart"/>
            <w:shd w:val="clear" w:color="auto" w:fill="auto"/>
            <w:noWrap/>
            <w:vAlign w:val="center"/>
            <w:hideMark/>
          </w:tcPr>
          <w:p w:rsidR="006050B8" w:rsidRPr="006050B8" w:rsidRDefault="006050B8" w:rsidP="006050B8">
            <w:r w:rsidRPr="006050B8">
              <w:rPr>
                <w:sz w:val="22"/>
                <w:szCs w:val="22"/>
              </w:rPr>
              <w:t>1989</w:t>
            </w:r>
          </w:p>
        </w:tc>
        <w:tc>
          <w:tcPr>
            <w:tcW w:w="451" w:type="pct"/>
            <w:vMerge w:val="restart"/>
            <w:shd w:val="clear" w:color="auto" w:fill="auto"/>
            <w:noWrap/>
            <w:vAlign w:val="center"/>
            <w:hideMark/>
          </w:tcPr>
          <w:p w:rsidR="006050B8" w:rsidRPr="006050B8" w:rsidRDefault="006050B8" w:rsidP="006050B8">
            <w:r w:rsidRPr="006050B8">
              <w:rPr>
                <w:sz w:val="22"/>
                <w:szCs w:val="22"/>
              </w:rPr>
              <w:t>Аэротенк</w:t>
            </w:r>
          </w:p>
        </w:tc>
        <w:tc>
          <w:tcPr>
            <w:tcW w:w="356" w:type="pct"/>
            <w:vMerge w:val="restart"/>
            <w:shd w:val="clear" w:color="auto" w:fill="auto"/>
            <w:noWrap/>
            <w:vAlign w:val="center"/>
            <w:hideMark/>
          </w:tcPr>
          <w:p w:rsidR="006050B8" w:rsidRPr="006050B8" w:rsidRDefault="006050B8" w:rsidP="006050B8">
            <w:r w:rsidRPr="006050B8">
              <w:rPr>
                <w:sz w:val="22"/>
                <w:szCs w:val="22"/>
              </w:rPr>
              <w:t>4200</w:t>
            </w:r>
          </w:p>
        </w:tc>
        <w:tc>
          <w:tcPr>
            <w:tcW w:w="265" w:type="pct"/>
            <w:vMerge w:val="restart"/>
            <w:shd w:val="clear" w:color="auto" w:fill="auto"/>
            <w:noWrap/>
            <w:vAlign w:val="center"/>
            <w:hideMark/>
          </w:tcPr>
          <w:p w:rsidR="006050B8" w:rsidRPr="006050B8" w:rsidRDefault="006050B8" w:rsidP="006050B8">
            <w:r w:rsidRPr="006050B8">
              <w:rPr>
                <w:sz w:val="22"/>
                <w:szCs w:val="22"/>
              </w:rPr>
              <w:t>300</w:t>
            </w:r>
          </w:p>
        </w:tc>
        <w:tc>
          <w:tcPr>
            <w:tcW w:w="631" w:type="pct"/>
            <w:shd w:val="clear" w:color="auto" w:fill="auto"/>
            <w:noWrap/>
            <w:vAlign w:val="bottom"/>
            <w:hideMark/>
          </w:tcPr>
          <w:p w:rsidR="006050B8" w:rsidRPr="006050B8" w:rsidRDefault="006050B8" w:rsidP="006050B8">
            <w:r w:rsidRPr="006050B8">
              <w:rPr>
                <w:sz w:val="22"/>
                <w:szCs w:val="22"/>
              </w:rPr>
              <w:t>Воздуходувка</w:t>
            </w:r>
          </w:p>
        </w:tc>
        <w:tc>
          <w:tcPr>
            <w:tcW w:w="754" w:type="pct"/>
            <w:shd w:val="clear" w:color="auto" w:fill="auto"/>
            <w:noWrap/>
            <w:vAlign w:val="bottom"/>
            <w:hideMark/>
          </w:tcPr>
          <w:p w:rsidR="006050B8" w:rsidRPr="006050B8" w:rsidRDefault="006050B8" w:rsidP="006050B8">
            <w:r w:rsidRPr="006050B8">
              <w:rPr>
                <w:sz w:val="22"/>
                <w:szCs w:val="22"/>
              </w:rPr>
              <w:t>2 АФ57Э52М</w:t>
            </w:r>
          </w:p>
        </w:tc>
        <w:tc>
          <w:tcPr>
            <w:tcW w:w="377" w:type="pct"/>
            <w:shd w:val="clear" w:color="auto" w:fill="auto"/>
            <w:noWrap/>
            <w:vAlign w:val="bottom"/>
            <w:hideMark/>
          </w:tcPr>
          <w:p w:rsidR="006050B8" w:rsidRPr="006050B8" w:rsidRDefault="006050B8" w:rsidP="006050B8">
            <w:pPr>
              <w:jc w:val="right"/>
            </w:pPr>
            <w:r w:rsidRPr="006050B8">
              <w:rPr>
                <w:sz w:val="22"/>
                <w:szCs w:val="22"/>
              </w:rPr>
              <w:t>50</w:t>
            </w:r>
          </w:p>
        </w:tc>
        <w:tc>
          <w:tcPr>
            <w:tcW w:w="301" w:type="pct"/>
            <w:shd w:val="clear" w:color="auto" w:fill="auto"/>
            <w:noWrap/>
            <w:vAlign w:val="bottom"/>
            <w:hideMark/>
          </w:tcPr>
          <w:p w:rsidR="006050B8" w:rsidRPr="006050B8" w:rsidRDefault="006050B8" w:rsidP="006050B8">
            <w:pPr>
              <w:jc w:val="right"/>
            </w:pPr>
            <w:r w:rsidRPr="006050B8">
              <w:rPr>
                <w:sz w:val="22"/>
                <w:szCs w:val="22"/>
              </w:rPr>
              <w:t>19</w:t>
            </w:r>
          </w:p>
        </w:tc>
        <w:tc>
          <w:tcPr>
            <w:tcW w:w="376" w:type="pct"/>
            <w:shd w:val="clear" w:color="auto" w:fill="auto"/>
            <w:noWrap/>
            <w:vAlign w:val="bottom"/>
            <w:hideMark/>
          </w:tcPr>
          <w:p w:rsidR="006050B8" w:rsidRPr="006050B8" w:rsidRDefault="006050B8" w:rsidP="006050B8">
            <w:pPr>
              <w:jc w:val="right"/>
            </w:pPr>
            <w:r w:rsidRPr="006050B8">
              <w:rPr>
                <w:sz w:val="22"/>
                <w:szCs w:val="22"/>
              </w:rPr>
              <w:t>8 760</w:t>
            </w:r>
          </w:p>
        </w:tc>
        <w:tc>
          <w:tcPr>
            <w:tcW w:w="466" w:type="pct"/>
            <w:shd w:val="clear" w:color="auto" w:fill="auto"/>
            <w:noWrap/>
            <w:vAlign w:val="bottom"/>
            <w:hideMark/>
          </w:tcPr>
          <w:p w:rsidR="006050B8" w:rsidRPr="006050B8" w:rsidRDefault="006050B8" w:rsidP="006050B8">
            <w:pPr>
              <w:jc w:val="right"/>
            </w:pPr>
            <w:r w:rsidRPr="006050B8">
              <w:rPr>
                <w:sz w:val="22"/>
                <w:szCs w:val="22"/>
              </w:rPr>
              <w:t>162 060</w:t>
            </w:r>
          </w:p>
        </w:tc>
      </w:tr>
      <w:tr w:rsidR="006050B8" w:rsidRPr="006050B8" w:rsidTr="0039043E">
        <w:trPr>
          <w:trHeight w:val="315"/>
        </w:trPr>
        <w:tc>
          <w:tcPr>
            <w:tcW w:w="725" w:type="pct"/>
            <w:vMerge/>
            <w:shd w:val="clear" w:color="auto" w:fill="auto"/>
            <w:vAlign w:val="center"/>
            <w:hideMark/>
          </w:tcPr>
          <w:p w:rsidR="006050B8" w:rsidRPr="006050B8" w:rsidRDefault="006050B8" w:rsidP="006050B8"/>
        </w:tc>
        <w:tc>
          <w:tcPr>
            <w:tcW w:w="298" w:type="pct"/>
            <w:vMerge/>
            <w:shd w:val="clear" w:color="auto" w:fill="auto"/>
            <w:vAlign w:val="center"/>
            <w:hideMark/>
          </w:tcPr>
          <w:p w:rsidR="006050B8" w:rsidRPr="006050B8" w:rsidRDefault="006050B8" w:rsidP="006050B8"/>
        </w:tc>
        <w:tc>
          <w:tcPr>
            <w:tcW w:w="451" w:type="pct"/>
            <w:vMerge/>
            <w:shd w:val="clear" w:color="auto" w:fill="auto"/>
            <w:vAlign w:val="center"/>
            <w:hideMark/>
          </w:tcPr>
          <w:p w:rsidR="006050B8" w:rsidRPr="006050B8" w:rsidRDefault="006050B8" w:rsidP="006050B8"/>
        </w:tc>
        <w:tc>
          <w:tcPr>
            <w:tcW w:w="356" w:type="pct"/>
            <w:vMerge/>
            <w:shd w:val="clear" w:color="auto" w:fill="auto"/>
            <w:vAlign w:val="center"/>
            <w:hideMark/>
          </w:tcPr>
          <w:p w:rsidR="006050B8" w:rsidRPr="006050B8" w:rsidRDefault="006050B8" w:rsidP="006050B8"/>
        </w:tc>
        <w:tc>
          <w:tcPr>
            <w:tcW w:w="265" w:type="pct"/>
            <w:vMerge/>
            <w:shd w:val="clear" w:color="auto" w:fill="auto"/>
            <w:vAlign w:val="center"/>
            <w:hideMark/>
          </w:tcPr>
          <w:p w:rsidR="006050B8" w:rsidRPr="006050B8" w:rsidRDefault="006050B8" w:rsidP="006050B8"/>
        </w:tc>
        <w:tc>
          <w:tcPr>
            <w:tcW w:w="631" w:type="pct"/>
            <w:shd w:val="clear" w:color="auto" w:fill="auto"/>
            <w:noWrap/>
            <w:vAlign w:val="bottom"/>
            <w:hideMark/>
          </w:tcPr>
          <w:p w:rsidR="006050B8" w:rsidRPr="006050B8" w:rsidRDefault="006050B8" w:rsidP="006050B8">
            <w:r w:rsidRPr="006050B8">
              <w:rPr>
                <w:sz w:val="22"/>
                <w:szCs w:val="22"/>
              </w:rPr>
              <w:t>Воздуходувка</w:t>
            </w:r>
          </w:p>
        </w:tc>
        <w:tc>
          <w:tcPr>
            <w:tcW w:w="754" w:type="pct"/>
            <w:shd w:val="clear" w:color="auto" w:fill="auto"/>
            <w:noWrap/>
            <w:vAlign w:val="bottom"/>
            <w:hideMark/>
          </w:tcPr>
          <w:p w:rsidR="006050B8" w:rsidRPr="006050B8" w:rsidRDefault="006050B8" w:rsidP="006050B8">
            <w:r w:rsidRPr="006050B8">
              <w:rPr>
                <w:sz w:val="22"/>
                <w:szCs w:val="22"/>
              </w:rPr>
              <w:t>2 АФ57Э52М</w:t>
            </w:r>
          </w:p>
        </w:tc>
        <w:tc>
          <w:tcPr>
            <w:tcW w:w="377" w:type="pct"/>
            <w:shd w:val="clear" w:color="auto" w:fill="auto"/>
            <w:noWrap/>
            <w:vAlign w:val="bottom"/>
            <w:hideMark/>
          </w:tcPr>
          <w:p w:rsidR="006050B8" w:rsidRPr="006050B8" w:rsidRDefault="006050B8" w:rsidP="006050B8">
            <w:pPr>
              <w:jc w:val="right"/>
            </w:pPr>
            <w:r w:rsidRPr="006050B8">
              <w:rPr>
                <w:sz w:val="22"/>
                <w:szCs w:val="22"/>
              </w:rPr>
              <w:t>50</w:t>
            </w:r>
          </w:p>
        </w:tc>
        <w:tc>
          <w:tcPr>
            <w:tcW w:w="301" w:type="pct"/>
            <w:shd w:val="clear" w:color="auto" w:fill="auto"/>
            <w:noWrap/>
            <w:vAlign w:val="bottom"/>
            <w:hideMark/>
          </w:tcPr>
          <w:p w:rsidR="006050B8" w:rsidRPr="006050B8" w:rsidRDefault="006050B8" w:rsidP="006050B8">
            <w:pPr>
              <w:jc w:val="right"/>
            </w:pPr>
            <w:r w:rsidRPr="006050B8">
              <w:rPr>
                <w:sz w:val="22"/>
                <w:szCs w:val="22"/>
              </w:rPr>
              <w:t>19</w:t>
            </w:r>
          </w:p>
        </w:tc>
        <w:tc>
          <w:tcPr>
            <w:tcW w:w="376" w:type="pct"/>
            <w:shd w:val="clear" w:color="auto" w:fill="auto"/>
            <w:noWrap/>
            <w:vAlign w:val="bottom"/>
            <w:hideMark/>
          </w:tcPr>
          <w:p w:rsidR="006050B8" w:rsidRPr="006050B8" w:rsidRDefault="006050B8" w:rsidP="006050B8">
            <w:pPr>
              <w:jc w:val="right"/>
            </w:pPr>
            <w:r w:rsidRPr="006050B8">
              <w:rPr>
                <w:sz w:val="22"/>
                <w:szCs w:val="22"/>
              </w:rPr>
              <w:t>2 160</w:t>
            </w:r>
          </w:p>
        </w:tc>
        <w:tc>
          <w:tcPr>
            <w:tcW w:w="466" w:type="pct"/>
            <w:shd w:val="clear" w:color="auto" w:fill="auto"/>
            <w:noWrap/>
            <w:vAlign w:val="bottom"/>
            <w:hideMark/>
          </w:tcPr>
          <w:p w:rsidR="006050B8" w:rsidRPr="006050B8" w:rsidRDefault="006050B8" w:rsidP="006050B8">
            <w:pPr>
              <w:jc w:val="right"/>
            </w:pPr>
            <w:r w:rsidRPr="006050B8">
              <w:rPr>
                <w:sz w:val="22"/>
                <w:szCs w:val="22"/>
              </w:rPr>
              <w:t>39 960</w:t>
            </w:r>
          </w:p>
        </w:tc>
      </w:tr>
      <w:tr w:rsidR="006050B8" w:rsidRPr="006050B8" w:rsidTr="0039043E">
        <w:trPr>
          <w:trHeight w:val="315"/>
        </w:trPr>
        <w:tc>
          <w:tcPr>
            <w:tcW w:w="725" w:type="pct"/>
            <w:vMerge/>
            <w:shd w:val="clear" w:color="auto" w:fill="auto"/>
            <w:vAlign w:val="center"/>
            <w:hideMark/>
          </w:tcPr>
          <w:p w:rsidR="006050B8" w:rsidRPr="006050B8" w:rsidRDefault="006050B8" w:rsidP="006050B8"/>
        </w:tc>
        <w:tc>
          <w:tcPr>
            <w:tcW w:w="298" w:type="pct"/>
            <w:vMerge/>
            <w:shd w:val="clear" w:color="auto" w:fill="auto"/>
            <w:vAlign w:val="center"/>
            <w:hideMark/>
          </w:tcPr>
          <w:p w:rsidR="006050B8" w:rsidRPr="006050B8" w:rsidRDefault="006050B8" w:rsidP="006050B8"/>
        </w:tc>
        <w:tc>
          <w:tcPr>
            <w:tcW w:w="451" w:type="pct"/>
            <w:vMerge/>
            <w:shd w:val="clear" w:color="auto" w:fill="auto"/>
            <w:vAlign w:val="center"/>
            <w:hideMark/>
          </w:tcPr>
          <w:p w:rsidR="006050B8" w:rsidRPr="006050B8" w:rsidRDefault="006050B8" w:rsidP="006050B8"/>
        </w:tc>
        <w:tc>
          <w:tcPr>
            <w:tcW w:w="356" w:type="pct"/>
            <w:vMerge/>
            <w:shd w:val="clear" w:color="auto" w:fill="auto"/>
            <w:vAlign w:val="center"/>
            <w:hideMark/>
          </w:tcPr>
          <w:p w:rsidR="006050B8" w:rsidRPr="006050B8" w:rsidRDefault="006050B8" w:rsidP="006050B8"/>
        </w:tc>
        <w:tc>
          <w:tcPr>
            <w:tcW w:w="265" w:type="pct"/>
            <w:vMerge/>
            <w:shd w:val="clear" w:color="auto" w:fill="auto"/>
            <w:vAlign w:val="center"/>
            <w:hideMark/>
          </w:tcPr>
          <w:p w:rsidR="006050B8" w:rsidRPr="006050B8" w:rsidRDefault="006050B8" w:rsidP="006050B8"/>
        </w:tc>
        <w:tc>
          <w:tcPr>
            <w:tcW w:w="631" w:type="pct"/>
            <w:shd w:val="clear" w:color="auto" w:fill="auto"/>
            <w:noWrap/>
            <w:vAlign w:val="bottom"/>
            <w:hideMark/>
          </w:tcPr>
          <w:p w:rsidR="006050B8" w:rsidRPr="006050B8" w:rsidRDefault="006050B8" w:rsidP="006050B8">
            <w:r w:rsidRPr="006050B8">
              <w:rPr>
                <w:sz w:val="22"/>
                <w:szCs w:val="22"/>
              </w:rPr>
              <w:t>Насос мойки песк.</w:t>
            </w:r>
          </w:p>
        </w:tc>
        <w:tc>
          <w:tcPr>
            <w:tcW w:w="754" w:type="pct"/>
            <w:shd w:val="clear" w:color="auto" w:fill="auto"/>
            <w:noWrap/>
            <w:vAlign w:val="bottom"/>
            <w:hideMark/>
          </w:tcPr>
          <w:p w:rsidR="006050B8" w:rsidRPr="006050B8" w:rsidRDefault="006050B8" w:rsidP="006050B8">
            <w:r w:rsidRPr="006050B8">
              <w:rPr>
                <w:sz w:val="22"/>
                <w:szCs w:val="22"/>
              </w:rPr>
              <w:t>4К-6а</w:t>
            </w:r>
          </w:p>
        </w:tc>
        <w:tc>
          <w:tcPr>
            <w:tcW w:w="377" w:type="pct"/>
            <w:shd w:val="clear" w:color="auto" w:fill="auto"/>
            <w:noWrap/>
            <w:vAlign w:val="bottom"/>
            <w:hideMark/>
          </w:tcPr>
          <w:p w:rsidR="006050B8" w:rsidRPr="006050B8" w:rsidRDefault="006050B8" w:rsidP="006050B8">
            <w:pPr>
              <w:jc w:val="right"/>
            </w:pPr>
            <w:r w:rsidRPr="006050B8">
              <w:rPr>
                <w:sz w:val="22"/>
                <w:szCs w:val="22"/>
              </w:rPr>
              <w:t>75</w:t>
            </w:r>
          </w:p>
        </w:tc>
        <w:tc>
          <w:tcPr>
            <w:tcW w:w="301" w:type="pct"/>
            <w:shd w:val="clear" w:color="auto" w:fill="auto"/>
            <w:noWrap/>
            <w:vAlign w:val="bottom"/>
            <w:hideMark/>
          </w:tcPr>
          <w:p w:rsidR="006050B8" w:rsidRPr="006050B8" w:rsidRDefault="006050B8" w:rsidP="006050B8">
            <w:pPr>
              <w:jc w:val="right"/>
            </w:pPr>
            <w:r w:rsidRPr="006050B8">
              <w:rPr>
                <w:sz w:val="22"/>
                <w:szCs w:val="22"/>
              </w:rPr>
              <w:t>40</w:t>
            </w:r>
          </w:p>
        </w:tc>
        <w:tc>
          <w:tcPr>
            <w:tcW w:w="376" w:type="pct"/>
            <w:shd w:val="clear" w:color="auto" w:fill="auto"/>
            <w:noWrap/>
            <w:vAlign w:val="bottom"/>
            <w:hideMark/>
          </w:tcPr>
          <w:p w:rsidR="006050B8" w:rsidRPr="006050B8" w:rsidRDefault="006050B8" w:rsidP="006050B8">
            <w:pPr>
              <w:jc w:val="right"/>
            </w:pPr>
            <w:r w:rsidRPr="006050B8">
              <w:rPr>
                <w:sz w:val="22"/>
                <w:szCs w:val="22"/>
              </w:rPr>
              <w:t>48</w:t>
            </w:r>
          </w:p>
        </w:tc>
        <w:tc>
          <w:tcPr>
            <w:tcW w:w="466" w:type="pct"/>
            <w:shd w:val="clear" w:color="auto" w:fill="auto"/>
            <w:noWrap/>
            <w:vAlign w:val="bottom"/>
            <w:hideMark/>
          </w:tcPr>
          <w:p w:rsidR="006050B8" w:rsidRPr="006050B8" w:rsidRDefault="006050B8" w:rsidP="006050B8">
            <w:pPr>
              <w:jc w:val="right"/>
            </w:pPr>
            <w:r w:rsidRPr="006050B8">
              <w:rPr>
                <w:sz w:val="22"/>
                <w:szCs w:val="22"/>
              </w:rPr>
              <w:t>1 920</w:t>
            </w:r>
          </w:p>
        </w:tc>
      </w:tr>
      <w:tr w:rsidR="006050B8" w:rsidRPr="006050B8" w:rsidTr="0039043E">
        <w:trPr>
          <w:trHeight w:val="315"/>
        </w:trPr>
        <w:tc>
          <w:tcPr>
            <w:tcW w:w="725" w:type="pct"/>
            <w:vMerge/>
            <w:shd w:val="clear" w:color="auto" w:fill="auto"/>
            <w:vAlign w:val="center"/>
            <w:hideMark/>
          </w:tcPr>
          <w:p w:rsidR="006050B8" w:rsidRPr="006050B8" w:rsidRDefault="006050B8" w:rsidP="006050B8"/>
        </w:tc>
        <w:tc>
          <w:tcPr>
            <w:tcW w:w="298" w:type="pct"/>
            <w:vMerge/>
            <w:shd w:val="clear" w:color="auto" w:fill="auto"/>
            <w:vAlign w:val="center"/>
            <w:hideMark/>
          </w:tcPr>
          <w:p w:rsidR="006050B8" w:rsidRPr="006050B8" w:rsidRDefault="006050B8" w:rsidP="006050B8"/>
        </w:tc>
        <w:tc>
          <w:tcPr>
            <w:tcW w:w="451" w:type="pct"/>
            <w:vMerge/>
            <w:shd w:val="clear" w:color="auto" w:fill="auto"/>
            <w:vAlign w:val="center"/>
            <w:hideMark/>
          </w:tcPr>
          <w:p w:rsidR="006050B8" w:rsidRPr="006050B8" w:rsidRDefault="006050B8" w:rsidP="006050B8"/>
        </w:tc>
        <w:tc>
          <w:tcPr>
            <w:tcW w:w="356" w:type="pct"/>
            <w:vMerge/>
            <w:shd w:val="clear" w:color="auto" w:fill="auto"/>
            <w:vAlign w:val="center"/>
            <w:hideMark/>
          </w:tcPr>
          <w:p w:rsidR="006050B8" w:rsidRPr="006050B8" w:rsidRDefault="006050B8" w:rsidP="006050B8"/>
        </w:tc>
        <w:tc>
          <w:tcPr>
            <w:tcW w:w="265" w:type="pct"/>
            <w:vMerge/>
            <w:shd w:val="clear" w:color="auto" w:fill="auto"/>
            <w:vAlign w:val="center"/>
            <w:hideMark/>
          </w:tcPr>
          <w:p w:rsidR="006050B8" w:rsidRPr="006050B8" w:rsidRDefault="006050B8" w:rsidP="006050B8"/>
        </w:tc>
        <w:tc>
          <w:tcPr>
            <w:tcW w:w="631" w:type="pct"/>
            <w:shd w:val="clear" w:color="auto" w:fill="auto"/>
            <w:noWrap/>
            <w:vAlign w:val="bottom"/>
            <w:hideMark/>
          </w:tcPr>
          <w:p w:rsidR="006050B8" w:rsidRPr="006050B8" w:rsidRDefault="006050B8" w:rsidP="006050B8">
            <w:r w:rsidRPr="006050B8">
              <w:rPr>
                <w:sz w:val="22"/>
                <w:szCs w:val="22"/>
              </w:rPr>
              <w:t>Насос аэротенков</w:t>
            </w:r>
          </w:p>
        </w:tc>
        <w:tc>
          <w:tcPr>
            <w:tcW w:w="754" w:type="pct"/>
            <w:shd w:val="clear" w:color="auto" w:fill="auto"/>
            <w:noWrap/>
            <w:vAlign w:val="bottom"/>
            <w:hideMark/>
          </w:tcPr>
          <w:p w:rsidR="006050B8" w:rsidRPr="006050B8" w:rsidRDefault="006050B8" w:rsidP="006050B8">
            <w:r w:rsidRPr="006050B8">
              <w:rPr>
                <w:sz w:val="22"/>
                <w:szCs w:val="22"/>
              </w:rPr>
              <w:t> </w:t>
            </w:r>
          </w:p>
        </w:tc>
        <w:tc>
          <w:tcPr>
            <w:tcW w:w="377" w:type="pct"/>
            <w:shd w:val="clear" w:color="auto" w:fill="auto"/>
            <w:noWrap/>
            <w:vAlign w:val="bottom"/>
            <w:hideMark/>
          </w:tcPr>
          <w:p w:rsidR="006050B8" w:rsidRPr="006050B8" w:rsidRDefault="006050B8" w:rsidP="006050B8">
            <w:pPr>
              <w:jc w:val="right"/>
            </w:pPr>
            <w:r w:rsidRPr="006050B8">
              <w:rPr>
                <w:sz w:val="22"/>
                <w:szCs w:val="22"/>
              </w:rPr>
              <w:t>86</w:t>
            </w:r>
          </w:p>
        </w:tc>
        <w:tc>
          <w:tcPr>
            <w:tcW w:w="301" w:type="pct"/>
            <w:shd w:val="clear" w:color="auto" w:fill="auto"/>
            <w:noWrap/>
            <w:vAlign w:val="bottom"/>
            <w:hideMark/>
          </w:tcPr>
          <w:p w:rsidR="006050B8" w:rsidRPr="006050B8" w:rsidRDefault="006050B8" w:rsidP="006050B8">
            <w:pPr>
              <w:jc w:val="right"/>
            </w:pPr>
            <w:r w:rsidRPr="006050B8">
              <w:rPr>
                <w:sz w:val="22"/>
                <w:szCs w:val="22"/>
              </w:rPr>
              <w:t>30</w:t>
            </w:r>
          </w:p>
        </w:tc>
        <w:tc>
          <w:tcPr>
            <w:tcW w:w="376" w:type="pct"/>
            <w:shd w:val="clear" w:color="auto" w:fill="auto"/>
            <w:noWrap/>
            <w:vAlign w:val="bottom"/>
            <w:hideMark/>
          </w:tcPr>
          <w:p w:rsidR="006050B8" w:rsidRPr="006050B8" w:rsidRDefault="006050B8" w:rsidP="006050B8">
            <w:pPr>
              <w:jc w:val="right"/>
            </w:pPr>
            <w:r w:rsidRPr="006050B8">
              <w:rPr>
                <w:sz w:val="22"/>
                <w:szCs w:val="22"/>
              </w:rPr>
              <w:t>2 920</w:t>
            </w:r>
          </w:p>
        </w:tc>
        <w:tc>
          <w:tcPr>
            <w:tcW w:w="466" w:type="pct"/>
            <w:shd w:val="clear" w:color="auto" w:fill="auto"/>
            <w:noWrap/>
            <w:vAlign w:val="bottom"/>
            <w:hideMark/>
          </w:tcPr>
          <w:p w:rsidR="006050B8" w:rsidRPr="006050B8" w:rsidRDefault="006050B8" w:rsidP="006050B8">
            <w:pPr>
              <w:jc w:val="right"/>
            </w:pPr>
            <w:r w:rsidRPr="006050B8">
              <w:rPr>
                <w:sz w:val="22"/>
                <w:szCs w:val="22"/>
              </w:rPr>
              <w:t>87 600</w:t>
            </w:r>
          </w:p>
        </w:tc>
      </w:tr>
      <w:tr w:rsidR="006050B8" w:rsidRPr="006050B8" w:rsidTr="0039043E">
        <w:trPr>
          <w:trHeight w:val="300"/>
        </w:trPr>
        <w:tc>
          <w:tcPr>
            <w:tcW w:w="725" w:type="pct"/>
            <w:vMerge/>
            <w:shd w:val="clear" w:color="auto" w:fill="auto"/>
            <w:vAlign w:val="center"/>
            <w:hideMark/>
          </w:tcPr>
          <w:p w:rsidR="006050B8" w:rsidRPr="006050B8" w:rsidRDefault="006050B8" w:rsidP="006050B8"/>
        </w:tc>
        <w:tc>
          <w:tcPr>
            <w:tcW w:w="298" w:type="pct"/>
            <w:vMerge/>
            <w:shd w:val="clear" w:color="auto" w:fill="auto"/>
            <w:vAlign w:val="center"/>
            <w:hideMark/>
          </w:tcPr>
          <w:p w:rsidR="006050B8" w:rsidRPr="006050B8" w:rsidRDefault="006050B8" w:rsidP="006050B8"/>
        </w:tc>
        <w:tc>
          <w:tcPr>
            <w:tcW w:w="451" w:type="pct"/>
            <w:vMerge/>
            <w:shd w:val="clear" w:color="auto" w:fill="auto"/>
            <w:vAlign w:val="center"/>
            <w:hideMark/>
          </w:tcPr>
          <w:p w:rsidR="006050B8" w:rsidRPr="006050B8" w:rsidRDefault="006050B8" w:rsidP="006050B8"/>
        </w:tc>
        <w:tc>
          <w:tcPr>
            <w:tcW w:w="356" w:type="pct"/>
            <w:vMerge/>
            <w:shd w:val="clear" w:color="auto" w:fill="auto"/>
            <w:vAlign w:val="center"/>
            <w:hideMark/>
          </w:tcPr>
          <w:p w:rsidR="006050B8" w:rsidRPr="006050B8" w:rsidRDefault="006050B8" w:rsidP="006050B8"/>
        </w:tc>
        <w:tc>
          <w:tcPr>
            <w:tcW w:w="265" w:type="pct"/>
            <w:vMerge/>
            <w:shd w:val="clear" w:color="auto" w:fill="auto"/>
            <w:vAlign w:val="center"/>
            <w:hideMark/>
          </w:tcPr>
          <w:p w:rsidR="006050B8" w:rsidRPr="006050B8" w:rsidRDefault="006050B8" w:rsidP="006050B8"/>
        </w:tc>
        <w:tc>
          <w:tcPr>
            <w:tcW w:w="631" w:type="pct"/>
            <w:shd w:val="clear" w:color="auto" w:fill="auto"/>
            <w:noWrap/>
            <w:vAlign w:val="bottom"/>
            <w:hideMark/>
          </w:tcPr>
          <w:p w:rsidR="006050B8" w:rsidRPr="006050B8" w:rsidRDefault="006050B8" w:rsidP="006050B8">
            <w:r w:rsidRPr="006050B8">
              <w:rPr>
                <w:sz w:val="22"/>
                <w:szCs w:val="22"/>
              </w:rPr>
              <w:t>Насос дрен.вод</w:t>
            </w:r>
          </w:p>
        </w:tc>
        <w:tc>
          <w:tcPr>
            <w:tcW w:w="754" w:type="pct"/>
            <w:shd w:val="clear" w:color="auto" w:fill="auto"/>
            <w:noWrap/>
            <w:vAlign w:val="bottom"/>
            <w:hideMark/>
          </w:tcPr>
          <w:p w:rsidR="006050B8" w:rsidRPr="006050B8" w:rsidRDefault="006050B8" w:rsidP="006050B8">
            <w:r w:rsidRPr="006050B8">
              <w:rPr>
                <w:sz w:val="22"/>
                <w:szCs w:val="22"/>
              </w:rPr>
              <w:t> </w:t>
            </w:r>
          </w:p>
        </w:tc>
        <w:tc>
          <w:tcPr>
            <w:tcW w:w="377" w:type="pct"/>
            <w:shd w:val="clear" w:color="auto" w:fill="auto"/>
            <w:noWrap/>
            <w:vAlign w:val="bottom"/>
            <w:hideMark/>
          </w:tcPr>
          <w:p w:rsidR="006050B8" w:rsidRPr="006050B8" w:rsidRDefault="006050B8" w:rsidP="006050B8">
            <w:pPr>
              <w:jc w:val="right"/>
            </w:pPr>
            <w:r w:rsidRPr="006050B8">
              <w:rPr>
                <w:sz w:val="22"/>
                <w:szCs w:val="22"/>
              </w:rPr>
              <w:t>75</w:t>
            </w:r>
          </w:p>
        </w:tc>
        <w:tc>
          <w:tcPr>
            <w:tcW w:w="301" w:type="pct"/>
            <w:shd w:val="clear" w:color="auto" w:fill="auto"/>
            <w:noWrap/>
            <w:vAlign w:val="bottom"/>
            <w:hideMark/>
          </w:tcPr>
          <w:p w:rsidR="006050B8" w:rsidRPr="006050B8" w:rsidRDefault="006050B8" w:rsidP="006050B8">
            <w:pPr>
              <w:jc w:val="right"/>
            </w:pPr>
            <w:r w:rsidRPr="006050B8">
              <w:rPr>
                <w:sz w:val="22"/>
                <w:szCs w:val="22"/>
              </w:rPr>
              <w:t>30</w:t>
            </w:r>
          </w:p>
        </w:tc>
        <w:tc>
          <w:tcPr>
            <w:tcW w:w="376" w:type="pct"/>
            <w:shd w:val="clear" w:color="auto" w:fill="auto"/>
            <w:noWrap/>
            <w:vAlign w:val="bottom"/>
            <w:hideMark/>
          </w:tcPr>
          <w:p w:rsidR="006050B8" w:rsidRPr="006050B8" w:rsidRDefault="006050B8" w:rsidP="006050B8">
            <w:pPr>
              <w:jc w:val="right"/>
            </w:pPr>
            <w:r w:rsidRPr="006050B8">
              <w:rPr>
                <w:sz w:val="22"/>
                <w:szCs w:val="22"/>
              </w:rPr>
              <w:t>2 000</w:t>
            </w:r>
          </w:p>
        </w:tc>
        <w:tc>
          <w:tcPr>
            <w:tcW w:w="466" w:type="pct"/>
            <w:shd w:val="clear" w:color="auto" w:fill="auto"/>
            <w:noWrap/>
            <w:vAlign w:val="bottom"/>
            <w:hideMark/>
          </w:tcPr>
          <w:p w:rsidR="006050B8" w:rsidRPr="006050B8" w:rsidRDefault="006050B8" w:rsidP="006050B8">
            <w:pPr>
              <w:jc w:val="right"/>
            </w:pPr>
            <w:r w:rsidRPr="006050B8">
              <w:rPr>
                <w:sz w:val="22"/>
                <w:szCs w:val="22"/>
              </w:rPr>
              <w:t>60 000</w:t>
            </w:r>
          </w:p>
        </w:tc>
      </w:tr>
      <w:tr w:rsidR="006050B8" w:rsidRPr="006050B8" w:rsidTr="0039043E">
        <w:trPr>
          <w:trHeight w:val="300"/>
        </w:trPr>
        <w:tc>
          <w:tcPr>
            <w:tcW w:w="725" w:type="pct"/>
            <w:shd w:val="clear" w:color="auto" w:fill="auto"/>
            <w:noWrap/>
            <w:vAlign w:val="bottom"/>
            <w:hideMark/>
          </w:tcPr>
          <w:p w:rsidR="006050B8" w:rsidRPr="006050B8" w:rsidRDefault="006050B8" w:rsidP="006050B8">
            <w:r w:rsidRPr="006050B8">
              <w:rPr>
                <w:sz w:val="22"/>
                <w:szCs w:val="22"/>
              </w:rPr>
              <w:t>Рождествено</w:t>
            </w:r>
          </w:p>
        </w:tc>
        <w:tc>
          <w:tcPr>
            <w:tcW w:w="298" w:type="pct"/>
            <w:shd w:val="clear" w:color="auto" w:fill="auto"/>
            <w:noWrap/>
            <w:vAlign w:val="bottom"/>
            <w:hideMark/>
          </w:tcPr>
          <w:p w:rsidR="006050B8" w:rsidRPr="006050B8" w:rsidRDefault="006050B8" w:rsidP="006050B8">
            <w:pPr>
              <w:jc w:val="right"/>
            </w:pPr>
            <w:r w:rsidRPr="006050B8">
              <w:rPr>
                <w:sz w:val="22"/>
                <w:szCs w:val="22"/>
              </w:rPr>
              <w:t>1981</w:t>
            </w:r>
          </w:p>
        </w:tc>
        <w:tc>
          <w:tcPr>
            <w:tcW w:w="451" w:type="pct"/>
            <w:shd w:val="clear" w:color="auto" w:fill="auto"/>
            <w:noWrap/>
            <w:vAlign w:val="bottom"/>
            <w:hideMark/>
          </w:tcPr>
          <w:p w:rsidR="006050B8" w:rsidRPr="006050B8" w:rsidRDefault="006050B8" w:rsidP="006050B8">
            <w:r w:rsidRPr="006050B8">
              <w:rPr>
                <w:sz w:val="22"/>
                <w:szCs w:val="22"/>
              </w:rPr>
              <w:t>Аэротенк</w:t>
            </w:r>
          </w:p>
        </w:tc>
        <w:tc>
          <w:tcPr>
            <w:tcW w:w="356" w:type="pct"/>
            <w:shd w:val="clear" w:color="auto" w:fill="auto"/>
            <w:noWrap/>
            <w:vAlign w:val="bottom"/>
            <w:hideMark/>
          </w:tcPr>
          <w:p w:rsidR="006050B8" w:rsidRPr="006050B8" w:rsidRDefault="006050B8" w:rsidP="006050B8">
            <w:pPr>
              <w:jc w:val="right"/>
            </w:pPr>
            <w:r w:rsidRPr="006050B8">
              <w:rPr>
                <w:sz w:val="22"/>
                <w:szCs w:val="22"/>
              </w:rPr>
              <w:t>700</w:t>
            </w:r>
          </w:p>
        </w:tc>
        <w:tc>
          <w:tcPr>
            <w:tcW w:w="265" w:type="pct"/>
            <w:shd w:val="clear" w:color="auto" w:fill="auto"/>
            <w:noWrap/>
            <w:vAlign w:val="bottom"/>
            <w:hideMark/>
          </w:tcPr>
          <w:p w:rsidR="006050B8" w:rsidRPr="006050B8" w:rsidRDefault="006050B8" w:rsidP="006050B8">
            <w:pPr>
              <w:jc w:val="right"/>
            </w:pPr>
            <w:r w:rsidRPr="006050B8">
              <w:rPr>
                <w:sz w:val="22"/>
                <w:szCs w:val="22"/>
              </w:rPr>
              <w:t>225</w:t>
            </w:r>
          </w:p>
        </w:tc>
        <w:tc>
          <w:tcPr>
            <w:tcW w:w="631" w:type="pct"/>
            <w:shd w:val="clear" w:color="auto" w:fill="auto"/>
            <w:noWrap/>
            <w:vAlign w:val="bottom"/>
            <w:hideMark/>
          </w:tcPr>
          <w:p w:rsidR="006050B8" w:rsidRPr="006050B8" w:rsidRDefault="006050B8" w:rsidP="006050B8">
            <w:r w:rsidRPr="006050B8">
              <w:rPr>
                <w:sz w:val="22"/>
                <w:szCs w:val="22"/>
              </w:rPr>
              <w:t>Турбокомпрессор</w:t>
            </w:r>
          </w:p>
        </w:tc>
        <w:tc>
          <w:tcPr>
            <w:tcW w:w="754" w:type="pct"/>
            <w:shd w:val="clear" w:color="auto" w:fill="auto"/>
            <w:noWrap/>
            <w:vAlign w:val="bottom"/>
            <w:hideMark/>
          </w:tcPr>
          <w:p w:rsidR="006050B8" w:rsidRPr="006050B8" w:rsidRDefault="006050B8" w:rsidP="006050B8">
            <w:r w:rsidRPr="006050B8">
              <w:rPr>
                <w:sz w:val="22"/>
                <w:szCs w:val="22"/>
              </w:rPr>
              <w:t>ЭФ-103</w:t>
            </w:r>
          </w:p>
        </w:tc>
        <w:tc>
          <w:tcPr>
            <w:tcW w:w="377" w:type="pct"/>
            <w:shd w:val="clear" w:color="auto" w:fill="auto"/>
            <w:noWrap/>
            <w:vAlign w:val="bottom"/>
            <w:hideMark/>
          </w:tcPr>
          <w:p w:rsidR="006050B8" w:rsidRPr="006050B8" w:rsidRDefault="006050B8" w:rsidP="006050B8">
            <w:pPr>
              <w:jc w:val="right"/>
            </w:pPr>
            <w:r w:rsidRPr="006050B8">
              <w:rPr>
                <w:sz w:val="22"/>
                <w:szCs w:val="22"/>
              </w:rPr>
              <w:t>470</w:t>
            </w:r>
          </w:p>
        </w:tc>
        <w:tc>
          <w:tcPr>
            <w:tcW w:w="301" w:type="pct"/>
            <w:shd w:val="clear" w:color="auto" w:fill="auto"/>
            <w:noWrap/>
            <w:vAlign w:val="bottom"/>
            <w:hideMark/>
          </w:tcPr>
          <w:p w:rsidR="006050B8" w:rsidRPr="006050B8" w:rsidRDefault="006050B8" w:rsidP="006050B8">
            <w:pPr>
              <w:jc w:val="right"/>
            </w:pPr>
            <w:r w:rsidRPr="006050B8">
              <w:rPr>
                <w:sz w:val="22"/>
                <w:szCs w:val="22"/>
              </w:rPr>
              <w:t>15</w:t>
            </w:r>
          </w:p>
        </w:tc>
        <w:tc>
          <w:tcPr>
            <w:tcW w:w="376" w:type="pct"/>
            <w:shd w:val="clear" w:color="auto" w:fill="auto"/>
            <w:noWrap/>
            <w:vAlign w:val="bottom"/>
            <w:hideMark/>
          </w:tcPr>
          <w:p w:rsidR="006050B8" w:rsidRPr="006050B8" w:rsidRDefault="006050B8" w:rsidP="006050B8">
            <w:pPr>
              <w:jc w:val="right"/>
            </w:pPr>
            <w:r w:rsidRPr="006050B8">
              <w:rPr>
                <w:sz w:val="22"/>
                <w:szCs w:val="22"/>
              </w:rPr>
              <w:t>8 760</w:t>
            </w:r>
          </w:p>
        </w:tc>
        <w:tc>
          <w:tcPr>
            <w:tcW w:w="466" w:type="pct"/>
            <w:shd w:val="clear" w:color="auto" w:fill="auto"/>
            <w:noWrap/>
            <w:vAlign w:val="bottom"/>
            <w:hideMark/>
          </w:tcPr>
          <w:p w:rsidR="006050B8" w:rsidRPr="006050B8" w:rsidRDefault="006050B8" w:rsidP="006050B8">
            <w:pPr>
              <w:jc w:val="right"/>
            </w:pPr>
            <w:r w:rsidRPr="006050B8">
              <w:rPr>
                <w:sz w:val="22"/>
                <w:szCs w:val="22"/>
              </w:rPr>
              <w:t>131 400</w:t>
            </w:r>
          </w:p>
        </w:tc>
      </w:tr>
    </w:tbl>
    <w:p w:rsidR="006050B8" w:rsidRPr="006050B8" w:rsidRDefault="006050B8" w:rsidP="006050B8">
      <w:pPr>
        <w:jc w:val="both"/>
        <w:rPr>
          <w:rFonts w:eastAsiaTheme="minorHAnsi"/>
          <w:b/>
          <w:szCs w:val="22"/>
          <w:lang w:eastAsia="en-US"/>
        </w:rPr>
      </w:pPr>
    </w:p>
    <w:p w:rsidR="006050B8" w:rsidRPr="006050B8" w:rsidRDefault="006050B8" w:rsidP="006050B8">
      <w:pPr>
        <w:jc w:val="both"/>
        <w:rPr>
          <w:rFonts w:eastAsiaTheme="minorHAnsi"/>
          <w:szCs w:val="22"/>
          <w:highlight w:val="yellow"/>
          <w:lang w:eastAsia="en-US"/>
        </w:rPr>
      </w:pPr>
      <w:r w:rsidRPr="006050B8">
        <w:rPr>
          <w:rFonts w:eastAsiaTheme="minorHAnsi"/>
          <w:b/>
          <w:szCs w:val="22"/>
          <w:lang w:eastAsia="en-US"/>
        </w:rPr>
        <w:t>Таблица 13 – Характеристика КНС</w:t>
      </w:r>
    </w:p>
    <w:tbl>
      <w:tblPr>
        <w:tblW w:w="5000" w:type="pct"/>
        <w:tblLook w:val="04A0"/>
      </w:tblPr>
      <w:tblGrid>
        <w:gridCol w:w="405"/>
        <w:gridCol w:w="1894"/>
        <w:gridCol w:w="1395"/>
        <w:gridCol w:w="1235"/>
        <w:gridCol w:w="2041"/>
        <w:gridCol w:w="808"/>
        <w:gridCol w:w="1793"/>
      </w:tblGrid>
      <w:tr w:rsidR="006050B8" w:rsidRPr="006050B8" w:rsidTr="0039043E">
        <w:trPr>
          <w:trHeight w:val="20"/>
        </w:trPr>
        <w:tc>
          <w:tcPr>
            <w:tcW w:w="38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50B8" w:rsidRPr="006050B8" w:rsidRDefault="006050B8" w:rsidP="006050B8">
            <w:pPr>
              <w:jc w:val="center"/>
              <w:rPr>
                <w:b/>
              </w:rPr>
            </w:pPr>
            <w:r w:rsidRPr="006050B8">
              <w:rPr>
                <w:b/>
              </w:rPr>
              <w:t>№</w:t>
            </w:r>
          </w:p>
        </w:tc>
        <w:tc>
          <w:tcPr>
            <w:tcW w:w="97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50B8" w:rsidRPr="006050B8" w:rsidRDefault="006050B8" w:rsidP="006050B8">
            <w:pPr>
              <w:jc w:val="center"/>
              <w:rPr>
                <w:b/>
              </w:rPr>
            </w:pPr>
            <w:r w:rsidRPr="006050B8">
              <w:rPr>
                <w:b/>
              </w:rPr>
              <w:t xml:space="preserve">Наименование оборудования  и  его месторасположение   </w:t>
            </w:r>
          </w:p>
        </w:tc>
        <w:tc>
          <w:tcPr>
            <w:tcW w:w="70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50B8" w:rsidRPr="006050B8" w:rsidRDefault="006050B8" w:rsidP="006050B8">
            <w:pPr>
              <w:jc w:val="center"/>
              <w:rPr>
                <w:b/>
              </w:rPr>
            </w:pPr>
            <w:r w:rsidRPr="006050B8">
              <w:rPr>
                <w:b/>
              </w:rPr>
              <w:t>Тип оборудования</w:t>
            </w:r>
          </w:p>
        </w:tc>
        <w:tc>
          <w:tcPr>
            <w:tcW w:w="6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50B8" w:rsidRPr="006050B8" w:rsidRDefault="006050B8" w:rsidP="006050B8">
            <w:pPr>
              <w:jc w:val="center"/>
              <w:rPr>
                <w:b/>
              </w:rPr>
            </w:pPr>
            <w:r w:rsidRPr="006050B8">
              <w:rPr>
                <w:b/>
              </w:rPr>
              <w:t xml:space="preserve">Количество рабочих  (резерв),шт.                         </w:t>
            </w:r>
          </w:p>
        </w:tc>
        <w:tc>
          <w:tcPr>
            <w:tcW w:w="2320" w:type="pct"/>
            <w:gridSpan w:val="3"/>
            <w:tcBorders>
              <w:top w:val="single" w:sz="4" w:space="0" w:color="auto"/>
              <w:left w:val="nil"/>
              <w:bottom w:val="single" w:sz="4" w:space="0" w:color="auto"/>
              <w:right w:val="single" w:sz="4" w:space="0" w:color="auto"/>
            </w:tcBorders>
            <w:shd w:val="clear" w:color="auto" w:fill="auto"/>
            <w:vAlign w:val="center"/>
            <w:hideMark/>
          </w:tcPr>
          <w:p w:rsidR="006050B8" w:rsidRPr="006050B8" w:rsidRDefault="006050B8" w:rsidP="006050B8">
            <w:pPr>
              <w:jc w:val="center"/>
              <w:rPr>
                <w:b/>
              </w:rPr>
            </w:pPr>
            <w:r w:rsidRPr="006050B8">
              <w:rPr>
                <w:b/>
              </w:rPr>
              <w:t>Характеристика</w:t>
            </w:r>
          </w:p>
        </w:tc>
      </w:tr>
      <w:tr w:rsidR="006050B8" w:rsidRPr="006050B8" w:rsidTr="0039043E">
        <w:trPr>
          <w:trHeight w:val="20"/>
        </w:trPr>
        <w:tc>
          <w:tcPr>
            <w:tcW w:w="381" w:type="pct"/>
            <w:vMerge/>
            <w:tcBorders>
              <w:top w:val="single" w:sz="4" w:space="0" w:color="auto"/>
              <w:left w:val="single" w:sz="4" w:space="0" w:color="auto"/>
              <w:bottom w:val="single" w:sz="4" w:space="0" w:color="auto"/>
              <w:right w:val="single" w:sz="4" w:space="0" w:color="auto"/>
            </w:tcBorders>
            <w:vAlign w:val="center"/>
            <w:hideMark/>
          </w:tcPr>
          <w:p w:rsidR="006050B8" w:rsidRPr="006050B8" w:rsidRDefault="006050B8" w:rsidP="006050B8">
            <w:pPr>
              <w:rPr>
                <w:b/>
              </w:rPr>
            </w:pPr>
          </w:p>
        </w:tc>
        <w:tc>
          <w:tcPr>
            <w:tcW w:w="971" w:type="pct"/>
            <w:vMerge/>
            <w:tcBorders>
              <w:top w:val="single" w:sz="4" w:space="0" w:color="auto"/>
              <w:left w:val="single" w:sz="4" w:space="0" w:color="auto"/>
              <w:bottom w:val="single" w:sz="4" w:space="0" w:color="auto"/>
              <w:right w:val="single" w:sz="4" w:space="0" w:color="auto"/>
            </w:tcBorders>
            <w:vAlign w:val="center"/>
            <w:hideMark/>
          </w:tcPr>
          <w:p w:rsidR="006050B8" w:rsidRPr="006050B8" w:rsidRDefault="006050B8" w:rsidP="006050B8">
            <w:pPr>
              <w:rPr>
                <w:b/>
              </w:rPr>
            </w:pPr>
          </w:p>
        </w:tc>
        <w:tc>
          <w:tcPr>
            <w:tcW w:w="707" w:type="pct"/>
            <w:vMerge/>
            <w:tcBorders>
              <w:top w:val="single" w:sz="4" w:space="0" w:color="auto"/>
              <w:left w:val="single" w:sz="4" w:space="0" w:color="auto"/>
              <w:bottom w:val="single" w:sz="4" w:space="0" w:color="auto"/>
              <w:right w:val="single" w:sz="4" w:space="0" w:color="auto"/>
            </w:tcBorders>
            <w:vAlign w:val="center"/>
            <w:hideMark/>
          </w:tcPr>
          <w:p w:rsidR="006050B8" w:rsidRPr="006050B8" w:rsidRDefault="006050B8" w:rsidP="006050B8">
            <w:pPr>
              <w:rPr>
                <w:b/>
              </w:rPr>
            </w:pPr>
          </w:p>
        </w:tc>
        <w:tc>
          <w:tcPr>
            <w:tcW w:w="621" w:type="pct"/>
            <w:vMerge/>
            <w:tcBorders>
              <w:top w:val="single" w:sz="4" w:space="0" w:color="auto"/>
              <w:left w:val="single" w:sz="4" w:space="0" w:color="auto"/>
              <w:bottom w:val="single" w:sz="4" w:space="0" w:color="auto"/>
              <w:right w:val="single" w:sz="4" w:space="0" w:color="auto"/>
            </w:tcBorders>
            <w:vAlign w:val="center"/>
            <w:hideMark/>
          </w:tcPr>
          <w:p w:rsidR="006050B8" w:rsidRPr="006050B8" w:rsidRDefault="006050B8" w:rsidP="006050B8">
            <w:pPr>
              <w:rPr>
                <w:b/>
              </w:rPr>
            </w:pPr>
          </w:p>
        </w:tc>
        <w:tc>
          <w:tcPr>
            <w:tcW w:w="1032" w:type="pct"/>
            <w:tcBorders>
              <w:top w:val="nil"/>
              <w:left w:val="nil"/>
              <w:bottom w:val="single" w:sz="4" w:space="0" w:color="auto"/>
              <w:right w:val="single" w:sz="4" w:space="0" w:color="auto"/>
            </w:tcBorders>
            <w:shd w:val="clear" w:color="auto" w:fill="auto"/>
            <w:vAlign w:val="center"/>
            <w:hideMark/>
          </w:tcPr>
          <w:p w:rsidR="006050B8" w:rsidRPr="006050B8" w:rsidRDefault="006050B8" w:rsidP="006050B8">
            <w:pPr>
              <w:jc w:val="center"/>
              <w:rPr>
                <w:b/>
              </w:rPr>
            </w:pPr>
            <w:r w:rsidRPr="006050B8">
              <w:rPr>
                <w:b/>
              </w:rPr>
              <w:t>Производительность, м3/час</w:t>
            </w:r>
          </w:p>
        </w:tc>
        <w:tc>
          <w:tcPr>
            <w:tcW w:w="397" w:type="pct"/>
            <w:tcBorders>
              <w:top w:val="nil"/>
              <w:left w:val="nil"/>
              <w:bottom w:val="single" w:sz="4" w:space="0" w:color="auto"/>
              <w:right w:val="single" w:sz="4" w:space="0" w:color="auto"/>
            </w:tcBorders>
            <w:shd w:val="clear" w:color="auto" w:fill="auto"/>
            <w:vAlign w:val="center"/>
            <w:hideMark/>
          </w:tcPr>
          <w:p w:rsidR="006050B8" w:rsidRPr="006050B8" w:rsidRDefault="006050B8" w:rsidP="006050B8">
            <w:pPr>
              <w:jc w:val="center"/>
              <w:rPr>
                <w:b/>
              </w:rPr>
            </w:pPr>
            <w:r w:rsidRPr="006050B8">
              <w:rPr>
                <w:b/>
              </w:rPr>
              <w:t>Напор, м</w:t>
            </w:r>
          </w:p>
        </w:tc>
        <w:tc>
          <w:tcPr>
            <w:tcW w:w="891" w:type="pct"/>
            <w:tcBorders>
              <w:top w:val="nil"/>
              <w:left w:val="nil"/>
              <w:bottom w:val="single" w:sz="4" w:space="0" w:color="auto"/>
              <w:right w:val="single" w:sz="4" w:space="0" w:color="auto"/>
            </w:tcBorders>
            <w:shd w:val="clear" w:color="auto" w:fill="auto"/>
            <w:vAlign w:val="center"/>
            <w:hideMark/>
          </w:tcPr>
          <w:p w:rsidR="006050B8" w:rsidRPr="006050B8" w:rsidRDefault="006050B8" w:rsidP="006050B8">
            <w:pPr>
              <w:jc w:val="center"/>
              <w:rPr>
                <w:b/>
              </w:rPr>
            </w:pPr>
            <w:r w:rsidRPr="006050B8">
              <w:rPr>
                <w:b/>
              </w:rPr>
              <w:t>Мощность электродвигателя, кВт</w:t>
            </w:r>
          </w:p>
        </w:tc>
      </w:tr>
      <w:tr w:rsidR="006050B8" w:rsidRPr="006050B8" w:rsidTr="0039043E">
        <w:trPr>
          <w:trHeight w:val="20"/>
        </w:trPr>
        <w:tc>
          <w:tcPr>
            <w:tcW w:w="381" w:type="pct"/>
            <w:tcBorders>
              <w:top w:val="nil"/>
              <w:left w:val="single" w:sz="4" w:space="0" w:color="auto"/>
              <w:bottom w:val="single" w:sz="4" w:space="0" w:color="auto"/>
              <w:right w:val="single" w:sz="4" w:space="0" w:color="auto"/>
            </w:tcBorders>
            <w:shd w:val="clear" w:color="auto" w:fill="auto"/>
            <w:noWrap/>
            <w:vAlign w:val="center"/>
            <w:hideMark/>
          </w:tcPr>
          <w:p w:rsidR="006050B8" w:rsidRPr="006050B8" w:rsidRDefault="006050B8" w:rsidP="006050B8">
            <w:pPr>
              <w:jc w:val="right"/>
            </w:pPr>
            <w:r w:rsidRPr="006050B8">
              <w:t>1</w:t>
            </w:r>
          </w:p>
        </w:tc>
        <w:tc>
          <w:tcPr>
            <w:tcW w:w="971" w:type="pct"/>
            <w:tcBorders>
              <w:top w:val="nil"/>
              <w:left w:val="nil"/>
              <w:bottom w:val="single" w:sz="4" w:space="0" w:color="auto"/>
              <w:right w:val="single" w:sz="4" w:space="0" w:color="auto"/>
            </w:tcBorders>
            <w:shd w:val="clear" w:color="auto" w:fill="auto"/>
            <w:vAlign w:val="center"/>
            <w:hideMark/>
          </w:tcPr>
          <w:p w:rsidR="006050B8" w:rsidRPr="006050B8" w:rsidRDefault="006050B8" w:rsidP="006050B8">
            <w:r w:rsidRPr="006050B8">
              <w:t>п. Рождествено</w:t>
            </w:r>
          </w:p>
        </w:tc>
        <w:tc>
          <w:tcPr>
            <w:tcW w:w="707" w:type="pct"/>
            <w:tcBorders>
              <w:top w:val="nil"/>
              <w:left w:val="nil"/>
              <w:bottom w:val="single" w:sz="4" w:space="0" w:color="auto"/>
              <w:right w:val="single" w:sz="4" w:space="0" w:color="auto"/>
            </w:tcBorders>
            <w:shd w:val="clear" w:color="000000" w:fill="FFFFFF"/>
            <w:vAlign w:val="center"/>
            <w:hideMark/>
          </w:tcPr>
          <w:p w:rsidR="006050B8" w:rsidRPr="006050B8" w:rsidRDefault="006050B8" w:rsidP="006050B8">
            <w:pPr>
              <w:jc w:val="center"/>
            </w:pPr>
            <w:r w:rsidRPr="006050B8">
              <w:t>ФГ 115/38                ФГ 115/38</w:t>
            </w:r>
          </w:p>
        </w:tc>
        <w:tc>
          <w:tcPr>
            <w:tcW w:w="621" w:type="pct"/>
            <w:tcBorders>
              <w:top w:val="nil"/>
              <w:left w:val="nil"/>
              <w:bottom w:val="single" w:sz="4" w:space="0" w:color="auto"/>
              <w:right w:val="single" w:sz="4" w:space="0" w:color="auto"/>
            </w:tcBorders>
            <w:shd w:val="clear" w:color="000000" w:fill="FFFFFF"/>
            <w:vAlign w:val="center"/>
            <w:hideMark/>
          </w:tcPr>
          <w:p w:rsidR="006050B8" w:rsidRPr="006050B8" w:rsidRDefault="006050B8" w:rsidP="006050B8">
            <w:pPr>
              <w:jc w:val="center"/>
            </w:pPr>
            <w:r w:rsidRPr="006050B8">
              <w:t>1/-                   -/1</w:t>
            </w:r>
          </w:p>
        </w:tc>
        <w:tc>
          <w:tcPr>
            <w:tcW w:w="1032" w:type="pct"/>
            <w:tcBorders>
              <w:top w:val="nil"/>
              <w:left w:val="nil"/>
              <w:bottom w:val="single" w:sz="4" w:space="0" w:color="auto"/>
              <w:right w:val="single" w:sz="4" w:space="0" w:color="auto"/>
            </w:tcBorders>
            <w:shd w:val="clear" w:color="000000" w:fill="FFFFFF"/>
            <w:vAlign w:val="center"/>
            <w:hideMark/>
          </w:tcPr>
          <w:p w:rsidR="006050B8" w:rsidRPr="006050B8" w:rsidRDefault="006050B8" w:rsidP="006050B8">
            <w:pPr>
              <w:jc w:val="center"/>
            </w:pPr>
            <w:r w:rsidRPr="006050B8">
              <w:t xml:space="preserve">100 </w:t>
            </w:r>
          </w:p>
          <w:p w:rsidR="006050B8" w:rsidRPr="006050B8" w:rsidRDefault="006050B8" w:rsidP="006050B8">
            <w:pPr>
              <w:jc w:val="center"/>
            </w:pPr>
            <w:r w:rsidRPr="006050B8">
              <w:t>100</w:t>
            </w:r>
          </w:p>
        </w:tc>
        <w:tc>
          <w:tcPr>
            <w:tcW w:w="397" w:type="pct"/>
            <w:tcBorders>
              <w:top w:val="nil"/>
              <w:left w:val="nil"/>
              <w:bottom w:val="single" w:sz="4" w:space="0" w:color="auto"/>
              <w:right w:val="single" w:sz="4" w:space="0" w:color="auto"/>
            </w:tcBorders>
            <w:shd w:val="clear" w:color="000000" w:fill="FFFFFF"/>
            <w:vAlign w:val="center"/>
            <w:hideMark/>
          </w:tcPr>
          <w:p w:rsidR="006050B8" w:rsidRPr="006050B8" w:rsidRDefault="006050B8" w:rsidP="006050B8">
            <w:pPr>
              <w:jc w:val="center"/>
            </w:pPr>
            <w:r w:rsidRPr="006050B8">
              <w:t>38               38</w:t>
            </w:r>
          </w:p>
        </w:tc>
        <w:tc>
          <w:tcPr>
            <w:tcW w:w="891" w:type="pct"/>
            <w:tcBorders>
              <w:top w:val="nil"/>
              <w:left w:val="nil"/>
              <w:bottom w:val="single" w:sz="4" w:space="0" w:color="auto"/>
              <w:right w:val="single" w:sz="4" w:space="0" w:color="auto"/>
            </w:tcBorders>
            <w:shd w:val="clear" w:color="000000" w:fill="FFFFFF"/>
            <w:vAlign w:val="center"/>
            <w:hideMark/>
          </w:tcPr>
          <w:p w:rsidR="006050B8" w:rsidRPr="006050B8" w:rsidRDefault="006050B8" w:rsidP="006050B8">
            <w:pPr>
              <w:jc w:val="center"/>
            </w:pPr>
            <w:r w:rsidRPr="006050B8">
              <w:t>30+30=60</w:t>
            </w:r>
          </w:p>
        </w:tc>
      </w:tr>
      <w:tr w:rsidR="006050B8" w:rsidRPr="006050B8" w:rsidTr="0039043E">
        <w:trPr>
          <w:trHeight w:val="20"/>
        </w:trPr>
        <w:tc>
          <w:tcPr>
            <w:tcW w:w="381" w:type="pct"/>
            <w:tcBorders>
              <w:top w:val="nil"/>
              <w:left w:val="single" w:sz="4" w:space="0" w:color="auto"/>
              <w:bottom w:val="single" w:sz="4" w:space="0" w:color="auto"/>
              <w:right w:val="single" w:sz="4" w:space="0" w:color="auto"/>
            </w:tcBorders>
            <w:shd w:val="clear" w:color="auto" w:fill="auto"/>
            <w:noWrap/>
            <w:vAlign w:val="center"/>
            <w:hideMark/>
          </w:tcPr>
          <w:p w:rsidR="006050B8" w:rsidRPr="006050B8" w:rsidRDefault="006050B8" w:rsidP="006050B8">
            <w:pPr>
              <w:jc w:val="right"/>
            </w:pPr>
            <w:r w:rsidRPr="006050B8">
              <w:t>2</w:t>
            </w:r>
          </w:p>
        </w:tc>
        <w:tc>
          <w:tcPr>
            <w:tcW w:w="971" w:type="pct"/>
            <w:tcBorders>
              <w:top w:val="nil"/>
              <w:left w:val="nil"/>
              <w:bottom w:val="single" w:sz="4" w:space="0" w:color="auto"/>
              <w:right w:val="single" w:sz="4" w:space="0" w:color="auto"/>
            </w:tcBorders>
            <w:shd w:val="clear" w:color="auto" w:fill="auto"/>
            <w:vAlign w:val="center"/>
            <w:hideMark/>
          </w:tcPr>
          <w:p w:rsidR="006050B8" w:rsidRPr="006050B8" w:rsidRDefault="006050B8" w:rsidP="006050B8">
            <w:r w:rsidRPr="006050B8">
              <w:t>д. Батово, в поселке</w:t>
            </w:r>
          </w:p>
        </w:tc>
        <w:tc>
          <w:tcPr>
            <w:tcW w:w="707" w:type="pct"/>
            <w:tcBorders>
              <w:top w:val="nil"/>
              <w:left w:val="nil"/>
              <w:bottom w:val="single" w:sz="4" w:space="0" w:color="auto"/>
              <w:right w:val="single" w:sz="4" w:space="0" w:color="auto"/>
            </w:tcBorders>
            <w:shd w:val="clear" w:color="000000" w:fill="FFFFFF"/>
            <w:vAlign w:val="center"/>
            <w:hideMark/>
          </w:tcPr>
          <w:p w:rsidR="006050B8" w:rsidRPr="006050B8" w:rsidRDefault="006050B8" w:rsidP="006050B8">
            <w:pPr>
              <w:jc w:val="center"/>
            </w:pPr>
            <w:r w:rsidRPr="006050B8">
              <w:t>СМ 100-65-200а/2       СМ 125-80-315</w:t>
            </w:r>
          </w:p>
        </w:tc>
        <w:tc>
          <w:tcPr>
            <w:tcW w:w="621" w:type="pct"/>
            <w:tcBorders>
              <w:top w:val="nil"/>
              <w:left w:val="nil"/>
              <w:bottom w:val="single" w:sz="4" w:space="0" w:color="auto"/>
              <w:right w:val="single" w:sz="4" w:space="0" w:color="auto"/>
            </w:tcBorders>
            <w:shd w:val="clear" w:color="000000" w:fill="FFFFFF"/>
            <w:vAlign w:val="center"/>
            <w:hideMark/>
          </w:tcPr>
          <w:p w:rsidR="006050B8" w:rsidRPr="006050B8" w:rsidRDefault="006050B8" w:rsidP="006050B8">
            <w:pPr>
              <w:jc w:val="center"/>
            </w:pPr>
            <w:r w:rsidRPr="006050B8">
              <w:t>1/-                   -/1</w:t>
            </w:r>
          </w:p>
        </w:tc>
        <w:tc>
          <w:tcPr>
            <w:tcW w:w="1032" w:type="pct"/>
            <w:tcBorders>
              <w:top w:val="nil"/>
              <w:left w:val="nil"/>
              <w:bottom w:val="single" w:sz="4" w:space="0" w:color="auto"/>
              <w:right w:val="single" w:sz="4" w:space="0" w:color="auto"/>
            </w:tcBorders>
            <w:shd w:val="clear" w:color="000000" w:fill="FFFFFF"/>
            <w:vAlign w:val="center"/>
            <w:hideMark/>
          </w:tcPr>
          <w:p w:rsidR="006050B8" w:rsidRPr="006050B8" w:rsidRDefault="006050B8" w:rsidP="006050B8">
            <w:pPr>
              <w:jc w:val="center"/>
            </w:pPr>
            <w:r w:rsidRPr="006050B8">
              <w:t xml:space="preserve">86 </w:t>
            </w:r>
          </w:p>
          <w:p w:rsidR="006050B8" w:rsidRPr="006050B8" w:rsidRDefault="006050B8" w:rsidP="006050B8">
            <w:pPr>
              <w:jc w:val="center"/>
            </w:pPr>
            <w:r w:rsidRPr="006050B8">
              <w:t>75</w:t>
            </w:r>
          </w:p>
        </w:tc>
        <w:tc>
          <w:tcPr>
            <w:tcW w:w="397" w:type="pct"/>
            <w:tcBorders>
              <w:top w:val="nil"/>
              <w:left w:val="nil"/>
              <w:bottom w:val="single" w:sz="4" w:space="0" w:color="auto"/>
              <w:right w:val="single" w:sz="4" w:space="0" w:color="auto"/>
            </w:tcBorders>
            <w:shd w:val="clear" w:color="000000" w:fill="FFFFFF"/>
            <w:vAlign w:val="center"/>
            <w:hideMark/>
          </w:tcPr>
          <w:p w:rsidR="006050B8" w:rsidRPr="006050B8" w:rsidRDefault="006050B8" w:rsidP="006050B8">
            <w:pPr>
              <w:jc w:val="center"/>
            </w:pPr>
            <w:r w:rsidRPr="006050B8">
              <w:t>42               26</w:t>
            </w:r>
          </w:p>
        </w:tc>
        <w:tc>
          <w:tcPr>
            <w:tcW w:w="891" w:type="pct"/>
            <w:tcBorders>
              <w:top w:val="nil"/>
              <w:left w:val="nil"/>
              <w:bottom w:val="single" w:sz="4" w:space="0" w:color="auto"/>
              <w:right w:val="single" w:sz="4" w:space="0" w:color="auto"/>
            </w:tcBorders>
            <w:shd w:val="clear" w:color="000000" w:fill="FFFFFF"/>
            <w:vAlign w:val="center"/>
            <w:hideMark/>
          </w:tcPr>
          <w:p w:rsidR="006050B8" w:rsidRPr="006050B8" w:rsidRDefault="006050B8" w:rsidP="006050B8">
            <w:pPr>
              <w:jc w:val="center"/>
            </w:pPr>
            <w:r w:rsidRPr="006050B8">
              <w:t>30+22=52</w:t>
            </w:r>
          </w:p>
        </w:tc>
      </w:tr>
      <w:tr w:rsidR="006050B8" w:rsidRPr="006050B8" w:rsidTr="0039043E">
        <w:trPr>
          <w:trHeight w:val="20"/>
        </w:trPr>
        <w:tc>
          <w:tcPr>
            <w:tcW w:w="381" w:type="pct"/>
            <w:tcBorders>
              <w:top w:val="nil"/>
              <w:left w:val="single" w:sz="4" w:space="0" w:color="auto"/>
              <w:bottom w:val="single" w:sz="4" w:space="0" w:color="auto"/>
              <w:right w:val="single" w:sz="4" w:space="0" w:color="auto"/>
            </w:tcBorders>
            <w:shd w:val="clear" w:color="auto" w:fill="auto"/>
            <w:noWrap/>
            <w:vAlign w:val="center"/>
            <w:hideMark/>
          </w:tcPr>
          <w:p w:rsidR="006050B8" w:rsidRPr="006050B8" w:rsidRDefault="006050B8" w:rsidP="006050B8">
            <w:pPr>
              <w:jc w:val="right"/>
            </w:pPr>
            <w:r w:rsidRPr="006050B8">
              <w:t>3</w:t>
            </w:r>
          </w:p>
        </w:tc>
        <w:tc>
          <w:tcPr>
            <w:tcW w:w="971" w:type="pct"/>
            <w:tcBorders>
              <w:top w:val="nil"/>
              <w:left w:val="nil"/>
              <w:bottom w:val="single" w:sz="4" w:space="0" w:color="auto"/>
              <w:right w:val="single" w:sz="4" w:space="0" w:color="auto"/>
            </w:tcBorders>
            <w:shd w:val="clear" w:color="auto" w:fill="auto"/>
            <w:vAlign w:val="center"/>
            <w:hideMark/>
          </w:tcPr>
          <w:p w:rsidR="006050B8" w:rsidRPr="006050B8" w:rsidRDefault="006050B8" w:rsidP="006050B8">
            <w:r w:rsidRPr="006050B8">
              <w:t>д. Батово, КНС от д. №9</w:t>
            </w:r>
          </w:p>
        </w:tc>
        <w:tc>
          <w:tcPr>
            <w:tcW w:w="707" w:type="pct"/>
            <w:tcBorders>
              <w:top w:val="nil"/>
              <w:left w:val="nil"/>
              <w:bottom w:val="single" w:sz="4" w:space="0" w:color="auto"/>
              <w:right w:val="single" w:sz="4" w:space="0" w:color="auto"/>
            </w:tcBorders>
            <w:shd w:val="clear" w:color="000000" w:fill="FFFFFF"/>
            <w:vAlign w:val="center"/>
            <w:hideMark/>
          </w:tcPr>
          <w:p w:rsidR="006050B8" w:rsidRPr="006050B8" w:rsidRDefault="006050B8" w:rsidP="006050B8">
            <w:pPr>
              <w:jc w:val="center"/>
            </w:pPr>
            <w:r w:rsidRPr="006050B8">
              <w:t>Иртыш 30 ПФ</w:t>
            </w:r>
          </w:p>
        </w:tc>
        <w:tc>
          <w:tcPr>
            <w:tcW w:w="621" w:type="pct"/>
            <w:tcBorders>
              <w:top w:val="nil"/>
              <w:left w:val="nil"/>
              <w:bottom w:val="single" w:sz="4" w:space="0" w:color="auto"/>
              <w:right w:val="single" w:sz="4" w:space="0" w:color="auto"/>
            </w:tcBorders>
            <w:shd w:val="clear" w:color="000000" w:fill="FFFFFF"/>
            <w:vAlign w:val="center"/>
            <w:hideMark/>
          </w:tcPr>
          <w:p w:rsidR="006050B8" w:rsidRPr="006050B8" w:rsidRDefault="006050B8" w:rsidP="006050B8">
            <w:pPr>
              <w:jc w:val="center"/>
            </w:pPr>
            <w:r w:rsidRPr="006050B8">
              <w:t>1/-</w:t>
            </w:r>
          </w:p>
        </w:tc>
        <w:tc>
          <w:tcPr>
            <w:tcW w:w="1032" w:type="pct"/>
            <w:tcBorders>
              <w:top w:val="nil"/>
              <w:left w:val="nil"/>
              <w:bottom w:val="single" w:sz="4" w:space="0" w:color="auto"/>
              <w:right w:val="single" w:sz="4" w:space="0" w:color="auto"/>
            </w:tcBorders>
            <w:shd w:val="clear" w:color="000000" w:fill="FFFFFF"/>
            <w:vAlign w:val="center"/>
            <w:hideMark/>
          </w:tcPr>
          <w:p w:rsidR="006050B8" w:rsidRPr="006050B8" w:rsidRDefault="006050B8" w:rsidP="006050B8">
            <w:pPr>
              <w:jc w:val="center"/>
            </w:pPr>
            <w:r w:rsidRPr="006050B8">
              <w:t>60</w:t>
            </w:r>
          </w:p>
        </w:tc>
        <w:tc>
          <w:tcPr>
            <w:tcW w:w="397" w:type="pct"/>
            <w:tcBorders>
              <w:top w:val="nil"/>
              <w:left w:val="nil"/>
              <w:bottom w:val="single" w:sz="4" w:space="0" w:color="auto"/>
              <w:right w:val="single" w:sz="4" w:space="0" w:color="auto"/>
            </w:tcBorders>
            <w:shd w:val="clear" w:color="000000" w:fill="FFFFFF"/>
            <w:vAlign w:val="center"/>
            <w:hideMark/>
          </w:tcPr>
          <w:p w:rsidR="006050B8" w:rsidRPr="006050B8" w:rsidRDefault="006050B8" w:rsidP="006050B8">
            <w:pPr>
              <w:jc w:val="center"/>
            </w:pPr>
            <w:r w:rsidRPr="006050B8">
              <w:t>22</w:t>
            </w:r>
          </w:p>
        </w:tc>
        <w:tc>
          <w:tcPr>
            <w:tcW w:w="891" w:type="pct"/>
            <w:tcBorders>
              <w:top w:val="nil"/>
              <w:left w:val="nil"/>
              <w:bottom w:val="single" w:sz="4" w:space="0" w:color="auto"/>
              <w:right w:val="single" w:sz="4" w:space="0" w:color="auto"/>
            </w:tcBorders>
            <w:shd w:val="clear" w:color="000000" w:fill="FFFFFF"/>
            <w:vAlign w:val="center"/>
            <w:hideMark/>
          </w:tcPr>
          <w:p w:rsidR="006050B8" w:rsidRPr="006050B8" w:rsidRDefault="006050B8" w:rsidP="006050B8">
            <w:pPr>
              <w:jc w:val="center"/>
            </w:pPr>
            <w:r w:rsidRPr="006050B8">
              <w:t>3</w:t>
            </w:r>
          </w:p>
        </w:tc>
      </w:tr>
      <w:tr w:rsidR="006050B8" w:rsidRPr="006050B8" w:rsidTr="0039043E">
        <w:trPr>
          <w:trHeight w:val="20"/>
        </w:trPr>
        <w:tc>
          <w:tcPr>
            <w:tcW w:w="381" w:type="pct"/>
            <w:tcBorders>
              <w:top w:val="nil"/>
              <w:left w:val="single" w:sz="4" w:space="0" w:color="auto"/>
              <w:bottom w:val="single" w:sz="4" w:space="0" w:color="auto"/>
              <w:right w:val="single" w:sz="4" w:space="0" w:color="auto"/>
            </w:tcBorders>
            <w:shd w:val="clear" w:color="auto" w:fill="auto"/>
            <w:noWrap/>
            <w:vAlign w:val="center"/>
            <w:hideMark/>
          </w:tcPr>
          <w:p w:rsidR="006050B8" w:rsidRPr="006050B8" w:rsidRDefault="006050B8" w:rsidP="006050B8">
            <w:r w:rsidRPr="006050B8">
              <w:t> </w:t>
            </w:r>
          </w:p>
        </w:tc>
        <w:tc>
          <w:tcPr>
            <w:tcW w:w="971" w:type="pct"/>
            <w:tcBorders>
              <w:top w:val="nil"/>
              <w:left w:val="nil"/>
              <w:bottom w:val="single" w:sz="4" w:space="0" w:color="auto"/>
              <w:right w:val="single" w:sz="4" w:space="0" w:color="auto"/>
            </w:tcBorders>
            <w:shd w:val="clear" w:color="auto" w:fill="auto"/>
            <w:vAlign w:val="center"/>
            <w:hideMark/>
          </w:tcPr>
          <w:p w:rsidR="006050B8" w:rsidRPr="006050B8" w:rsidRDefault="006050B8" w:rsidP="006050B8">
            <w:r w:rsidRPr="006050B8">
              <w:t>Итого по поселению</w:t>
            </w:r>
          </w:p>
        </w:tc>
        <w:tc>
          <w:tcPr>
            <w:tcW w:w="707" w:type="pct"/>
            <w:tcBorders>
              <w:top w:val="nil"/>
              <w:left w:val="nil"/>
              <w:bottom w:val="single" w:sz="4" w:space="0" w:color="auto"/>
              <w:right w:val="single" w:sz="4" w:space="0" w:color="auto"/>
            </w:tcBorders>
            <w:shd w:val="clear" w:color="000000" w:fill="FFFFFF"/>
            <w:vAlign w:val="center"/>
            <w:hideMark/>
          </w:tcPr>
          <w:p w:rsidR="006050B8" w:rsidRPr="006050B8" w:rsidRDefault="006050B8" w:rsidP="006050B8">
            <w:pPr>
              <w:jc w:val="center"/>
            </w:pPr>
            <w:r w:rsidRPr="006050B8">
              <w:t> </w:t>
            </w:r>
          </w:p>
        </w:tc>
        <w:tc>
          <w:tcPr>
            <w:tcW w:w="621" w:type="pct"/>
            <w:tcBorders>
              <w:top w:val="nil"/>
              <w:left w:val="nil"/>
              <w:bottom w:val="single" w:sz="4" w:space="0" w:color="auto"/>
              <w:right w:val="single" w:sz="4" w:space="0" w:color="auto"/>
            </w:tcBorders>
            <w:shd w:val="clear" w:color="000000" w:fill="FFFFFF"/>
            <w:vAlign w:val="center"/>
            <w:hideMark/>
          </w:tcPr>
          <w:p w:rsidR="006050B8" w:rsidRPr="006050B8" w:rsidRDefault="006050B8" w:rsidP="006050B8">
            <w:pPr>
              <w:jc w:val="center"/>
            </w:pPr>
            <w:r w:rsidRPr="006050B8">
              <w:t> </w:t>
            </w:r>
          </w:p>
        </w:tc>
        <w:tc>
          <w:tcPr>
            <w:tcW w:w="1032" w:type="pct"/>
            <w:tcBorders>
              <w:top w:val="nil"/>
              <w:left w:val="nil"/>
              <w:bottom w:val="single" w:sz="4" w:space="0" w:color="auto"/>
              <w:right w:val="single" w:sz="4" w:space="0" w:color="auto"/>
            </w:tcBorders>
            <w:shd w:val="clear" w:color="000000" w:fill="FFFFFF"/>
            <w:vAlign w:val="center"/>
            <w:hideMark/>
          </w:tcPr>
          <w:p w:rsidR="006050B8" w:rsidRPr="006050B8" w:rsidRDefault="006050B8" w:rsidP="006050B8">
            <w:pPr>
              <w:jc w:val="center"/>
            </w:pPr>
            <w:r w:rsidRPr="006050B8">
              <w:t>421</w:t>
            </w:r>
          </w:p>
        </w:tc>
        <w:tc>
          <w:tcPr>
            <w:tcW w:w="397" w:type="pct"/>
            <w:tcBorders>
              <w:top w:val="nil"/>
              <w:left w:val="nil"/>
              <w:bottom w:val="single" w:sz="4" w:space="0" w:color="auto"/>
              <w:right w:val="single" w:sz="4" w:space="0" w:color="auto"/>
            </w:tcBorders>
            <w:shd w:val="clear" w:color="000000" w:fill="FFFFFF"/>
            <w:vAlign w:val="center"/>
            <w:hideMark/>
          </w:tcPr>
          <w:p w:rsidR="006050B8" w:rsidRPr="006050B8" w:rsidRDefault="006050B8" w:rsidP="006050B8">
            <w:pPr>
              <w:jc w:val="center"/>
            </w:pPr>
            <w:r w:rsidRPr="006050B8">
              <w:t> </w:t>
            </w:r>
          </w:p>
        </w:tc>
        <w:tc>
          <w:tcPr>
            <w:tcW w:w="891" w:type="pct"/>
            <w:tcBorders>
              <w:top w:val="nil"/>
              <w:left w:val="nil"/>
              <w:bottom w:val="single" w:sz="4" w:space="0" w:color="auto"/>
              <w:right w:val="single" w:sz="4" w:space="0" w:color="auto"/>
            </w:tcBorders>
            <w:shd w:val="clear" w:color="000000" w:fill="FFFFFF"/>
            <w:vAlign w:val="center"/>
            <w:hideMark/>
          </w:tcPr>
          <w:p w:rsidR="006050B8" w:rsidRPr="006050B8" w:rsidRDefault="006050B8" w:rsidP="006050B8">
            <w:pPr>
              <w:jc w:val="center"/>
            </w:pPr>
            <w:r w:rsidRPr="006050B8">
              <w:t>115</w:t>
            </w:r>
          </w:p>
        </w:tc>
      </w:tr>
    </w:tbl>
    <w:p w:rsidR="006050B8" w:rsidRPr="006050B8" w:rsidRDefault="006050B8" w:rsidP="006050B8">
      <w:pPr>
        <w:ind w:firstLine="567"/>
        <w:jc w:val="both"/>
        <w:rPr>
          <w:rFonts w:eastAsiaTheme="minorHAnsi"/>
          <w:szCs w:val="22"/>
          <w:highlight w:val="yellow"/>
          <w:lang w:eastAsia="en-US"/>
        </w:rPr>
      </w:pPr>
    </w:p>
    <w:p w:rsidR="006050B8" w:rsidRPr="006050B8" w:rsidRDefault="006050B8" w:rsidP="006050B8">
      <w:pPr>
        <w:ind w:left="360"/>
        <w:jc w:val="both"/>
        <w:rPr>
          <w:rFonts w:eastAsiaTheme="minorHAnsi"/>
          <w:b/>
          <w:szCs w:val="22"/>
          <w:lang w:eastAsia="en-US"/>
        </w:rPr>
      </w:pPr>
      <w:bookmarkStart w:id="23" w:name="_Toc338184345"/>
      <w:r w:rsidRPr="006050B8">
        <w:rPr>
          <w:rFonts w:eastAsiaTheme="minorHAnsi"/>
          <w:b/>
          <w:szCs w:val="22"/>
          <w:lang w:eastAsia="en-US"/>
        </w:rPr>
        <w:t xml:space="preserve">Таблица 14 – Объемы отведения стоков МО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3858"/>
        <w:gridCol w:w="1253"/>
        <w:gridCol w:w="1075"/>
        <w:gridCol w:w="1075"/>
        <w:gridCol w:w="1075"/>
        <w:gridCol w:w="1075"/>
      </w:tblGrid>
      <w:tr w:rsidR="006050B8" w:rsidRPr="006050B8" w:rsidTr="0039043E">
        <w:trPr>
          <w:trHeight w:val="591"/>
        </w:trPr>
        <w:tc>
          <w:tcPr>
            <w:tcW w:w="2050" w:type="pct"/>
            <w:shd w:val="clear" w:color="auto" w:fill="auto"/>
            <w:vAlign w:val="center"/>
            <w:hideMark/>
          </w:tcPr>
          <w:p w:rsidR="006050B8" w:rsidRPr="006050B8" w:rsidRDefault="006050B8" w:rsidP="006050B8">
            <w:pPr>
              <w:jc w:val="center"/>
              <w:rPr>
                <w:b/>
                <w:bCs/>
              </w:rPr>
            </w:pPr>
            <w:r w:rsidRPr="006050B8">
              <w:rPr>
                <w:b/>
                <w:bCs/>
              </w:rPr>
              <w:t>Наименование</w:t>
            </w:r>
          </w:p>
        </w:tc>
        <w:tc>
          <w:tcPr>
            <w:tcW w:w="666" w:type="pct"/>
            <w:shd w:val="clear" w:color="auto" w:fill="auto"/>
            <w:vAlign w:val="center"/>
            <w:hideMark/>
          </w:tcPr>
          <w:p w:rsidR="006050B8" w:rsidRPr="006050B8" w:rsidRDefault="006050B8" w:rsidP="006050B8">
            <w:pPr>
              <w:jc w:val="center"/>
              <w:rPr>
                <w:b/>
                <w:bCs/>
              </w:rPr>
            </w:pPr>
            <w:r w:rsidRPr="006050B8">
              <w:rPr>
                <w:b/>
                <w:bCs/>
              </w:rPr>
              <w:t>ед.изм</w:t>
            </w:r>
          </w:p>
        </w:tc>
        <w:tc>
          <w:tcPr>
            <w:tcW w:w="571" w:type="pct"/>
            <w:shd w:val="clear" w:color="auto" w:fill="auto"/>
            <w:vAlign w:val="center"/>
            <w:hideMark/>
          </w:tcPr>
          <w:p w:rsidR="006050B8" w:rsidRPr="006050B8" w:rsidRDefault="006050B8" w:rsidP="006050B8">
            <w:pPr>
              <w:jc w:val="center"/>
              <w:rPr>
                <w:b/>
                <w:bCs/>
              </w:rPr>
            </w:pPr>
            <w:r w:rsidRPr="006050B8">
              <w:rPr>
                <w:b/>
                <w:bCs/>
              </w:rPr>
              <w:t>2009</w:t>
            </w:r>
          </w:p>
        </w:tc>
        <w:tc>
          <w:tcPr>
            <w:tcW w:w="571" w:type="pct"/>
            <w:shd w:val="clear" w:color="auto" w:fill="auto"/>
            <w:vAlign w:val="center"/>
            <w:hideMark/>
          </w:tcPr>
          <w:p w:rsidR="006050B8" w:rsidRPr="006050B8" w:rsidRDefault="006050B8" w:rsidP="006050B8">
            <w:pPr>
              <w:jc w:val="center"/>
              <w:rPr>
                <w:b/>
                <w:bCs/>
              </w:rPr>
            </w:pPr>
            <w:r w:rsidRPr="006050B8">
              <w:rPr>
                <w:b/>
                <w:bCs/>
              </w:rPr>
              <w:t>2010</w:t>
            </w:r>
          </w:p>
        </w:tc>
        <w:tc>
          <w:tcPr>
            <w:tcW w:w="571" w:type="pct"/>
            <w:shd w:val="clear" w:color="auto" w:fill="auto"/>
            <w:vAlign w:val="center"/>
            <w:hideMark/>
          </w:tcPr>
          <w:p w:rsidR="006050B8" w:rsidRPr="006050B8" w:rsidRDefault="006050B8" w:rsidP="006050B8">
            <w:pPr>
              <w:jc w:val="center"/>
              <w:rPr>
                <w:b/>
                <w:bCs/>
              </w:rPr>
            </w:pPr>
            <w:r w:rsidRPr="006050B8">
              <w:rPr>
                <w:b/>
                <w:bCs/>
              </w:rPr>
              <w:t>2011</w:t>
            </w:r>
          </w:p>
        </w:tc>
        <w:tc>
          <w:tcPr>
            <w:tcW w:w="571" w:type="pct"/>
            <w:shd w:val="clear" w:color="auto" w:fill="auto"/>
            <w:vAlign w:val="center"/>
            <w:hideMark/>
          </w:tcPr>
          <w:p w:rsidR="006050B8" w:rsidRPr="006050B8" w:rsidRDefault="006050B8" w:rsidP="006050B8">
            <w:pPr>
              <w:jc w:val="center"/>
              <w:rPr>
                <w:b/>
                <w:bCs/>
              </w:rPr>
            </w:pPr>
            <w:r w:rsidRPr="006050B8">
              <w:rPr>
                <w:b/>
                <w:bCs/>
              </w:rPr>
              <w:t>2012</w:t>
            </w:r>
          </w:p>
        </w:tc>
      </w:tr>
      <w:tr w:rsidR="006050B8" w:rsidRPr="006050B8" w:rsidTr="0039043E">
        <w:trPr>
          <w:trHeight w:val="723"/>
        </w:trPr>
        <w:tc>
          <w:tcPr>
            <w:tcW w:w="2050" w:type="pct"/>
            <w:shd w:val="clear" w:color="auto" w:fill="auto"/>
            <w:vAlign w:val="center"/>
            <w:hideMark/>
          </w:tcPr>
          <w:p w:rsidR="006050B8" w:rsidRPr="006050B8" w:rsidRDefault="006050B8" w:rsidP="006050B8">
            <w:r w:rsidRPr="006050B8">
              <w:rPr>
                <w:rFonts w:eastAsiaTheme="minorHAnsi"/>
                <w:lang w:eastAsia="en-US"/>
              </w:rPr>
              <w:t>Объемы отведения стоков</w:t>
            </w:r>
          </w:p>
        </w:tc>
        <w:tc>
          <w:tcPr>
            <w:tcW w:w="666" w:type="pct"/>
            <w:shd w:val="clear" w:color="auto" w:fill="auto"/>
            <w:vAlign w:val="center"/>
            <w:hideMark/>
          </w:tcPr>
          <w:p w:rsidR="006050B8" w:rsidRPr="006050B8" w:rsidRDefault="006050B8" w:rsidP="006050B8">
            <w:pPr>
              <w:jc w:val="center"/>
            </w:pPr>
            <w:r w:rsidRPr="006050B8">
              <w:t>тыс. куб. м.</w:t>
            </w:r>
          </w:p>
        </w:tc>
        <w:tc>
          <w:tcPr>
            <w:tcW w:w="571" w:type="pct"/>
            <w:shd w:val="clear" w:color="auto" w:fill="auto"/>
            <w:vAlign w:val="center"/>
            <w:hideMark/>
          </w:tcPr>
          <w:p w:rsidR="006050B8" w:rsidRPr="006050B8" w:rsidRDefault="006050B8" w:rsidP="006050B8">
            <w:pPr>
              <w:jc w:val="center"/>
            </w:pPr>
            <w:r w:rsidRPr="006050B8">
              <w:t>188,6</w:t>
            </w:r>
          </w:p>
        </w:tc>
        <w:tc>
          <w:tcPr>
            <w:tcW w:w="571" w:type="pct"/>
            <w:shd w:val="clear" w:color="auto" w:fill="auto"/>
            <w:vAlign w:val="center"/>
            <w:hideMark/>
          </w:tcPr>
          <w:p w:rsidR="006050B8" w:rsidRPr="006050B8" w:rsidRDefault="006050B8" w:rsidP="006050B8">
            <w:pPr>
              <w:jc w:val="center"/>
            </w:pPr>
            <w:r w:rsidRPr="006050B8">
              <w:t>189,0</w:t>
            </w:r>
          </w:p>
        </w:tc>
        <w:tc>
          <w:tcPr>
            <w:tcW w:w="571" w:type="pct"/>
            <w:shd w:val="clear" w:color="auto" w:fill="auto"/>
            <w:vAlign w:val="center"/>
            <w:hideMark/>
          </w:tcPr>
          <w:p w:rsidR="006050B8" w:rsidRPr="006050B8" w:rsidRDefault="006050B8" w:rsidP="006050B8">
            <w:pPr>
              <w:jc w:val="center"/>
            </w:pPr>
            <w:r w:rsidRPr="006050B8">
              <w:t>185,8</w:t>
            </w:r>
          </w:p>
        </w:tc>
        <w:tc>
          <w:tcPr>
            <w:tcW w:w="571" w:type="pct"/>
            <w:shd w:val="clear" w:color="auto" w:fill="auto"/>
            <w:vAlign w:val="center"/>
            <w:hideMark/>
          </w:tcPr>
          <w:p w:rsidR="006050B8" w:rsidRPr="006050B8" w:rsidRDefault="006050B8" w:rsidP="006050B8">
            <w:pPr>
              <w:jc w:val="center"/>
            </w:pPr>
            <w:r w:rsidRPr="006050B8">
              <w:t>177,4</w:t>
            </w:r>
          </w:p>
        </w:tc>
      </w:tr>
    </w:tbl>
    <w:p w:rsidR="006050B8" w:rsidRPr="006050B8" w:rsidRDefault="006050B8" w:rsidP="006050B8">
      <w:pPr>
        <w:keepNext/>
        <w:keepLines/>
        <w:numPr>
          <w:ilvl w:val="2"/>
          <w:numId w:val="3"/>
        </w:numPr>
        <w:spacing w:before="200" w:after="60" w:line="276" w:lineRule="auto"/>
        <w:outlineLvl w:val="2"/>
        <w:rPr>
          <w:rFonts w:eastAsiaTheme="majorEastAsia"/>
          <w:b/>
          <w:bCs/>
          <w:szCs w:val="22"/>
          <w:lang w:eastAsia="en-US"/>
        </w:rPr>
      </w:pPr>
      <w:r w:rsidRPr="006050B8">
        <w:rPr>
          <w:rFonts w:eastAsiaTheme="majorEastAsia"/>
          <w:b/>
          <w:bCs/>
          <w:szCs w:val="22"/>
          <w:lang w:eastAsia="en-US"/>
        </w:rPr>
        <w:t>Оценка состояния и проблемы функционирования системы водоотведения</w:t>
      </w:r>
      <w:bookmarkEnd w:id="23"/>
    </w:p>
    <w:p w:rsidR="006050B8" w:rsidRPr="006050B8" w:rsidRDefault="006050B8" w:rsidP="006050B8">
      <w:pPr>
        <w:tabs>
          <w:tab w:val="left" w:pos="1080"/>
        </w:tabs>
        <w:spacing w:before="240" w:after="240"/>
        <w:ind w:left="720"/>
        <w:jc w:val="both"/>
        <w:rPr>
          <w:rFonts w:eastAsiaTheme="minorHAnsi" w:cstheme="minorBidi"/>
          <w:b/>
        </w:rPr>
      </w:pPr>
      <w:r w:rsidRPr="006050B8">
        <w:rPr>
          <w:rFonts w:eastAsiaTheme="minorHAnsi" w:cstheme="minorBidi"/>
          <w:b/>
        </w:rPr>
        <w:t>Дер. Батово</w:t>
      </w:r>
    </w:p>
    <w:p w:rsidR="006050B8" w:rsidRPr="006050B8" w:rsidRDefault="006050B8" w:rsidP="006050B8">
      <w:pPr>
        <w:numPr>
          <w:ilvl w:val="0"/>
          <w:numId w:val="19"/>
        </w:numPr>
        <w:spacing w:before="60" w:after="60" w:line="276" w:lineRule="auto"/>
        <w:contextualSpacing/>
        <w:jc w:val="both"/>
        <w:rPr>
          <w:rFonts w:eastAsiaTheme="minorHAnsi"/>
          <w:lang w:eastAsia="en-US"/>
        </w:rPr>
      </w:pPr>
      <w:r w:rsidRPr="006050B8">
        <w:rPr>
          <w:rFonts w:eastAsiaTheme="minorHAnsi" w:cstheme="minorBidi"/>
        </w:rPr>
        <w:t>Не соблюдаются нормативы очистки сточных вод по</w:t>
      </w:r>
      <w:r w:rsidRPr="006050B8">
        <w:rPr>
          <w:rFonts w:eastAsiaTheme="minorHAnsi"/>
          <w:lang w:eastAsia="en-US"/>
        </w:rPr>
        <w:t xml:space="preserve"> восьми показателям: БПК</w:t>
      </w:r>
      <w:r w:rsidRPr="006050B8">
        <w:rPr>
          <w:rFonts w:eastAsiaTheme="minorHAnsi"/>
          <w:vertAlign w:val="subscript"/>
          <w:lang w:eastAsia="en-US"/>
        </w:rPr>
        <w:t>5</w:t>
      </w:r>
      <w:r w:rsidRPr="006050B8">
        <w:rPr>
          <w:rFonts w:eastAsiaTheme="minorHAnsi"/>
          <w:lang w:eastAsia="en-US"/>
        </w:rPr>
        <w:t>, ХПК, азот нитратов, азот общий, фосфаты (по Р), фосфор общий, нефтепродукты железо общее.</w:t>
      </w:r>
    </w:p>
    <w:p w:rsidR="006050B8" w:rsidRPr="006050B8" w:rsidRDefault="006050B8" w:rsidP="006050B8">
      <w:pPr>
        <w:numPr>
          <w:ilvl w:val="0"/>
          <w:numId w:val="19"/>
        </w:numPr>
        <w:spacing w:before="60" w:after="60" w:line="276" w:lineRule="auto"/>
        <w:contextualSpacing/>
        <w:jc w:val="both"/>
        <w:rPr>
          <w:rFonts w:eastAsiaTheme="minorHAnsi"/>
          <w:lang w:eastAsia="en-US"/>
        </w:rPr>
      </w:pPr>
      <w:r w:rsidRPr="006050B8">
        <w:rPr>
          <w:rFonts w:eastAsiaTheme="minorHAnsi" w:cstheme="minorBidi"/>
        </w:rPr>
        <w:t>Лимиты</w:t>
      </w:r>
      <w:r w:rsidRPr="006050B8">
        <w:rPr>
          <w:rFonts w:eastAsiaTheme="minorHAnsi"/>
          <w:lang w:eastAsia="en-US"/>
        </w:rPr>
        <w:t xml:space="preserve"> на образование отходов отсутствуют. Учет отходов не производится. </w:t>
      </w:r>
    </w:p>
    <w:p w:rsidR="006050B8" w:rsidRPr="006050B8" w:rsidRDefault="006050B8" w:rsidP="006050B8">
      <w:pPr>
        <w:numPr>
          <w:ilvl w:val="0"/>
          <w:numId w:val="19"/>
        </w:numPr>
        <w:spacing w:before="60" w:after="60" w:line="276" w:lineRule="auto"/>
        <w:contextualSpacing/>
        <w:jc w:val="both"/>
        <w:rPr>
          <w:rFonts w:eastAsiaTheme="minorHAnsi"/>
          <w:lang w:eastAsia="en-US"/>
        </w:rPr>
      </w:pPr>
      <w:r w:rsidRPr="006050B8">
        <w:rPr>
          <w:rFonts w:eastAsiaTheme="minorHAnsi" w:cstheme="minorBidi"/>
        </w:rPr>
        <w:t>Высокий износ оборудования и сооружения КНС и КОС</w:t>
      </w:r>
    </w:p>
    <w:p w:rsidR="006050B8" w:rsidRPr="006050B8" w:rsidRDefault="006050B8" w:rsidP="006050B8">
      <w:pPr>
        <w:numPr>
          <w:ilvl w:val="0"/>
          <w:numId w:val="19"/>
        </w:numPr>
        <w:spacing w:before="60" w:after="60" w:line="276" w:lineRule="auto"/>
        <w:contextualSpacing/>
        <w:jc w:val="both"/>
        <w:rPr>
          <w:rFonts w:eastAsiaTheme="minorHAnsi"/>
          <w:lang w:eastAsia="en-US"/>
        </w:rPr>
      </w:pPr>
      <w:r w:rsidRPr="006050B8">
        <w:rPr>
          <w:rFonts w:eastAsiaTheme="minorHAnsi" w:cstheme="minorBidi"/>
        </w:rPr>
        <w:lastRenderedPageBreak/>
        <w:t>Отсутствует система учета количества стоков и отсутствуют приборы качества стоков во всей систем</w:t>
      </w:r>
    </w:p>
    <w:p w:rsidR="006050B8" w:rsidRPr="006050B8" w:rsidRDefault="006050B8" w:rsidP="006050B8">
      <w:pPr>
        <w:tabs>
          <w:tab w:val="left" w:pos="1080"/>
        </w:tabs>
        <w:spacing w:before="240" w:after="240"/>
        <w:ind w:left="720"/>
        <w:jc w:val="both"/>
        <w:rPr>
          <w:rFonts w:eastAsiaTheme="minorHAnsi" w:cstheme="minorBidi"/>
          <w:b/>
        </w:rPr>
      </w:pPr>
      <w:r w:rsidRPr="006050B8">
        <w:rPr>
          <w:rFonts w:eastAsiaTheme="minorHAnsi" w:cstheme="minorBidi"/>
          <w:b/>
        </w:rPr>
        <w:t>Село Рождествено</w:t>
      </w:r>
    </w:p>
    <w:p w:rsidR="006050B8" w:rsidRPr="006050B8" w:rsidRDefault="006050B8" w:rsidP="006050B8">
      <w:pPr>
        <w:numPr>
          <w:ilvl w:val="0"/>
          <w:numId w:val="23"/>
        </w:numPr>
        <w:spacing w:before="60" w:after="60" w:line="276" w:lineRule="auto"/>
        <w:contextualSpacing/>
        <w:jc w:val="both"/>
        <w:rPr>
          <w:rFonts w:eastAsiaTheme="minorHAnsi"/>
          <w:lang w:eastAsia="en-US"/>
        </w:rPr>
      </w:pPr>
      <w:r w:rsidRPr="006050B8">
        <w:rPr>
          <w:rFonts w:eastAsiaTheme="minorHAnsi"/>
          <w:lang w:eastAsia="en-US"/>
        </w:rPr>
        <w:t>Сброс недостаточно очищенных вод ОСК</w:t>
      </w:r>
    </w:p>
    <w:p w:rsidR="006050B8" w:rsidRPr="006050B8" w:rsidRDefault="006050B8" w:rsidP="006050B8">
      <w:pPr>
        <w:numPr>
          <w:ilvl w:val="0"/>
          <w:numId w:val="23"/>
        </w:numPr>
        <w:spacing w:before="60" w:after="60" w:line="276" w:lineRule="auto"/>
        <w:contextualSpacing/>
        <w:jc w:val="both"/>
        <w:rPr>
          <w:rFonts w:eastAsiaTheme="minorHAnsi"/>
          <w:lang w:eastAsia="en-US"/>
        </w:rPr>
      </w:pPr>
      <w:r w:rsidRPr="006050B8">
        <w:rPr>
          <w:rFonts w:eastAsiaTheme="minorHAnsi"/>
          <w:lang w:eastAsia="en-US"/>
        </w:rPr>
        <w:t>Отсутствие обеззараживания сточных вод</w:t>
      </w:r>
    </w:p>
    <w:p w:rsidR="006050B8" w:rsidRPr="006050B8" w:rsidRDefault="006050B8" w:rsidP="006050B8">
      <w:pPr>
        <w:numPr>
          <w:ilvl w:val="0"/>
          <w:numId w:val="23"/>
        </w:numPr>
        <w:spacing w:before="60" w:after="60" w:line="276" w:lineRule="auto"/>
        <w:contextualSpacing/>
        <w:jc w:val="both"/>
        <w:rPr>
          <w:rFonts w:eastAsiaTheme="minorHAnsi" w:cstheme="minorBidi"/>
          <w:szCs w:val="22"/>
        </w:rPr>
      </w:pPr>
      <w:r w:rsidRPr="006050B8">
        <w:rPr>
          <w:rFonts w:eastAsiaTheme="minorHAnsi" w:cstheme="minorBidi"/>
          <w:szCs w:val="22"/>
        </w:rPr>
        <w:t>Отсутствие ТУ на использование осадка сточных вод в качестве грунта для рекультивации</w:t>
      </w:r>
    </w:p>
    <w:p w:rsidR="006050B8" w:rsidRPr="006050B8" w:rsidRDefault="006050B8" w:rsidP="006050B8">
      <w:pPr>
        <w:numPr>
          <w:ilvl w:val="0"/>
          <w:numId w:val="23"/>
        </w:numPr>
        <w:spacing w:before="60" w:after="60" w:line="276" w:lineRule="auto"/>
        <w:contextualSpacing/>
        <w:jc w:val="both"/>
        <w:rPr>
          <w:rFonts w:eastAsiaTheme="minorHAnsi" w:cstheme="minorBidi"/>
          <w:szCs w:val="22"/>
        </w:rPr>
      </w:pPr>
      <w:r w:rsidRPr="006050B8">
        <w:rPr>
          <w:rFonts w:eastAsiaTheme="minorHAnsi" w:cstheme="minorBidi"/>
          <w:szCs w:val="22"/>
        </w:rPr>
        <w:t>Неэффективная работа очистных сооружений (устаревшая технология, оборудование) заложенные проектные решения не могут обеспечить современных требований к качеству очистки стоков</w:t>
      </w:r>
    </w:p>
    <w:p w:rsidR="006050B8" w:rsidRPr="006050B8" w:rsidRDefault="006050B8" w:rsidP="006050B8">
      <w:pPr>
        <w:numPr>
          <w:ilvl w:val="0"/>
          <w:numId w:val="23"/>
        </w:numPr>
        <w:spacing w:before="60" w:after="60" w:line="276" w:lineRule="auto"/>
        <w:contextualSpacing/>
        <w:jc w:val="both"/>
        <w:rPr>
          <w:rFonts w:eastAsiaTheme="minorHAnsi" w:cstheme="minorBidi"/>
          <w:szCs w:val="22"/>
        </w:rPr>
      </w:pPr>
      <w:r w:rsidRPr="006050B8">
        <w:rPr>
          <w:rFonts w:eastAsiaTheme="minorHAnsi" w:cstheme="minorBidi"/>
          <w:szCs w:val="22"/>
        </w:rPr>
        <w:t>Высокий износ канализационной сети</w:t>
      </w:r>
    </w:p>
    <w:p w:rsidR="006050B8" w:rsidRPr="006050B8" w:rsidRDefault="006050B8" w:rsidP="006050B8">
      <w:pPr>
        <w:numPr>
          <w:ilvl w:val="0"/>
          <w:numId w:val="23"/>
        </w:numPr>
        <w:spacing w:before="60" w:after="60" w:line="276" w:lineRule="auto"/>
        <w:contextualSpacing/>
        <w:jc w:val="both"/>
        <w:rPr>
          <w:rFonts w:eastAsiaTheme="minorHAnsi"/>
          <w:lang w:eastAsia="en-US"/>
        </w:rPr>
      </w:pPr>
      <w:r w:rsidRPr="006050B8">
        <w:rPr>
          <w:rFonts w:eastAsiaTheme="minorHAnsi"/>
          <w:lang w:eastAsia="en-US"/>
        </w:rPr>
        <w:t xml:space="preserve">Отсутствие системы учета количества стоков </w:t>
      </w:r>
    </w:p>
    <w:p w:rsidR="006050B8" w:rsidRPr="006050B8" w:rsidRDefault="006050B8" w:rsidP="006050B8">
      <w:pPr>
        <w:numPr>
          <w:ilvl w:val="0"/>
          <w:numId w:val="23"/>
        </w:numPr>
        <w:spacing w:before="60" w:after="60" w:line="276" w:lineRule="auto"/>
        <w:contextualSpacing/>
        <w:jc w:val="both"/>
        <w:rPr>
          <w:rFonts w:eastAsiaTheme="minorHAnsi"/>
          <w:lang w:eastAsia="en-US"/>
        </w:rPr>
      </w:pPr>
      <w:r w:rsidRPr="006050B8">
        <w:rPr>
          <w:rFonts w:eastAsiaTheme="minorHAnsi"/>
          <w:lang w:eastAsia="en-US"/>
        </w:rPr>
        <w:t>Отсутствие автоматизированных систем управления процессами перекачки и очистки сточных вод</w:t>
      </w:r>
    </w:p>
    <w:p w:rsidR="006050B8" w:rsidRPr="006050B8" w:rsidRDefault="006050B8" w:rsidP="006050B8">
      <w:pPr>
        <w:numPr>
          <w:ilvl w:val="0"/>
          <w:numId w:val="23"/>
        </w:numPr>
        <w:spacing w:before="60" w:after="60" w:line="276" w:lineRule="auto"/>
        <w:contextualSpacing/>
        <w:jc w:val="both"/>
        <w:rPr>
          <w:rFonts w:eastAsiaTheme="minorHAnsi"/>
          <w:lang w:eastAsia="en-US"/>
        </w:rPr>
      </w:pPr>
      <w:r w:rsidRPr="006050B8">
        <w:rPr>
          <w:rFonts w:eastAsiaTheme="minorHAnsi"/>
          <w:lang w:eastAsia="en-US"/>
        </w:rPr>
        <w:t>Отсутствие автоматизированных систем контроля качества очистки сточных вод</w:t>
      </w:r>
    </w:p>
    <w:p w:rsidR="006050B8" w:rsidRPr="006050B8" w:rsidRDefault="006050B8" w:rsidP="006050B8">
      <w:pPr>
        <w:keepNext/>
        <w:keepLines/>
        <w:numPr>
          <w:ilvl w:val="2"/>
          <w:numId w:val="3"/>
        </w:numPr>
        <w:spacing w:before="200" w:after="60" w:line="276" w:lineRule="auto"/>
        <w:outlineLvl w:val="2"/>
        <w:rPr>
          <w:rFonts w:eastAsiaTheme="majorEastAsia"/>
          <w:b/>
          <w:bCs/>
          <w:szCs w:val="22"/>
          <w:lang w:eastAsia="en-US"/>
        </w:rPr>
      </w:pPr>
      <w:bookmarkStart w:id="24" w:name="_Toc338184346"/>
      <w:r w:rsidRPr="006050B8">
        <w:rPr>
          <w:rFonts w:eastAsiaTheme="majorEastAsia"/>
          <w:b/>
          <w:bCs/>
          <w:szCs w:val="22"/>
          <w:lang w:eastAsia="en-US"/>
        </w:rPr>
        <w:t>Направления решения проблем в системе</w:t>
      </w:r>
      <w:bookmarkEnd w:id="24"/>
    </w:p>
    <w:p w:rsidR="006050B8" w:rsidRPr="006050B8" w:rsidRDefault="006050B8" w:rsidP="006050B8">
      <w:pPr>
        <w:tabs>
          <w:tab w:val="left" w:pos="1080"/>
        </w:tabs>
        <w:spacing w:before="240" w:after="240"/>
        <w:ind w:left="720"/>
        <w:jc w:val="both"/>
        <w:rPr>
          <w:rFonts w:eastAsiaTheme="minorHAnsi" w:cstheme="minorBidi"/>
          <w:b/>
        </w:rPr>
      </w:pPr>
      <w:r w:rsidRPr="006050B8">
        <w:rPr>
          <w:rFonts w:eastAsiaTheme="minorHAnsi" w:cstheme="minorBidi"/>
          <w:b/>
        </w:rPr>
        <w:t>Дер. Батово</w:t>
      </w:r>
    </w:p>
    <w:p w:rsidR="006050B8" w:rsidRPr="006050B8" w:rsidRDefault="006050B8" w:rsidP="006050B8">
      <w:pPr>
        <w:numPr>
          <w:ilvl w:val="0"/>
          <w:numId w:val="20"/>
        </w:numPr>
        <w:spacing w:before="60" w:after="60" w:line="276" w:lineRule="auto"/>
        <w:ind w:left="993" w:hanging="426"/>
        <w:contextualSpacing/>
        <w:jc w:val="both"/>
        <w:rPr>
          <w:rFonts w:eastAsiaTheme="minorHAnsi" w:cstheme="minorBidi"/>
        </w:rPr>
      </w:pPr>
      <w:r w:rsidRPr="006050B8">
        <w:rPr>
          <w:rFonts w:eastAsiaTheme="minorHAnsi" w:cstheme="minorBidi"/>
        </w:rPr>
        <w:t>Провести реконструкцию КНС, используя модульные КНС</w:t>
      </w:r>
    </w:p>
    <w:p w:rsidR="006050B8" w:rsidRPr="006050B8" w:rsidRDefault="006050B8" w:rsidP="006050B8">
      <w:pPr>
        <w:numPr>
          <w:ilvl w:val="0"/>
          <w:numId w:val="20"/>
        </w:numPr>
        <w:spacing w:before="60" w:after="60" w:line="276" w:lineRule="auto"/>
        <w:ind w:left="993" w:hanging="426"/>
        <w:contextualSpacing/>
        <w:jc w:val="both"/>
        <w:rPr>
          <w:rFonts w:eastAsiaTheme="minorHAnsi" w:cstheme="minorBidi"/>
        </w:rPr>
      </w:pPr>
      <w:r w:rsidRPr="006050B8">
        <w:rPr>
          <w:rFonts w:eastAsiaTheme="minorHAnsi" w:cstheme="minorBidi"/>
        </w:rPr>
        <w:t>Строительство новых КОС модульного типа, создание системы учета объемов стоков</w:t>
      </w:r>
    </w:p>
    <w:p w:rsidR="006050B8" w:rsidRPr="006050B8" w:rsidRDefault="006050B8" w:rsidP="006050B8">
      <w:pPr>
        <w:numPr>
          <w:ilvl w:val="0"/>
          <w:numId w:val="20"/>
        </w:numPr>
        <w:spacing w:before="60" w:after="60" w:line="276" w:lineRule="auto"/>
        <w:ind w:left="993" w:hanging="426"/>
        <w:contextualSpacing/>
        <w:jc w:val="both"/>
        <w:rPr>
          <w:rFonts w:eastAsiaTheme="minorHAnsi" w:cstheme="minorBidi"/>
        </w:rPr>
      </w:pPr>
      <w:r w:rsidRPr="006050B8">
        <w:rPr>
          <w:rFonts w:eastAsiaTheme="minorHAnsi" w:cstheme="minorBidi"/>
        </w:rPr>
        <w:t>Разработать ТУ на использование осадка иловой площадки</w:t>
      </w:r>
    </w:p>
    <w:p w:rsidR="006050B8" w:rsidRPr="006050B8" w:rsidRDefault="006050B8" w:rsidP="006050B8">
      <w:pPr>
        <w:numPr>
          <w:ilvl w:val="0"/>
          <w:numId w:val="20"/>
        </w:numPr>
        <w:spacing w:before="60" w:after="60" w:line="276" w:lineRule="auto"/>
        <w:ind w:left="993" w:hanging="426"/>
        <w:contextualSpacing/>
        <w:jc w:val="both"/>
        <w:rPr>
          <w:rFonts w:eastAsiaTheme="minorHAnsi"/>
          <w:lang w:eastAsia="en-US"/>
        </w:rPr>
      </w:pPr>
      <w:r w:rsidRPr="006050B8">
        <w:rPr>
          <w:rFonts w:eastAsiaTheme="minorHAnsi" w:cstheme="minorBidi"/>
        </w:rPr>
        <w:t>Произвести реконструкцию канализационной сети</w:t>
      </w:r>
    </w:p>
    <w:p w:rsidR="006050B8" w:rsidRPr="006050B8" w:rsidRDefault="006050B8" w:rsidP="006050B8">
      <w:pPr>
        <w:spacing w:before="60"/>
        <w:ind w:left="360"/>
        <w:jc w:val="both"/>
        <w:rPr>
          <w:rFonts w:eastAsiaTheme="minorHAnsi"/>
          <w:lang w:eastAsia="en-US"/>
        </w:rPr>
      </w:pPr>
      <w:r w:rsidRPr="006050B8">
        <w:rPr>
          <w:rFonts w:eastAsiaTheme="minorHAnsi"/>
          <w:lang w:eastAsia="en-US"/>
        </w:rPr>
        <w:t>по узлу механической очистки.</w:t>
      </w:r>
    </w:p>
    <w:p w:rsidR="006050B8" w:rsidRPr="006050B8" w:rsidRDefault="006050B8" w:rsidP="006050B8">
      <w:pPr>
        <w:numPr>
          <w:ilvl w:val="1"/>
          <w:numId w:val="13"/>
        </w:numPr>
        <w:tabs>
          <w:tab w:val="left" w:pos="993"/>
        </w:tabs>
        <w:spacing w:before="60" w:after="60" w:line="276" w:lineRule="auto"/>
        <w:ind w:left="567"/>
        <w:contextualSpacing/>
        <w:jc w:val="both"/>
        <w:rPr>
          <w:rFonts w:eastAsiaTheme="minorHAnsi"/>
          <w:lang w:eastAsia="en-US"/>
        </w:rPr>
      </w:pPr>
      <w:r w:rsidRPr="006050B8">
        <w:rPr>
          <w:rFonts w:eastAsiaTheme="minorHAnsi"/>
          <w:lang w:eastAsia="en-US"/>
        </w:rPr>
        <w:t xml:space="preserve">Установить решетки с мелким прозором, задерживающие отбросы с птицефабрики в виде перьев и пуха. </w:t>
      </w:r>
    </w:p>
    <w:p w:rsidR="006050B8" w:rsidRPr="006050B8" w:rsidRDefault="006050B8" w:rsidP="006050B8">
      <w:pPr>
        <w:numPr>
          <w:ilvl w:val="1"/>
          <w:numId w:val="13"/>
        </w:numPr>
        <w:tabs>
          <w:tab w:val="left" w:pos="993"/>
        </w:tabs>
        <w:spacing w:before="60" w:after="60" w:line="276" w:lineRule="auto"/>
        <w:ind w:left="567"/>
        <w:contextualSpacing/>
        <w:jc w:val="both"/>
        <w:rPr>
          <w:rFonts w:eastAsiaTheme="minorHAnsi"/>
          <w:lang w:eastAsia="en-US"/>
        </w:rPr>
      </w:pPr>
      <w:r w:rsidRPr="006050B8">
        <w:rPr>
          <w:rFonts w:eastAsiaTheme="minorHAnsi"/>
          <w:lang w:eastAsia="en-US"/>
        </w:rPr>
        <w:t>Реконструировать песколовки с круговым движением воды. Провести капитальный ремонт распределительной камеры блока емкостей.</w:t>
      </w:r>
    </w:p>
    <w:p w:rsidR="006050B8" w:rsidRPr="006050B8" w:rsidRDefault="006050B8" w:rsidP="006050B8">
      <w:pPr>
        <w:numPr>
          <w:ilvl w:val="1"/>
          <w:numId w:val="13"/>
        </w:numPr>
        <w:tabs>
          <w:tab w:val="left" w:pos="993"/>
        </w:tabs>
        <w:spacing w:before="60" w:after="60" w:line="276" w:lineRule="auto"/>
        <w:ind w:left="567"/>
        <w:contextualSpacing/>
        <w:jc w:val="both"/>
        <w:rPr>
          <w:rFonts w:eastAsiaTheme="minorHAnsi"/>
          <w:lang w:eastAsia="en-US"/>
        </w:rPr>
      </w:pPr>
      <w:r w:rsidRPr="006050B8">
        <w:rPr>
          <w:rFonts w:eastAsiaTheme="minorHAnsi"/>
          <w:lang w:eastAsia="en-US"/>
        </w:rPr>
        <w:t>Заменить щитовые затворы на стальные нержавеющие.</w:t>
      </w:r>
    </w:p>
    <w:p w:rsidR="006050B8" w:rsidRPr="006050B8" w:rsidRDefault="006050B8" w:rsidP="006050B8">
      <w:pPr>
        <w:tabs>
          <w:tab w:val="left" w:pos="993"/>
        </w:tabs>
        <w:spacing w:before="60"/>
        <w:ind w:left="360"/>
        <w:jc w:val="both"/>
        <w:rPr>
          <w:rFonts w:eastAsiaTheme="minorHAnsi"/>
          <w:lang w:eastAsia="en-US"/>
        </w:rPr>
      </w:pPr>
      <w:r w:rsidRPr="006050B8">
        <w:rPr>
          <w:rFonts w:eastAsiaTheme="minorHAnsi"/>
          <w:lang w:eastAsia="en-US"/>
        </w:rPr>
        <w:t xml:space="preserve">по узлу биологической очистки. </w:t>
      </w:r>
    </w:p>
    <w:p w:rsidR="006050B8" w:rsidRPr="006050B8" w:rsidRDefault="006050B8" w:rsidP="006050B8">
      <w:pPr>
        <w:numPr>
          <w:ilvl w:val="1"/>
          <w:numId w:val="18"/>
        </w:numPr>
        <w:tabs>
          <w:tab w:val="left" w:pos="993"/>
        </w:tabs>
        <w:spacing w:before="60" w:after="60" w:line="276" w:lineRule="auto"/>
        <w:ind w:left="567"/>
        <w:contextualSpacing/>
        <w:jc w:val="both"/>
        <w:rPr>
          <w:rFonts w:eastAsiaTheme="minorHAnsi"/>
          <w:lang w:eastAsia="en-US"/>
        </w:rPr>
      </w:pPr>
      <w:r w:rsidRPr="006050B8">
        <w:rPr>
          <w:rFonts w:eastAsiaTheme="minorHAnsi"/>
          <w:lang w:eastAsia="en-US"/>
        </w:rPr>
        <w:t xml:space="preserve">Выполнить обследование бетонных конструкций емкостных сооружений, при необходимости произвести капитальный ремонт. </w:t>
      </w:r>
    </w:p>
    <w:p w:rsidR="006050B8" w:rsidRPr="006050B8" w:rsidRDefault="006050B8" w:rsidP="006050B8">
      <w:pPr>
        <w:numPr>
          <w:ilvl w:val="1"/>
          <w:numId w:val="18"/>
        </w:numPr>
        <w:tabs>
          <w:tab w:val="left" w:pos="993"/>
        </w:tabs>
        <w:spacing w:before="60" w:after="60" w:line="276" w:lineRule="auto"/>
        <w:ind w:left="567"/>
        <w:contextualSpacing/>
        <w:jc w:val="both"/>
        <w:rPr>
          <w:rFonts w:eastAsiaTheme="minorHAnsi"/>
          <w:lang w:eastAsia="en-US"/>
        </w:rPr>
      </w:pPr>
      <w:r w:rsidRPr="006050B8">
        <w:rPr>
          <w:rFonts w:eastAsiaTheme="minorHAnsi"/>
          <w:lang w:eastAsia="en-US"/>
        </w:rPr>
        <w:t xml:space="preserve">Заменить водосливы, трубопроводы и арматуру, а также металлические ограждающие конструкции. </w:t>
      </w:r>
    </w:p>
    <w:p w:rsidR="006050B8" w:rsidRPr="006050B8" w:rsidRDefault="006050B8" w:rsidP="006050B8">
      <w:pPr>
        <w:numPr>
          <w:ilvl w:val="1"/>
          <w:numId w:val="18"/>
        </w:numPr>
        <w:tabs>
          <w:tab w:val="left" w:pos="993"/>
        </w:tabs>
        <w:spacing w:before="60" w:after="60" w:line="276" w:lineRule="auto"/>
        <w:ind w:left="567"/>
        <w:contextualSpacing/>
        <w:jc w:val="both"/>
        <w:rPr>
          <w:rFonts w:eastAsiaTheme="minorHAnsi"/>
          <w:lang w:eastAsia="en-US"/>
        </w:rPr>
      </w:pPr>
      <w:r w:rsidRPr="006050B8">
        <w:rPr>
          <w:rFonts w:eastAsiaTheme="minorHAnsi"/>
          <w:lang w:eastAsia="en-US"/>
        </w:rPr>
        <w:t>Внедрить технологию глубокого удаления биогенных элементов (азота и фосфора).</w:t>
      </w:r>
    </w:p>
    <w:p w:rsidR="006050B8" w:rsidRPr="006050B8" w:rsidRDefault="006050B8" w:rsidP="006050B8">
      <w:pPr>
        <w:numPr>
          <w:ilvl w:val="1"/>
          <w:numId w:val="18"/>
        </w:numPr>
        <w:tabs>
          <w:tab w:val="left" w:pos="993"/>
        </w:tabs>
        <w:spacing w:before="60" w:after="60" w:line="276" w:lineRule="auto"/>
        <w:ind w:left="567"/>
        <w:contextualSpacing/>
        <w:jc w:val="both"/>
        <w:rPr>
          <w:rFonts w:eastAsiaTheme="minorHAnsi"/>
          <w:lang w:eastAsia="en-US"/>
        </w:rPr>
      </w:pPr>
      <w:r w:rsidRPr="006050B8">
        <w:rPr>
          <w:rFonts w:eastAsiaTheme="minorHAnsi"/>
          <w:lang w:eastAsia="en-US"/>
        </w:rPr>
        <w:t>Реконструировать аэротенки с выделением аноксидных и анаэробных зон. В зонах установить перемешивающие устройства.</w:t>
      </w:r>
    </w:p>
    <w:p w:rsidR="006050B8" w:rsidRPr="006050B8" w:rsidRDefault="006050B8" w:rsidP="006050B8">
      <w:pPr>
        <w:numPr>
          <w:ilvl w:val="1"/>
          <w:numId w:val="18"/>
        </w:numPr>
        <w:tabs>
          <w:tab w:val="left" w:pos="993"/>
        </w:tabs>
        <w:spacing w:before="60" w:after="60" w:line="276" w:lineRule="auto"/>
        <w:ind w:left="567"/>
        <w:contextualSpacing/>
        <w:jc w:val="both"/>
        <w:rPr>
          <w:rFonts w:eastAsiaTheme="minorHAnsi"/>
          <w:lang w:eastAsia="en-US"/>
        </w:rPr>
      </w:pPr>
      <w:r w:rsidRPr="006050B8">
        <w:rPr>
          <w:rFonts w:eastAsiaTheme="minorHAnsi"/>
          <w:lang w:eastAsia="en-US"/>
        </w:rPr>
        <w:t>В аэробных зонах установить аэраторы тарельчатого типа.</w:t>
      </w:r>
    </w:p>
    <w:p w:rsidR="006050B8" w:rsidRPr="006050B8" w:rsidRDefault="006050B8" w:rsidP="006050B8">
      <w:pPr>
        <w:numPr>
          <w:ilvl w:val="1"/>
          <w:numId w:val="18"/>
        </w:numPr>
        <w:tabs>
          <w:tab w:val="left" w:pos="993"/>
        </w:tabs>
        <w:spacing w:before="60" w:after="60" w:line="276" w:lineRule="auto"/>
        <w:ind w:left="567"/>
        <w:contextualSpacing/>
        <w:jc w:val="both"/>
        <w:rPr>
          <w:rFonts w:eastAsiaTheme="minorHAnsi"/>
          <w:lang w:eastAsia="en-US"/>
        </w:rPr>
      </w:pPr>
      <w:r w:rsidRPr="006050B8">
        <w:rPr>
          <w:rFonts w:eastAsiaTheme="minorHAnsi"/>
          <w:lang w:eastAsia="en-US"/>
        </w:rPr>
        <w:t>Для достижения нормативов предельного сброса по фосфорной группе необходимо внедрить технологию химического осаждения фосфора.</w:t>
      </w:r>
    </w:p>
    <w:p w:rsidR="006050B8" w:rsidRPr="006050B8" w:rsidRDefault="006050B8" w:rsidP="006050B8">
      <w:pPr>
        <w:numPr>
          <w:ilvl w:val="1"/>
          <w:numId w:val="18"/>
        </w:numPr>
        <w:tabs>
          <w:tab w:val="left" w:pos="993"/>
        </w:tabs>
        <w:spacing w:before="60" w:after="60" w:line="276" w:lineRule="auto"/>
        <w:ind w:left="567"/>
        <w:contextualSpacing/>
        <w:jc w:val="both"/>
        <w:rPr>
          <w:rFonts w:eastAsiaTheme="minorHAnsi"/>
          <w:lang w:eastAsia="en-US"/>
        </w:rPr>
      </w:pPr>
      <w:r w:rsidRPr="006050B8">
        <w:rPr>
          <w:rFonts w:eastAsiaTheme="minorHAnsi"/>
          <w:lang w:eastAsia="en-US"/>
        </w:rPr>
        <w:t>Внедрить третичную очистку сточной воды.</w:t>
      </w:r>
    </w:p>
    <w:p w:rsidR="006050B8" w:rsidRPr="006050B8" w:rsidRDefault="006050B8" w:rsidP="006050B8">
      <w:pPr>
        <w:numPr>
          <w:ilvl w:val="1"/>
          <w:numId w:val="18"/>
        </w:numPr>
        <w:tabs>
          <w:tab w:val="left" w:pos="993"/>
        </w:tabs>
        <w:spacing w:before="60" w:after="60" w:line="276" w:lineRule="auto"/>
        <w:ind w:left="567"/>
        <w:contextualSpacing/>
        <w:jc w:val="both"/>
        <w:rPr>
          <w:rFonts w:eastAsiaTheme="minorHAnsi"/>
          <w:lang w:eastAsia="en-US"/>
        </w:rPr>
      </w:pPr>
      <w:r w:rsidRPr="006050B8">
        <w:rPr>
          <w:rFonts w:eastAsiaTheme="minorHAnsi"/>
          <w:lang w:eastAsia="en-US"/>
        </w:rPr>
        <w:t>Предусмотреть обеззараживание очищенной сточной воды.</w:t>
      </w:r>
    </w:p>
    <w:p w:rsidR="006050B8" w:rsidRPr="006050B8" w:rsidRDefault="006050B8" w:rsidP="006050B8">
      <w:pPr>
        <w:tabs>
          <w:tab w:val="left" w:pos="1080"/>
        </w:tabs>
        <w:spacing w:before="240" w:after="240"/>
        <w:ind w:left="720"/>
        <w:jc w:val="both"/>
        <w:rPr>
          <w:rFonts w:eastAsiaTheme="minorHAnsi" w:cstheme="minorBidi"/>
          <w:b/>
        </w:rPr>
      </w:pPr>
      <w:r w:rsidRPr="006050B8">
        <w:rPr>
          <w:rFonts w:eastAsiaTheme="minorHAnsi" w:cstheme="minorBidi"/>
          <w:b/>
        </w:rPr>
        <w:t>Село Рождествено</w:t>
      </w:r>
    </w:p>
    <w:p w:rsidR="006050B8" w:rsidRPr="006050B8" w:rsidRDefault="006050B8" w:rsidP="006050B8">
      <w:pPr>
        <w:numPr>
          <w:ilvl w:val="0"/>
          <w:numId w:val="24"/>
        </w:numPr>
        <w:tabs>
          <w:tab w:val="left" w:pos="993"/>
        </w:tabs>
        <w:spacing w:before="60" w:after="60" w:line="276" w:lineRule="auto"/>
        <w:ind w:left="567"/>
        <w:contextualSpacing/>
        <w:rPr>
          <w:rFonts w:eastAsiaTheme="minorHAnsi" w:cstheme="minorBidi"/>
        </w:rPr>
      </w:pPr>
      <w:r w:rsidRPr="006050B8">
        <w:rPr>
          <w:rFonts w:eastAsiaTheme="minorHAnsi" w:cstheme="minorBidi"/>
        </w:rPr>
        <w:lastRenderedPageBreak/>
        <w:t>Провести реконструкцию двух КНС, используя модульные КНС</w:t>
      </w:r>
    </w:p>
    <w:p w:rsidR="006050B8" w:rsidRPr="006050B8" w:rsidRDefault="006050B8" w:rsidP="006050B8">
      <w:pPr>
        <w:numPr>
          <w:ilvl w:val="0"/>
          <w:numId w:val="24"/>
        </w:numPr>
        <w:tabs>
          <w:tab w:val="left" w:pos="993"/>
        </w:tabs>
        <w:spacing w:before="60" w:after="60" w:line="276" w:lineRule="auto"/>
        <w:ind w:left="567"/>
        <w:contextualSpacing/>
        <w:rPr>
          <w:rFonts w:eastAsiaTheme="minorHAnsi" w:cstheme="minorBidi"/>
        </w:rPr>
      </w:pPr>
      <w:r w:rsidRPr="006050B8">
        <w:rPr>
          <w:rFonts w:eastAsiaTheme="minorHAnsi" w:cstheme="minorBidi"/>
        </w:rPr>
        <w:t>Провести реконструкцию существующих КОС или проектирование и строительство новых</w:t>
      </w:r>
    </w:p>
    <w:p w:rsidR="006050B8" w:rsidRPr="006050B8" w:rsidRDefault="006050B8" w:rsidP="006050B8">
      <w:pPr>
        <w:numPr>
          <w:ilvl w:val="0"/>
          <w:numId w:val="24"/>
        </w:numPr>
        <w:tabs>
          <w:tab w:val="left" w:pos="993"/>
        </w:tabs>
        <w:spacing w:before="60" w:after="60" w:line="276" w:lineRule="auto"/>
        <w:ind w:left="567"/>
        <w:contextualSpacing/>
        <w:rPr>
          <w:rFonts w:eastAsiaTheme="minorHAnsi" w:cstheme="minorBidi"/>
        </w:rPr>
      </w:pPr>
      <w:r w:rsidRPr="006050B8">
        <w:rPr>
          <w:rFonts w:eastAsiaTheme="minorHAnsi" w:cstheme="minorBidi"/>
        </w:rPr>
        <w:t>Разработать ТУ на использование осадка в качестве компонента техногрунта для обогащения почв</w:t>
      </w:r>
    </w:p>
    <w:p w:rsidR="006050B8" w:rsidRPr="006050B8" w:rsidRDefault="006050B8" w:rsidP="006050B8">
      <w:pPr>
        <w:numPr>
          <w:ilvl w:val="0"/>
          <w:numId w:val="24"/>
        </w:numPr>
        <w:tabs>
          <w:tab w:val="left" w:pos="993"/>
        </w:tabs>
        <w:spacing w:before="60" w:after="60" w:line="276" w:lineRule="auto"/>
        <w:ind w:left="567"/>
        <w:contextualSpacing/>
        <w:rPr>
          <w:rFonts w:eastAsiaTheme="minorHAnsi"/>
          <w:szCs w:val="22"/>
          <w:lang w:eastAsia="en-US"/>
        </w:rPr>
      </w:pPr>
      <w:r w:rsidRPr="006050B8">
        <w:rPr>
          <w:rFonts w:eastAsiaTheme="minorHAnsi" w:cstheme="minorBidi"/>
        </w:rPr>
        <w:t>Произвести реконструкцию канализационных сетей</w:t>
      </w:r>
    </w:p>
    <w:p w:rsidR="006050B8" w:rsidRPr="006050B8" w:rsidRDefault="006050B8" w:rsidP="006050B8">
      <w:pPr>
        <w:spacing w:after="200" w:line="276" w:lineRule="auto"/>
        <w:rPr>
          <w:rFonts w:eastAsiaTheme="majorEastAsia"/>
          <w:b/>
          <w:bCs/>
          <w:caps/>
          <w:lang w:eastAsia="en-US"/>
        </w:rPr>
      </w:pPr>
      <w:bookmarkStart w:id="25" w:name="_Toc341119729"/>
      <w:r w:rsidRPr="006050B8">
        <w:rPr>
          <w:rFonts w:eastAsiaTheme="minorHAnsi"/>
          <w:lang w:eastAsia="en-US"/>
        </w:rPr>
        <w:br w:type="page"/>
      </w:r>
    </w:p>
    <w:p w:rsidR="006050B8" w:rsidRPr="006050B8" w:rsidRDefault="006050B8" w:rsidP="006050B8">
      <w:pPr>
        <w:keepNext/>
        <w:keepLines/>
        <w:numPr>
          <w:ilvl w:val="1"/>
          <w:numId w:val="3"/>
        </w:numPr>
        <w:spacing w:before="240" w:after="60" w:line="276" w:lineRule="auto"/>
        <w:ind w:left="1049" w:hanging="584"/>
        <w:outlineLvl w:val="0"/>
        <w:rPr>
          <w:rFonts w:eastAsiaTheme="majorEastAsia"/>
          <w:b/>
          <w:bCs/>
          <w:caps/>
          <w:lang w:eastAsia="en-US"/>
        </w:rPr>
      </w:pPr>
      <w:bookmarkStart w:id="26" w:name="_Toc342573235"/>
      <w:r w:rsidRPr="006050B8">
        <w:rPr>
          <w:rFonts w:eastAsiaTheme="majorEastAsia"/>
          <w:b/>
          <w:bCs/>
          <w:caps/>
          <w:lang w:eastAsia="en-US"/>
        </w:rPr>
        <w:lastRenderedPageBreak/>
        <w:t>Стстема газоснабжения</w:t>
      </w:r>
      <w:bookmarkEnd w:id="25"/>
      <w:bookmarkEnd w:id="26"/>
    </w:p>
    <w:p w:rsidR="006050B8" w:rsidRPr="006050B8" w:rsidRDefault="006050B8" w:rsidP="006050B8">
      <w:pPr>
        <w:tabs>
          <w:tab w:val="left" w:pos="993"/>
        </w:tabs>
        <w:spacing w:before="60"/>
        <w:ind w:left="360"/>
        <w:jc w:val="both"/>
        <w:rPr>
          <w:rFonts w:eastAsiaTheme="minorHAnsi"/>
          <w:lang w:eastAsia="en-US"/>
        </w:rPr>
      </w:pPr>
      <w:r w:rsidRPr="006050B8">
        <w:rPr>
          <w:rFonts w:eastAsiaTheme="minorHAnsi"/>
          <w:lang w:eastAsia="en-US"/>
        </w:rPr>
        <w:t>Схемой территориального планирования Рождественского сельского поселения предусмотренные следующие планы развития системы газоснабжения:</w:t>
      </w:r>
    </w:p>
    <w:p w:rsidR="006050B8" w:rsidRPr="006050B8" w:rsidRDefault="006050B8" w:rsidP="006050B8">
      <w:pPr>
        <w:tabs>
          <w:tab w:val="left" w:pos="993"/>
        </w:tabs>
        <w:spacing w:before="120" w:after="120"/>
        <w:ind w:left="360"/>
        <w:jc w:val="both"/>
        <w:rPr>
          <w:rFonts w:eastAsiaTheme="minorHAnsi"/>
          <w:b/>
          <w:lang w:eastAsia="en-US"/>
        </w:rPr>
      </w:pPr>
      <w:r w:rsidRPr="006050B8">
        <w:rPr>
          <w:rFonts w:eastAsiaTheme="minorHAnsi"/>
          <w:b/>
          <w:lang w:eastAsia="en-US"/>
        </w:rPr>
        <w:t>Мероприятия на расчетный срок:</w:t>
      </w:r>
    </w:p>
    <w:p w:rsidR="006050B8" w:rsidRPr="006050B8" w:rsidRDefault="006050B8" w:rsidP="006050B8">
      <w:pPr>
        <w:numPr>
          <w:ilvl w:val="0"/>
          <w:numId w:val="15"/>
        </w:numPr>
        <w:tabs>
          <w:tab w:val="num" w:pos="0"/>
          <w:tab w:val="left" w:pos="993"/>
        </w:tabs>
        <w:spacing w:before="120" w:after="120" w:line="276" w:lineRule="auto"/>
        <w:contextualSpacing/>
        <w:jc w:val="both"/>
        <w:rPr>
          <w:rFonts w:eastAsiaTheme="minorHAnsi"/>
          <w:lang w:eastAsia="en-US"/>
        </w:rPr>
      </w:pPr>
      <w:r w:rsidRPr="006050B8">
        <w:rPr>
          <w:rFonts w:eastAsiaTheme="minorHAnsi"/>
          <w:lang w:eastAsia="en-US"/>
        </w:rPr>
        <w:t>Увеличение объёмов строительства газораспределительных систем от существующих ГРС, ГГРП для обеспечения газоснабжением объектов нового строительства.</w:t>
      </w:r>
    </w:p>
    <w:p w:rsidR="006050B8" w:rsidRPr="006050B8" w:rsidRDefault="006050B8" w:rsidP="006050B8">
      <w:pPr>
        <w:numPr>
          <w:ilvl w:val="0"/>
          <w:numId w:val="15"/>
        </w:numPr>
        <w:tabs>
          <w:tab w:val="num" w:pos="0"/>
          <w:tab w:val="left" w:pos="993"/>
        </w:tabs>
        <w:spacing w:before="120" w:after="120" w:line="276" w:lineRule="auto"/>
        <w:contextualSpacing/>
        <w:jc w:val="both"/>
        <w:rPr>
          <w:rFonts w:eastAsiaTheme="minorHAnsi"/>
          <w:lang w:eastAsia="en-US"/>
        </w:rPr>
      </w:pPr>
      <w:r w:rsidRPr="006050B8">
        <w:rPr>
          <w:rFonts w:eastAsiaTheme="minorHAnsi"/>
          <w:lang w:eastAsia="en-US"/>
        </w:rPr>
        <w:t>Расширение территориальных границ применения газопроводов из полиэтилена.</w:t>
      </w:r>
    </w:p>
    <w:p w:rsidR="006050B8" w:rsidRPr="006050B8" w:rsidRDefault="006050B8" w:rsidP="006050B8">
      <w:pPr>
        <w:numPr>
          <w:ilvl w:val="0"/>
          <w:numId w:val="15"/>
        </w:numPr>
        <w:tabs>
          <w:tab w:val="num" w:pos="0"/>
          <w:tab w:val="left" w:pos="993"/>
        </w:tabs>
        <w:spacing w:before="120" w:after="120" w:line="276" w:lineRule="auto"/>
        <w:contextualSpacing/>
        <w:jc w:val="both"/>
        <w:rPr>
          <w:rFonts w:eastAsiaTheme="minorHAnsi"/>
          <w:lang w:eastAsia="en-US"/>
        </w:rPr>
      </w:pPr>
      <w:r w:rsidRPr="006050B8">
        <w:rPr>
          <w:rFonts w:eastAsiaTheme="minorHAnsi"/>
          <w:lang w:eastAsia="en-US"/>
        </w:rPr>
        <w:t xml:space="preserve">Строительство межпоселковых газопроводов с ШРП к негазифицированным населенным пунктам (Ляды, Поддубье) протяженностью </w:t>
      </w:r>
      <w:smartTag w:uri="urn:schemas-microsoft-com:office:smarttags" w:element="metricconverter">
        <w:smartTagPr>
          <w:attr w:name="ProductID" w:val="5,7 км"/>
        </w:smartTagPr>
        <w:r w:rsidRPr="006050B8">
          <w:rPr>
            <w:rFonts w:eastAsiaTheme="minorHAnsi"/>
            <w:lang w:eastAsia="en-US"/>
          </w:rPr>
          <w:t>5,7 км</w:t>
        </w:r>
      </w:smartTag>
      <w:r w:rsidRPr="006050B8">
        <w:rPr>
          <w:rFonts w:eastAsiaTheme="minorHAnsi"/>
          <w:lang w:eastAsia="en-US"/>
        </w:rPr>
        <w:t>.</w:t>
      </w:r>
    </w:p>
    <w:p w:rsidR="006050B8" w:rsidRPr="006050B8" w:rsidRDefault="006050B8" w:rsidP="006050B8">
      <w:pPr>
        <w:numPr>
          <w:ilvl w:val="0"/>
          <w:numId w:val="15"/>
        </w:numPr>
        <w:tabs>
          <w:tab w:val="num" w:pos="0"/>
          <w:tab w:val="left" w:pos="993"/>
        </w:tabs>
        <w:spacing w:before="120" w:after="120" w:line="276" w:lineRule="auto"/>
        <w:contextualSpacing/>
        <w:jc w:val="both"/>
        <w:rPr>
          <w:rFonts w:eastAsiaTheme="minorHAnsi"/>
          <w:lang w:eastAsia="en-US"/>
        </w:rPr>
      </w:pPr>
      <w:r w:rsidRPr="006050B8">
        <w:rPr>
          <w:rFonts w:eastAsiaTheme="minorHAnsi"/>
          <w:lang w:eastAsia="en-US"/>
        </w:rPr>
        <w:t xml:space="preserve">Строительство межпоселковых газопроводов с 7 ГРП к населенным пунктам – Выра, Грязно, Даймище, Замостье, Чикино – </w:t>
      </w:r>
      <w:smartTag w:uri="urn:schemas-microsoft-com:office:smarttags" w:element="metricconverter">
        <w:smartTagPr>
          <w:attr w:name="ProductID" w:val="8,6 км"/>
        </w:smartTagPr>
        <w:r w:rsidRPr="006050B8">
          <w:rPr>
            <w:rFonts w:eastAsiaTheme="minorHAnsi"/>
            <w:lang w:eastAsia="en-US"/>
          </w:rPr>
          <w:t>8,6 км</w:t>
        </w:r>
      </w:smartTag>
      <w:r w:rsidRPr="006050B8">
        <w:rPr>
          <w:rFonts w:eastAsiaTheme="minorHAnsi"/>
          <w:lang w:eastAsia="en-US"/>
        </w:rPr>
        <w:t>;</w:t>
      </w:r>
    </w:p>
    <w:p w:rsidR="006050B8" w:rsidRPr="006050B8" w:rsidRDefault="006050B8" w:rsidP="006050B8">
      <w:pPr>
        <w:tabs>
          <w:tab w:val="left" w:pos="993"/>
        </w:tabs>
        <w:spacing w:before="120" w:after="120"/>
        <w:ind w:left="360"/>
        <w:jc w:val="both"/>
        <w:rPr>
          <w:rFonts w:eastAsiaTheme="minorHAnsi"/>
          <w:b/>
          <w:lang w:eastAsia="en-US"/>
        </w:rPr>
      </w:pPr>
      <w:r w:rsidRPr="006050B8">
        <w:rPr>
          <w:rFonts w:eastAsiaTheme="minorHAnsi"/>
          <w:b/>
          <w:lang w:eastAsia="en-US"/>
        </w:rPr>
        <w:t>Мероприятия на первую очередь:</w:t>
      </w:r>
    </w:p>
    <w:p w:rsidR="006050B8" w:rsidRPr="006050B8" w:rsidRDefault="006050B8" w:rsidP="006050B8">
      <w:pPr>
        <w:numPr>
          <w:ilvl w:val="0"/>
          <w:numId w:val="15"/>
        </w:numPr>
        <w:tabs>
          <w:tab w:val="num" w:pos="0"/>
          <w:tab w:val="left" w:pos="993"/>
        </w:tabs>
        <w:spacing w:before="120" w:after="120" w:line="276" w:lineRule="auto"/>
        <w:contextualSpacing/>
        <w:jc w:val="both"/>
        <w:rPr>
          <w:rFonts w:eastAsiaTheme="minorHAnsi"/>
          <w:lang w:eastAsia="en-US"/>
        </w:rPr>
      </w:pPr>
      <w:r w:rsidRPr="006050B8">
        <w:rPr>
          <w:rFonts w:eastAsiaTheme="minorHAnsi"/>
          <w:lang w:eastAsia="en-US"/>
        </w:rPr>
        <w:t xml:space="preserve">Строительство межпоселковых газопроводов с ШРП к негазифицированным населенным пунктам (Грязно, Даймище, Межно, Рыбицы) протяженностью </w:t>
      </w:r>
      <w:smartTag w:uri="urn:schemas-microsoft-com:office:smarttags" w:element="metricconverter">
        <w:smartTagPr>
          <w:attr w:name="ProductID" w:val="5,1 км"/>
        </w:smartTagPr>
        <w:r w:rsidRPr="006050B8">
          <w:rPr>
            <w:rFonts w:eastAsiaTheme="minorHAnsi"/>
            <w:lang w:eastAsia="en-US"/>
          </w:rPr>
          <w:t>5,1 км</w:t>
        </w:r>
      </w:smartTag>
      <w:r w:rsidRPr="006050B8">
        <w:rPr>
          <w:rFonts w:eastAsiaTheme="minorHAnsi"/>
          <w:lang w:eastAsia="en-US"/>
        </w:rPr>
        <w:t>.</w:t>
      </w:r>
    </w:p>
    <w:p w:rsidR="006050B8" w:rsidRPr="006050B8" w:rsidRDefault="006050B8" w:rsidP="006050B8">
      <w:pPr>
        <w:numPr>
          <w:ilvl w:val="0"/>
          <w:numId w:val="15"/>
        </w:numPr>
        <w:tabs>
          <w:tab w:val="num" w:pos="0"/>
          <w:tab w:val="left" w:pos="993"/>
        </w:tabs>
        <w:spacing w:before="120" w:after="120" w:line="276" w:lineRule="auto"/>
        <w:contextualSpacing/>
        <w:jc w:val="both"/>
        <w:rPr>
          <w:rFonts w:eastAsiaTheme="minorHAnsi"/>
          <w:lang w:eastAsia="en-US"/>
        </w:rPr>
      </w:pPr>
      <w:r w:rsidRPr="006050B8">
        <w:rPr>
          <w:rFonts w:eastAsiaTheme="minorHAnsi"/>
          <w:lang w:eastAsia="en-US"/>
        </w:rPr>
        <w:t xml:space="preserve">Строительство межпоселковых газопроводов протяженностью </w:t>
      </w:r>
      <w:smartTag w:uri="urn:schemas-microsoft-com:office:smarttags" w:element="metricconverter">
        <w:smartTagPr>
          <w:attr w:name="ProductID" w:val="3,5 км"/>
        </w:smartTagPr>
        <w:r w:rsidRPr="006050B8">
          <w:rPr>
            <w:rFonts w:eastAsiaTheme="minorHAnsi"/>
            <w:lang w:eastAsia="en-US"/>
          </w:rPr>
          <w:t>3,5 км</w:t>
        </w:r>
      </w:smartTag>
      <w:r w:rsidRPr="006050B8">
        <w:rPr>
          <w:rFonts w:eastAsiaTheme="minorHAnsi"/>
          <w:lang w:eastAsia="en-US"/>
        </w:rPr>
        <w:t xml:space="preserve"> с 4 ГРП к площадкам нового строительства в Рождествено.</w:t>
      </w:r>
    </w:p>
    <w:p w:rsidR="006050B8" w:rsidRPr="006050B8" w:rsidRDefault="006050B8" w:rsidP="006050B8">
      <w:pPr>
        <w:spacing w:after="200" w:line="276" w:lineRule="auto"/>
        <w:rPr>
          <w:rFonts w:ascii="Arial" w:eastAsiaTheme="minorHAnsi" w:hAnsi="Arial" w:cstheme="minorBidi"/>
          <w:szCs w:val="22"/>
          <w:lang w:eastAsia="en-US"/>
        </w:rPr>
      </w:pPr>
      <w:r w:rsidRPr="006050B8">
        <w:rPr>
          <w:rFonts w:ascii="Arial" w:eastAsiaTheme="minorHAnsi" w:hAnsi="Arial" w:cstheme="minorBidi"/>
          <w:szCs w:val="22"/>
          <w:lang w:eastAsia="en-US"/>
        </w:rPr>
        <w:br w:type="page"/>
      </w:r>
    </w:p>
    <w:p w:rsidR="006050B8" w:rsidRPr="006050B8" w:rsidRDefault="006050B8" w:rsidP="006050B8">
      <w:pPr>
        <w:keepNext/>
        <w:keepLines/>
        <w:numPr>
          <w:ilvl w:val="1"/>
          <w:numId w:val="3"/>
        </w:numPr>
        <w:spacing w:before="240" w:after="60" w:line="276" w:lineRule="auto"/>
        <w:outlineLvl w:val="0"/>
        <w:rPr>
          <w:rFonts w:eastAsiaTheme="majorEastAsia"/>
          <w:b/>
          <w:bCs/>
          <w:caps/>
          <w:lang w:eastAsia="en-US"/>
        </w:rPr>
      </w:pPr>
      <w:bookmarkStart w:id="27" w:name="_Toc341119730"/>
      <w:bookmarkStart w:id="28" w:name="_Toc342573236"/>
      <w:r w:rsidRPr="006050B8">
        <w:rPr>
          <w:rFonts w:eastAsiaTheme="majorEastAsia"/>
          <w:b/>
          <w:bCs/>
          <w:caps/>
          <w:lang w:eastAsia="en-US"/>
        </w:rPr>
        <w:lastRenderedPageBreak/>
        <w:t>Стстема электроснабжения</w:t>
      </w:r>
      <w:bookmarkEnd w:id="27"/>
      <w:bookmarkEnd w:id="28"/>
    </w:p>
    <w:p w:rsidR="006050B8" w:rsidRPr="006050B8" w:rsidRDefault="006050B8" w:rsidP="006050B8">
      <w:pPr>
        <w:tabs>
          <w:tab w:val="left" w:pos="993"/>
        </w:tabs>
        <w:spacing w:before="120" w:after="120"/>
        <w:jc w:val="both"/>
        <w:rPr>
          <w:rFonts w:eastAsiaTheme="minorHAnsi"/>
          <w:lang w:eastAsia="en-US"/>
        </w:rPr>
      </w:pPr>
      <w:r w:rsidRPr="006050B8">
        <w:rPr>
          <w:rFonts w:eastAsiaTheme="minorHAnsi"/>
          <w:lang w:eastAsia="en-US"/>
        </w:rPr>
        <w:t>Схемой территориального планирования Рождественского сельского поселения предусмотренные следующие планы развития системы электроснабжения:</w:t>
      </w:r>
    </w:p>
    <w:p w:rsidR="006050B8" w:rsidRPr="006050B8" w:rsidRDefault="006050B8" w:rsidP="006050B8">
      <w:pPr>
        <w:tabs>
          <w:tab w:val="left" w:pos="993"/>
        </w:tabs>
        <w:spacing w:before="120" w:after="120"/>
        <w:jc w:val="both"/>
        <w:rPr>
          <w:rFonts w:eastAsiaTheme="minorHAnsi"/>
          <w:b/>
          <w:lang w:eastAsia="en-US"/>
        </w:rPr>
      </w:pPr>
      <w:r w:rsidRPr="006050B8">
        <w:rPr>
          <w:rFonts w:eastAsiaTheme="minorHAnsi"/>
          <w:b/>
          <w:lang w:eastAsia="en-US"/>
        </w:rPr>
        <w:t>Мероприятия на расчетный срок:</w:t>
      </w:r>
    </w:p>
    <w:p w:rsidR="006050B8" w:rsidRPr="006050B8" w:rsidRDefault="006050B8" w:rsidP="006050B8">
      <w:pPr>
        <w:numPr>
          <w:ilvl w:val="0"/>
          <w:numId w:val="30"/>
        </w:numPr>
        <w:tabs>
          <w:tab w:val="left" w:pos="993"/>
        </w:tabs>
        <w:spacing w:before="120" w:after="120" w:line="276" w:lineRule="auto"/>
        <w:contextualSpacing/>
        <w:jc w:val="both"/>
        <w:rPr>
          <w:rFonts w:eastAsiaTheme="minorHAnsi"/>
          <w:lang w:eastAsia="en-US"/>
        </w:rPr>
      </w:pPr>
      <w:r w:rsidRPr="006050B8">
        <w:rPr>
          <w:rFonts w:eastAsiaTheme="minorHAnsi"/>
          <w:lang w:eastAsia="en-US"/>
        </w:rPr>
        <w:t xml:space="preserve">Строительство новой трансформаторной подстанции 10/0,4 кВ в селе Рождествено. </w:t>
      </w:r>
    </w:p>
    <w:p w:rsidR="006050B8" w:rsidRPr="006050B8" w:rsidRDefault="006050B8" w:rsidP="006050B8">
      <w:pPr>
        <w:numPr>
          <w:ilvl w:val="0"/>
          <w:numId w:val="30"/>
        </w:numPr>
        <w:tabs>
          <w:tab w:val="left" w:pos="993"/>
        </w:tabs>
        <w:spacing w:before="120" w:after="120" w:line="276" w:lineRule="auto"/>
        <w:contextualSpacing/>
        <w:jc w:val="both"/>
        <w:rPr>
          <w:rFonts w:eastAsiaTheme="minorHAnsi"/>
          <w:lang w:eastAsia="en-US"/>
        </w:rPr>
      </w:pPr>
      <w:r w:rsidRPr="006050B8">
        <w:rPr>
          <w:rFonts w:eastAsiaTheme="minorHAnsi"/>
          <w:lang w:eastAsia="en-US"/>
        </w:rPr>
        <w:t xml:space="preserve">Строительство сетей 10 кВ в селе Рождествено протяженностью 0,1 км. </w:t>
      </w:r>
    </w:p>
    <w:p w:rsidR="006050B8" w:rsidRPr="006050B8" w:rsidRDefault="006050B8" w:rsidP="006050B8">
      <w:pPr>
        <w:numPr>
          <w:ilvl w:val="0"/>
          <w:numId w:val="30"/>
        </w:numPr>
        <w:tabs>
          <w:tab w:val="left" w:pos="993"/>
        </w:tabs>
        <w:spacing w:before="120" w:after="120" w:line="276" w:lineRule="auto"/>
        <w:contextualSpacing/>
        <w:jc w:val="both"/>
        <w:rPr>
          <w:rFonts w:eastAsiaTheme="minorHAnsi"/>
          <w:lang w:eastAsia="en-US"/>
        </w:rPr>
      </w:pPr>
      <w:r w:rsidRPr="006050B8">
        <w:rPr>
          <w:rFonts w:eastAsiaTheme="minorHAnsi"/>
          <w:lang w:eastAsia="en-US"/>
        </w:rPr>
        <w:t>Модернизация существующих трансформаторных подстанций 10/0,4 кВ с внедрением энергосберегающих технологий (20 шт.).</w:t>
      </w:r>
    </w:p>
    <w:p w:rsidR="006050B8" w:rsidRPr="006050B8" w:rsidRDefault="006050B8" w:rsidP="006050B8">
      <w:pPr>
        <w:tabs>
          <w:tab w:val="left" w:pos="993"/>
        </w:tabs>
        <w:spacing w:before="120" w:after="120"/>
        <w:jc w:val="both"/>
        <w:rPr>
          <w:rFonts w:eastAsiaTheme="minorHAnsi"/>
          <w:b/>
          <w:lang w:eastAsia="en-US"/>
        </w:rPr>
      </w:pPr>
      <w:r w:rsidRPr="006050B8">
        <w:rPr>
          <w:rFonts w:eastAsiaTheme="minorHAnsi"/>
          <w:b/>
          <w:lang w:eastAsia="en-US"/>
        </w:rPr>
        <w:t>Мероприятия на первую очередь:</w:t>
      </w:r>
    </w:p>
    <w:p w:rsidR="006050B8" w:rsidRPr="006050B8" w:rsidRDefault="006050B8" w:rsidP="006050B8">
      <w:pPr>
        <w:numPr>
          <w:ilvl w:val="0"/>
          <w:numId w:val="31"/>
        </w:numPr>
        <w:tabs>
          <w:tab w:val="left" w:pos="993"/>
        </w:tabs>
        <w:spacing w:before="120" w:after="120" w:line="276" w:lineRule="auto"/>
        <w:contextualSpacing/>
        <w:jc w:val="both"/>
        <w:rPr>
          <w:rFonts w:eastAsiaTheme="minorHAnsi"/>
          <w:lang w:eastAsia="en-US"/>
        </w:rPr>
      </w:pPr>
      <w:r w:rsidRPr="006050B8">
        <w:rPr>
          <w:rFonts w:eastAsiaTheme="minorHAnsi"/>
          <w:lang w:eastAsia="en-US"/>
        </w:rPr>
        <w:t>Строительство новых трансформаторных подстанций 10/0,4 кВ в селе Рождествено -1 шт., деревне Грязно – 1 шт., деревне Выра – 1 шт. и  сетей 10 кВ протяженностью 0,5 км.</w:t>
      </w:r>
    </w:p>
    <w:p w:rsidR="006050B8" w:rsidRPr="006050B8" w:rsidRDefault="006050B8" w:rsidP="006050B8">
      <w:pPr>
        <w:numPr>
          <w:ilvl w:val="0"/>
          <w:numId w:val="31"/>
        </w:numPr>
        <w:tabs>
          <w:tab w:val="left" w:pos="993"/>
        </w:tabs>
        <w:spacing w:before="120" w:after="120" w:line="276" w:lineRule="auto"/>
        <w:contextualSpacing/>
        <w:jc w:val="both"/>
        <w:rPr>
          <w:rFonts w:eastAsiaTheme="minorHAnsi"/>
          <w:lang w:eastAsia="en-US"/>
        </w:rPr>
      </w:pPr>
      <w:r w:rsidRPr="006050B8">
        <w:rPr>
          <w:rFonts w:eastAsiaTheme="minorHAnsi"/>
          <w:lang w:eastAsia="en-US"/>
        </w:rPr>
        <w:t>Модернизация существующих  трансформаторных подстанций 10/0,4 кВ с внедрением энергосберегающих технологий (15 шт.).</w:t>
      </w:r>
    </w:p>
    <w:p w:rsidR="006050B8" w:rsidRPr="006050B8" w:rsidRDefault="006050B8" w:rsidP="006050B8">
      <w:pPr>
        <w:spacing w:before="60" w:after="60" w:line="276" w:lineRule="auto"/>
        <w:ind w:firstLine="567"/>
        <w:rPr>
          <w:rFonts w:eastAsiaTheme="minorHAnsi"/>
          <w:szCs w:val="22"/>
          <w:lang w:eastAsia="en-US"/>
        </w:rPr>
      </w:pPr>
    </w:p>
    <w:p w:rsidR="006050B8" w:rsidRPr="006050B8" w:rsidRDefault="006050B8" w:rsidP="006050B8">
      <w:pPr>
        <w:keepNext/>
        <w:keepLines/>
        <w:numPr>
          <w:ilvl w:val="1"/>
          <w:numId w:val="23"/>
        </w:numPr>
        <w:spacing w:before="240" w:after="60" w:line="276" w:lineRule="auto"/>
        <w:ind w:left="1049" w:hanging="584"/>
        <w:outlineLvl w:val="0"/>
        <w:rPr>
          <w:rFonts w:eastAsiaTheme="majorEastAsia"/>
          <w:b/>
          <w:bCs/>
          <w:caps/>
          <w:highlight w:val="yellow"/>
          <w:lang w:eastAsia="en-US"/>
        </w:rPr>
        <w:sectPr w:rsidR="006050B8" w:rsidRPr="006050B8" w:rsidSect="0039043E">
          <w:pgSz w:w="11906" w:h="16838"/>
          <w:pgMar w:top="1134" w:right="850" w:bottom="1134" w:left="1701" w:header="708" w:footer="708" w:gutter="0"/>
          <w:cols w:space="708"/>
          <w:docGrid w:linePitch="360"/>
        </w:sectPr>
      </w:pPr>
    </w:p>
    <w:p w:rsidR="006050B8" w:rsidRPr="006050B8" w:rsidRDefault="006050B8" w:rsidP="006050B8">
      <w:pPr>
        <w:keepNext/>
        <w:keepLines/>
        <w:numPr>
          <w:ilvl w:val="0"/>
          <w:numId w:val="3"/>
        </w:numPr>
        <w:spacing w:before="240" w:after="60" w:line="276" w:lineRule="auto"/>
        <w:outlineLvl w:val="0"/>
        <w:rPr>
          <w:rFonts w:eastAsiaTheme="majorEastAsia"/>
          <w:b/>
          <w:bCs/>
          <w:caps/>
          <w:lang w:eastAsia="en-US"/>
        </w:rPr>
      </w:pPr>
      <w:bookmarkStart w:id="29" w:name="_Toc338184350"/>
      <w:bookmarkStart w:id="30" w:name="_Toc342573237"/>
      <w:r w:rsidRPr="006050B8">
        <w:rPr>
          <w:rFonts w:eastAsiaTheme="majorEastAsia"/>
          <w:b/>
          <w:bCs/>
          <w:caps/>
          <w:lang w:eastAsia="en-US"/>
        </w:rPr>
        <w:lastRenderedPageBreak/>
        <w:t>ПЕРСПЕКТИВЫ РАЗВИТИЯ МУНИЦИПАЛЬНОГО ОБРАЗОВАНИЯ И ПРОГНОЗ СПРОСА НА КОММУНАЛЬНЫЕ РЕСУРСЫ</w:t>
      </w:r>
      <w:bookmarkEnd w:id="29"/>
      <w:bookmarkEnd w:id="30"/>
    </w:p>
    <w:p w:rsidR="006050B8" w:rsidRPr="006050B8" w:rsidRDefault="006050B8" w:rsidP="006050B8">
      <w:pPr>
        <w:keepNext/>
        <w:keepLines/>
        <w:numPr>
          <w:ilvl w:val="1"/>
          <w:numId w:val="3"/>
        </w:numPr>
        <w:spacing w:before="240" w:after="60" w:line="276" w:lineRule="auto"/>
        <w:outlineLvl w:val="0"/>
        <w:rPr>
          <w:rFonts w:eastAsiaTheme="majorEastAsia"/>
          <w:b/>
          <w:bCs/>
          <w:caps/>
          <w:lang w:eastAsia="en-US"/>
        </w:rPr>
      </w:pPr>
      <w:bookmarkStart w:id="31" w:name="_Toc337227315"/>
      <w:bookmarkStart w:id="32" w:name="_Toc338184351"/>
      <w:bookmarkStart w:id="33" w:name="_Toc342573238"/>
      <w:r w:rsidRPr="006050B8">
        <w:rPr>
          <w:rFonts w:eastAsiaTheme="majorEastAsia"/>
          <w:b/>
          <w:bCs/>
          <w:caps/>
          <w:lang w:eastAsia="en-US"/>
        </w:rPr>
        <w:t>Краткая характеристика МО</w:t>
      </w:r>
      <w:bookmarkEnd w:id="31"/>
      <w:bookmarkEnd w:id="32"/>
      <w:bookmarkEnd w:id="33"/>
    </w:p>
    <w:p w:rsidR="006050B8" w:rsidRPr="006050B8" w:rsidRDefault="006050B8" w:rsidP="006050B8">
      <w:pPr>
        <w:spacing w:before="120" w:line="312" w:lineRule="auto"/>
        <w:ind w:firstLine="426"/>
        <w:jc w:val="both"/>
        <w:rPr>
          <w:rFonts w:eastAsiaTheme="minorHAnsi"/>
          <w:b/>
          <w:szCs w:val="22"/>
          <w:lang w:eastAsia="en-US"/>
        </w:rPr>
      </w:pPr>
      <w:r w:rsidRPr="006050B8">
        <w:rPr>
          <w:rFonts w:eastAsiaTheme="minorHAnsi"/>
          <w:b/>
          <w:szCs w:val="22"/>
          <w:lang w:eastAsia="en-US"/>
        </w:rPr>
        <w:t>Таблица 15 – Состав поселения</w:t>
      </w:r>
    </w:p>
    <w:tbl>
      <w:tblPr>
        <w:tblW w:w="8530" w:type="dxa"/>
        <w:jc w:val="center"/>
        <w:tblCellMar>
          <w:left w:w="28" w:type="dxa"/>
          <w:right w:w="28" w:type="dxa"/>
        </w:tblCellMar>
        <w:tblLook w:val="04A0"/>
      </w:tblPr>
      <w:tblGrid>
        <w:gridCol w:w="755"/>
        <w:gridCol w:w="4013"/>
        <w:gridCol w:w="3762"/>
      </w:tblGrid>
      <w:tr w:rsidR="006050B8" w:rsidRPr="006050B8" w:rsidTr="0039043E">
        <w:trPr>
          <w:trHeight w:val="315"/>
          <w:tblHeader/>
          <w:jc w:val="center"/>
        </w:trPr>
        <w:tc>
          <w:tcPr>
            <w:tcW w:w="755" w:type="dxa"/>
            <w:tcBorders>
              <w:top w:val="single" w:sz="4" w:space="0" w:color="auto"/>
              <w:left w:val="single" w:sz="4" w:space="0" w:color="auto"/>
              <w:bottom w:val="single" w:sz="4" w:space="0" w:color="auto"/>
              <w:right w:val="single" w:sz="4" w:space="0" w:color="auto"/>
            </w:tcBorders>
          </w:tcPr>
          <w:p w:rsidR="006050B8" w:rsidRPr="006050B8" w:rsidRDefault="006050B8" w:rsidP="006050B8">
            <w:pPr>
              <w:jc w:val="center"/>
              <w:rPr>
                <w:b/>
              </w:rPr>
            </w:pPr>
            <w:r w:rsidRPr="006050B8">
              <w:rPr>
                <w:b/>
              </w:rPr>
              <w:t>№ п/п</w:t>
            </w:r>
          </w:p>
        </w:tc>
        <w:tc>
          <w:tcPr>
            <w:tcW w:w="40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50B8" w:rsidRPr="006050B8" w:rsidRDefault="006050B8" w:rsidP="006050B8">
            <w:pPr>
              <w:jc w:val="center"/>
              <w:rPr>
                <w:b/>
              </w:rPr>
            </w:pPr>
            <w:r w:rsidRPr="006050B8">
              <w:rPr>
                <w:b/>
              </w:rPr>
              <w:t>Наименование населенного пункта</w:t>
            </w:r>
          </w:p>
        </w:tc>
        <w:tc>
          <w:tcPr>
            <w:tcW w:w="3762" w:type="dxa"/>
            <w:tcBorders>
              <w:top w:val="single" w:sz="4" w:space="0" w:color="auto"/>
              <w:left w:val="nil"/>
              <w:bottom w:val="single" w:sz="4" w:space="0" w:color="auto"/>
              <w:right w:val="single" w:sz="4" w:space="0" w:color="auto"/>
            </w:tcBorders>
            <w:shd w:val="clear" w:color="auto" w:fill="auto"/>
            <w:noWrap/>
            <w:vAlign w:val="bottom"/>
            <w:hideMark/>
          </w:tcPr>
          <w:p w:rsidR="006050B8" w:rsidRPr="006050B8" w:rsidRDefault="006050B8" w:rsidP="006050B8">
            <w:pPr>
              <w:jc w:val="center"/>
              <w:rPr>
                <w:b/>
              </w:rPr>
            </w:pPr>
            <w:r w:rsidRPr="006050B8">
              <w:rPr>
                <w:b/>
              </w:rPr>
              <w:t>Тип населенного пункта</w:t>
            </w:r>
          </w:p>
        </w:tc>
      </w:tr>
      <w:tr w:rsidR="006050B8" w:rsidRPr="006050B8" w:rsidTr="0039043E">
        <w:trPr>
          <w:trHeight w:val="315"/>
          <w:jc w:val="center"/>
        </w:trPr>
        <w:tc>
          <w:tcPr>
            <w:tcW w:w="755" w:type="dxa"/>
            <w:tcBorders>
              <w:top w:val="single" w:sz="4" w:space="0" w:color="auto"/>
              <w:left w:val="single" w:sz="4" w:space="0" w:color="auto"/>
              <w:bottom w:val="single" w:sz="4" w:space="0" w:color="auto"/>
              <w:right w:val="single" w:sz="4" w:space="0" w:color="auto"/>
            </w:tcBorders>
            <w:vAlign w:val="center"/>
          </w:tcPr>
          <w:p w:rsidR="006050B8" w:rsidRPr="006050B8" w:rsidRDefault="006050B8" w:rsidP="006050B8">
            <w:r w:rsidRPr="006050B8">
              <w:t>1</w:t>
            </w:r>
          </w:p>
        </w:tc>
        <w:tc>
          <w:tcPr>
            <w:tcW w:w="40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50B8" w:rsidRPr="006050B8" w:rsidRDefault="006050B8" w:rsidP="006050B8">
            <w:r w:rsidRPr="006050B8">
              <w:t>Рождествено</w:t>
            </w:r>
          </w:p>
        </w:tc>
        <w:tc>
          <w:tcPr>
            <w:tcW w:w="3762" w:type="dxa"/>
            <w:tcBorders>
              <w:top w:val="single" w:sz="4" w:space="0" w:color="auto"/>
              <w:left w:val="nil"/>
              <w:bottom w:val="single" w:sz="4" w:space="0" w:color="auto"/>
              <w:right w:val="single" w:sz="4" w:space="0" w:color="auto"/>
            </w:tcBorders>
            <w:shd w:val="clear" w:color="auto" w:fill="auto"/>
            <w:noWrap/>
            <w:hideMark/>
          </w:tcPr>
          <w:p w:rsidR="006050B8" w:rsidRPr="006050B8" w:rsidRDefault="006050B8" w:rsidP="006050B8">
            <w:r w:rsidRPr="006050B8">
              <w:t>Село, административный центр</w:t>
            </w:r>
          </w:p>
        </w:tc>
      </w:tr>
      <w:tr w:rsidR="006050B8" w:rsidRPr="006050B8" w:rsidTr="0039043E">
        <w:trPr>
          <w:trHeight w:val="315"/>
          <w:jc w:val="center"/>
        </w:trPr>
        <w:tc>
          <w:tcPr>
            <w:tcW w:w="755" w:type="dxa"/>
            <w:tcBorders>
              <w:top w:val="nil"/>
              <w:left w:val="single" w:sz="4" w:space="0" w:color="auto"/>
              <w:bottom w:val="single" w:sz="4" w:space="0" w:color="auto"/>
              <w:right w:val="single" w:sz="4" w:space="0" w:color="auto"/>
            </w:tcBorders>
            <w:vAlign w:val="center"/>
          </w:tcPr>
          <w:p w:rsidR="006050B8" w:rsidRPr="006050B8" w:rsidRDefault="006050B8" w:rsidP="006050B8">
            <w:r w:rsidRPr="006050B8">
              <w:t>2</w:t>
            </w:r>
          </w:p>
        </w:tc>
        <w:tc>
          <w:tcPr>
            <w:tcW w:w="4013" w:type="dxa"/>
            <w:tcBorders>
              <w:top w:val="nil"/>
              <w:left w:val="single" w:sz="4" w:space="0" w:color="auto"/>
              <w:bottom w:val="single" w:sz="4" w:space="0" w:color="auto"/>
              <w:right w:val="single" w:sz="4" w:space="0" w:color="auto"/>
            </w:tcBorders>
            <w:shd w:val="clear" w:color="auto" w:fill="auto"/>
            <w:noWrap/>
            <w:vAlign w:val="center"/>
            <w:hideMark/>
          </w:tcPr>
          <w:p w:rsidR="006050B8" w:rsidRPr="006050B8" w:rsidRDefault="006050B8" w:rsidP="006050B8">
            <w:r w:rsidRPr="006050B8">
              <w:t>Батово</w:t>
            </w:r>
          </w:p>
        </w:tc>
        <w:tc>
          <w:tcPr>
            <w:tcW w:w="3762" w:type="dxa"/>
            <w:tcBorders>
              <w:top w:val="nil"/>
              <w:left w:val="nil"/>
              <w:bottom w:val="single" w:sz="4" w:space="0" w:color="auto"/>
              <w:right w:val="single" w:sz="4" w:space="0" w:color="auto"/>
            </w:tcBorders>
            <w:shd w:val="clear" w:color="auto" w:fill="auto"/>
            <w:noWrap/>
            <w:hideMark/>
          </w:tcPr>
          <w:p w:rsidR="006050B8" w:rsidRPr="006050B8" w:rsidRDefault="006050B8" w:rsidP="006050B8">
            <w:r w:rsidRPr="006050B8">
              <w:t>Деревня</w:t>
            </w:r>
          </w:p>
        </w:tc>
      </w:tr>
      <w:tr w:rsidR="006050B8" w:rsidRPr="006050B8" w:rsidTr="0039043E">
        <w:trPr>
          <w:trHeight w:val="315"/>
          <w:jc w:val="center"/>
        </w:trPr>
        <w:tc>
          <w:tcPr>
            <w:tcW w:w="755" w:type="dxa"/>
            <w:tcBorders>
              <w:top w:val="nil"/>
              <w:left w:val="single" w:sz="4" w:space="0" w:color="auto"/>
              <w:bottom w:val="single" w:sz="4" w:space="0" w:color="auto"/>
              <w:right w:val="single" w:sz="4" w:space="0" w:color="auto"/>
            </w:tcBorders>
            <w:vAlign w:val="center"/>
          </w:tcPr>
          <w:p w:rsidR="006050B8" w:rsidRPr="006050B8" w:rsidRDefault="006050B8" w:rsidP="006050B8">
            <w:r w:rsidRPr="006050B8">
              <w:t>3</w:t>
            </w:r>
          </w:p>
        </w:tc>
        <w:tc>
          <w:tcPr>
            <w:tcW w:w="4013" w:type="dxa"/>
            <w:tcBorders>
              <w:top w:val="nil"/>
              <w:left w:val="single" w:sz="4" w:space="0" w:color="auto"/>
              <w:bottom w:val="single" w:sz="4" w:space="0" w:color="auto"/>
              <w:right w:val="single" w:sz="4" w:space="0" w:color="auto"/>
            </w:tcBorders>
            <w:shd w:val="clear" w:color="auto" w:fill="auto"/>
            <w:noWrap/>
            <w:vAlign w:val="center"/>
            <w:hideMark/>
          </w:tcPr>
          <w:p w:rsidR="006050B8" w:rsidRPr="006050B8" w:rsidRDefault="006050B8" w:rsidP="006050B8">
            <w:r w:rsidRPr="006050B8">
              <w:t>Выра</w:t>
            </w:r>
          </w:p>
        </w:tc>
        <w:tc>
          <w:tcPr>
            <w:tcW w:w="3762" w:type="dxa"/>
            <w:tcBorders>
              <w:top w:val="nil"/>
              <w:left w:val="nil"/>
              <w:bottom w:val="single" w:sz="4" w:space="0" w:color="auto"/>
              <w:right w:val="single" w:sz="4" w:space="0" w:color="auto"/>
            </w:tcBorders>
            <w:shd w:val="clear" w:color="auto" w:fill="auto"/>
            <w:noWrap/>
            <w:hideMark/>
          </w:tcPr>
          <w:p w:rsidR="006050B8" w:rsidRPr="006050B8" w:rsidRDefault="006050B8" w:rsidP="006050B8">
            <w:r w:rsidRPr="006050B8">
              <w:t>Деревня</w:t>
            </w:r>
          </w:p>
        </w:tc>
      </w:tr>
      <w:tr w:rsidR="006050B8" w:rsidRPr="006050B8" w:rsidTr="0039043E">
        <w:trPr>
          <w:trHeight w:val="315"/>
          <w:jc w:val="center"/>
        </w:trPr>
        <w:tc>
          <w:tcPr>
            <w:tcW w:w="755" w:type="dxa"/>
            <w:tcBorders>
              <w:top w:val="nil"/>
              <w:left w:val="single" w:sz="4" w:space="0" w:color="auto"/>
              <w:bottom w:val="single" w:sz="4" w:space="0" w:color="auto"/>
              <w:right w:val="single" w:sz="4" w:space="0" w:color="auto"/>
            </w:tcBorders>
            <w:vAlign w:val="center"/>
          </w:tcPr>
          <w:p w:rsidR="006050B8" w:rsidRPr="006050B8" w:rsidRDefault="006050B8" w:rsidP="006050B8">
            <w:r w:rsidRPr="006050B8">
              <w:t>4</w:t>
            </w:r>
          </w:p>
        </w:tc>
        <w:tc>
          <w:tcPr>
            <w:tcW w:w="4013" w:type="dxa"/>
            <w:tcBorders>
              <w:top w:val="nil"/>
              <w:left w:val="single" w:sz="4" w:space="0" w:color="auto"/>
              <w:bottom w:val="single" w:sz="4" w:space="0" w:color="auto"/>
              <w:right w:val="single" w:sz="4" w:space="0" w:color="auto"/>
            </w:tcBorders>
            <w:shd w:val="clear" w:color="auto" w:fill="auto"/>
            <w:noWrap/>
            <w:vAlign w:val="center"/>
            <w:hideMark/>
          </w:tcPr>
          <w:p w:rsidR="006050B8" w:rsidRPr="006050B8" w:rsidRDefault="006050B8" w:rsidP="006050B8">
            <w:r w:rsidRPr="006050B8">
              <w:t>Грязно</w:t>
            </w:r>
          </w:p>
        </w:tc>
        <w:tc>
          <w:tcPr>
            <w:tcW w:w="3762" w:type="dxa"/>
            <w:tcBorders>
              <w:top w:val="nil"/>
              <w:left w:val="nil"/>
              <w:bottom w:val="single" w:sz="4" w:space="0" w:color="auto"/>
              <w:right w:val="single" w:sz="4" w:space="0" w:color="auto"/>
            </w:tcBorders>
            <w:shd w:val="clear" w:color="auto" w:fill="auto"/>
            <w:noWrap/>
            <w:hideMark/>
          </w:tcPr>
          <w:p w:rsidR="006050B8" w:rsidRPr="006050B8" w:rsidRDefault="006050B8" w:rsidP="006050B8">
            <w:r w:rsidRPr="006050B8">
              <w:t>Деревня</w:t>
            </w:r>
          </w:p>
        </w:tc>
      </w:tr>
      <w:tr w:rsidR="006050B8" w:rsidRPr="006050B8" w:rsidTr="0039043E">
        <w:trPr>
          <w:trHeight w:val="315"/>
          <w:jc w:val="center"/>
        </w:trPr>
        <w:tc>
          <w:tcPr>
            <w:tcW w:w="755" w:type="dxa"/>
            <w:tcBorders>
              <w:top w:val="nil"/>
              <w:left w:val="single" w:sz="4" w:space="0" w:color="auto"/>
              <w:bottom w:val="single" w:sz="4" w:space="0" w:color="auto"/>
              <w:right w:val="single" w:sz="4" w:space="0" w:color="auto"/>
            </w:tcBorders>
            <w:vAlign w:val="center"/>
          </w:tcPr>
          <w:p w:rsidR="006050B8" w:rsidRPr="006050B8" w:rsidRDefault="006050B8" w:rsidP="006050B8">
            <w:r w:rsidRPr="006050B8">
              <w:t>5</w:t>
            </w:r>
          </w:p>
        </w:tc>
        <w:tc>
          <w:tcPr>
            <w:tcW w:w="4013" w:type="dxa"/>
            <w:tcBorders>
              <w:top w:val="nil"/>
              <w:left w:val="single" w:sz="4" w:space="0" w:color="auto"/>
              <w:bottom w:val="single" w:sz="4" w:space="0" w:color="auto"/>
              <w:right w:val="single" w:sz="4" w:space="0" w:color="auto"/>
            </w:tcBorders>
            <w:shd w:val="clear" w:color="auto" w:fill="auto"/>
            <w:noWrap/>
            <w:vAlign w:val="center"/>
            <w:hideMark/>
          </w:tcPr>
          <w:p w:rsidR="006050B8" w:rsidRPr="006050B8" w:rsidRDefault="006050B8" w:rsidP="006050B8">
            <w:r w:rsidRPr="006050B8">
              <w:t>Даймище</w:t>
            </w:r>
          </w:p>
        </w:tc>
        <w:tc>
          <w:tcPr>
            <w:tcW w:w="3762" w:type="dxa"/>
            <w:tcBorders>
              <w:top w:val="nil"/>
              <w:left w:val="nil"/>
              <w:bottom w:val="single" w:sz="4" w:space="0" w:color="auto"/>
              <w:right w:val="single" w:sz="4" w:space="0" w:color="auto"/>
            </w:tcBorders>
            <w:shd w:val="clear" w:color="auto" w:fill="auto"/>
            <w:noWrap/>
            <w:hideMark/>
          </w:tcPr>
          <w:p w:rsidR="006050B8" w:rsidRPr="006050B8" w:rsidRDefault="006050B8" w:rsidP="006050B8">
            <w:r w:rsidRPr="006050B8">
              <w:t>Деревня</w:t>
            </w:r>
          </w:p>
        </w:tc>
      </w:tr>
      <w:tr w:rsidR="006050B8" w:rsidRPr="006050B8" w:rsidTr="0039043E">
        <w:trPr>
          <w:trHeight w:val="315"/>
          <w:jc w:val="center"/>
        </w:trPr>
        <w:tc>
          <w:tcPr>
            <w:tcW w:w="755" w:type="dxa"/>
            <w:tcBorders>
              <w:top w:val="nil"/>
              <w:left w:val="single" w:sz="4" w:space="0" w:color="auto"/>
              <w:bottom w:val="single" w:sz="4" w:space="0" w:color="auto"/>
              <w:right w:val="single" w:sz="4" w:space="0" w:color="auto"/>
            </w:tcBorders>
            <w:vAlign w:val="center"/>
          </w:tcPr>
          <w:p w:rsidR="006050B8" w:rsidRPr="006050B8" w:rsidRDefault="006050B8" w:rsidP="006050B8">
            <w:r w:rsidRPr="006050B8">
              <w:t>6</w:t>
            </w:r>
          </w:p>
        </w:tc>
        <w:tc>
          <w:tcPr>
            <w:tcW w:w="4013" w:type="dxa"/>
            <w:tcBorders>
              <w:top w:val="nil"/>
              <w:left w:val="single" w:sz="4" w:space="0" w:color="auto"/>
              <w:bottom w:val="single" w:sz="4" w:space="0" w:color="auto"/>
              <w:right w:val="single" w:sz="4" w:space="0" w:color="auto"/>
            </w:tcBorders>
            <w:shd w:val="clear" w:color="auto" w:fill="auto"/>
            <w:noWrap/>
            <w:vAlign w:val="center"/>
            <w:hideMark/>
          </w:tcPr>
          <w:p w:rsidR="006050B8" w:rsidRPr="006050B8" w:rsidRDefault="006050B8" w:rsidP="006050B8">
            <w:r w:rsidRPr="006050B8">
              <w:t>Дивенский</w:t>
            </w:r>
          </w:p>
        </w:tc>
        <w:tc>
          <w:tcPr>
            <w:tcW w:w="3762" w:type="dxa"/>
            <w:tcBorders>
              <w:top w:val="nil"/>
              <w:left w:val="nil"/>
              <w:bottom w:val="single" w:sz="4" w:space="0" w:color="auto"/>
              <w:right w:val="single" w:sz="4" w:space="0" w:color="auto"/>
            </w:tcBorders>
            <w:shd w:val="clear" w:color="auto" w:fill="auto"/>
            <w:noWrap/>
            <w:hideMark/>
          </w:tcPr>
          <w:p w:rsidR="006050B8" w:rsidRPr="006050B8" w:rsidRDefault="006050B8" w:rsidP="006050B8">
            <w:r w:rsidRPr="006050B8">
              <w:t>Посёлок</w:t>
            </w:r>
          </w:p>
        </w:tc>
      </w:tr>
      <w:tr w:rsidR="006050B8" w:rsidRPr="006050B8" w:rsidTr="0039043E">
        <w:trPr>
          <w:trHeight w:val="315"/>
          <w:jc w:val="center"/>
        </w:trPr>
        <w:tc>
          <w:tcPr>
            <w:tcW w:w="755" w:type="dxa"/>
            <w:tcBorders>
              <w:top w:val="nil"/>
              <w:left w:val="single" w:sz="4" w:space="0" w:color="auto"/>
              <w:bottom w:val="single" w:sz="4" w:space="0" w:color="auto"/>
              <w:right w:val="single" w:sz="4" w:space="0" w:color="auto"/>
            </w:tcBorders>
            <w:vAlign w:val="center"/>
          </w:tcPr>
          <w:p w:rsidR="006050B8" w:rsidRPr="006050B8" w:rsidRDefault="006050B8" w:rsidP="006050B8">
            <w:r w:rsidRPr="006050B8">
              <w:t>7</w:t>
            </w:r>
          </w:p>
        </w:tc>
        <w:tc>
          <w:tcPr>
            <w:tcW w:w="4013" w:type="dxa"/>
            <w:tcBorders>
              <w:top w:val="nil"/>
              <w:left w:val="single" w:sz="4" w:space="0" w:color="auto"/>
              <w:bottom w:val="single" w:sz="4" w:space="0" w:color="auto"/>
              <w:right w:val="single" w:sz="4" w:space="0" w:color="auto"/>
            </w:tcBorders>
            <w:shd w:val="clear" w:color="auto" w:fill="auto"/>
            <w:noWrap/>
            <w:vAlign w:val="center"/>
            <w:hideMark/>
          </w:tcPr>
          <w:p w:rsidR="006050B8" w:rsidRPr="006050B8" w:rsidRDefault="006050B8" w:rsidP="006050B8">
            <w:r w:rsidRPr="006050B8">
              <w:t>Замостье</w:t>
            </w:r>
          </w:p>
        </w:tc>
        <w:tc>
          <w:tcPr>
            <w:tcW w:w="3762" w:type="dxa"/>
            <w:tcBorders>
              <w:top w:val="nil"/>
              <w:left w:val="nil"/>
              <w:bottom w:val="single" w:sz="4" w:space="0" w:color="auto"/>
              <w:right w:val="single" w:sz="4" w:space="0" w:color="auto"/>
            </w:tcBorders>
            <w:shd w:val="clear" w:color="auto" w:fill="auto"/>
            <w:noWrap/>
            <w:hideMark/>
          </w:tcPr>
          <w:p w:rsidR="006050B8" w:rsidRPr="006050B8" w:rsidRDefault="006050B8" w:rsidP="006050B8">
            <w:r w:rsidRPr="006050B8">
              <w:t>Деревня</w:t>
            </w:r>
          </w:p>
        </w:tc>
      </w:tr>
      <w:tr w:rsidR="006050B8" w:rsidRPr="006050B8" w:rsidTr="0039043E">
        <w:trPr>
          <w:trHeight w:val="315"/>
          <w:jc w:val="center"/>
        </w:trPr>
        <w:tc>
          <w:tcPr>
            <w:tcW w:w="755" w:type="dxa"/>
            <w:tcBorders>
              <w:top w:val="nil"/>
              <w:left w:val="single" w:sz="4" w:space="0" w:color="auto"/>
              <w:bottom w:val="single" w:sz="4" w:space="0" w:color="auto"/>
              <w:right w:val="single" w:sz="4" w:space="0" w:color="auto"/>
            </w:tcBorders>
            <w:vAlign w:val="center"/>
          </w:tcPr>
          <w:p w:rsidR="006050B8" w:rsidRPr="006050B8" w:rsidRDefault="006050B8" w:rsidP="006050B8">
            <w:r w:rsidRPr="006050B8">
              <w:t>8</w:t>
            </w:r>
          </w:p>
        </w:tc>
        <w:tc>
          <w:tcPr>
            <w:tcW w:w="4013" w:type="dxa"/>
            <w:tcBorders>
              <w:top w:val="nil"/>
              <w:left w:val="single" w:sz="4" w:space="0" w:color="auto"/>
              <w:bottom w:val="single" w:sz="4" w:space="0" w:color="auto"/>
              <w:right w:val="single" w:sz="4" w:space="0" w:color="auto"/>
            </w:tcBorders>
            <w:shd w:val="clear" w:color="auto" w:fill="auto"/>
            <w:noWrap/>
            <w:vAlign w:val="center"/>
            <w:hideMark/>
          </w:tcPr>
          <w:p w:rsidR="006050B8" w:rsidRPr="006050B8" w:rsidRDefault="006050B8" w:rsidP="006050B8">
            <w:r w:rsidRPr="006050B8">
              <w:t>Ляды</w:t>
            </w:r>
          </w:p>
        </w:tc>
        <w:tc>
          <w:tcPr>
            <w:tcW w:w="3762" w:type="dxa"/>
            <w:tcBorders>
              <w:top w:val="nil"/>
              <w:left w:val="nil"/>
              <w:bottom w:val="single" w:sz="4" w:space="0" w:color="auto"/>
              <w:right w:val="single" w:sz="4" w:space="0" w:color="auto"/>
            </w:tcBorders>
            <w:shd w:val="clear" w:color="auto" w:fill="auto"/>
            <w:noWrap/>
            <w:hideMark/>
          </w:tcPr>
          <w:p w:rsidR="006050B8" w:rsidRPr="006050B8" w:rsidRDefault="006050B8" w:rsidP="006050B8">
            <w:r w:rsidRPr="006050B8">
              <w:t>Деревня</w:t>
            </w:r>
          </w:p>
        </w:tc>
      </w:tr>
      <w:tr w:rsidR="006050B8" w:rsidRPr="006050B8" w:rsidTr="0039043E">
        <w:trPr>
          <w:trHeight w:val="315"/>
          <w:jc w:val="center"/>
        </w:trPr>
        <w:tc>
          <w:tcPr>
            <w:tcW w:w="755" w:type="dxa"/>
            <w:tcBorders>
              <w:top w:val="nil"/>
              <w:left w:val="single" w:sz="4" w:space="0" w:color="auto"/>
              <w:bottom w:val="single" w:sz="4" w:space="0" w:color="auto"/>
              <w:right w:val="single" w:sz="4" w:space="0" w:color="auto"/>
            </w:tcBorders>
            <w:vAlign w:val="center"/>
          </w:tcPr>
          <w:p w:rsidR="006050B8" w:rsidRPr="006050B8" w:rsidRDefault="006050B8" w:rsidP="006050B8">
            <w:r w:rsidRPr="006050B8">
              <w:t>9</w:t>
            </w:r>
          </w:p>
        </w:tc>
        <w:tc>
          <w:tcPr>
            <w:tcW w:w="4013" w:type="dxa"/>
            <w:tcBorders>
              <w:top w:val="nil"/>
              <w:left w:val="single" w:sz="4" w:space="0" w:color="auto"/>
              <w:bottom w:val="single" w:sz="4" w:space="0" w:color="auto"/>
              <w:right w:val="single" w:sz="4" w:space="0" w:color="auto"/>
            </w:tcBorders>
            <w:shd w:val="clear" w:color="auto" w:fill="auto"/>
            <w:noWrap/>
            <w:vAlign w:val="center"/>
            <w:hideMark/>
          </w:tcPr>
          <w:p w:rsidR="006050B8" w:rsidRPr="006050B8" w:rsidRDefault="006050B8" w:rsidP="006050B8">
            <w:r w:rsidRPr="006050B8">
              <w:t>Межно</w:t>
            </w:r>
          </w:p>
        </w:tc>
        <w:tc>
          <w:tcPr>
            <w:tcW w:w="3762" w:type="dxa"/>
            <w:tcBorders>
              <w:top w:val="nil"/>
              <w:left w:val="nil"/>
              <w:bottom w:val="single" w:sz="4" w:space="0" w:color="auto"/>
              <w:right w:val="single" w:sz="4" w:space="0" w:color="auto"/>
            </w:tcBorders>
            <w:shd w:val="clear" w:color="auto" w:fill="auto"/>
            <w:noWrap/>
            <w:hideMark/>
          </w:tcPr>
          <w:p w:rsidR="006050B8" w:rsidRPr="006050B8" w:rsidRDefault="006050B8" w:rsidP="006050B8">
            <w:r w:rsidRPr="006050B8">
              <w:t>Деревня</w:t>
            </w:r>
          </w:p>
        </w:tc>
      </w:tr>
      <w:tr w:rsidR="006050B8" w:rsidRPr="006050B8" w:rsidTr="0039043E">
        <w:trPr>
          <w:trHeight w:val="315"/>
          <w:jc w:val="center"/>
        </w:trPr>
        <w:tc>
          <w:tcPr>
            <w:tcW w:w="755" w:type="dxa"/>
            <w:tcBorders>
              <w:top w:val="nil"/>
              <w:left w:val="single" w:sz="4" w:space="0" w:color="auto"/>
              <w:bottom w:val="single" w:sz="4" w:space="0" w:color="auto"/>
              <w:right w:val="single" w:sz="4" w:space="0" w:color="auto"/>
            </w:tcBorders>
            <w:vAlign w:val="center"/>
          </w:tcPr>
          <w:p w:rsidR="006050B8" w:rsidRPr="006050B8" w:rsidRDefault="006050B8" w:rsidP="006050B8">
            <w:r w:rsidRPr="006050B8">
              <w:t>10</w:t>
            </w:r>
          </w:p>
        </w:tc>
        <w:tc>
          <w:tcPr>
            <w:tcW w:w="4013" w:type="dxa"/>
            <w:tcBorders>
              <w:top w:val="nil"/>
              <w:left w:val="single" w:sz="4" w:space="0" w:color="auto"/>
              <w:bottom w:val="single" w:sz="4" w:space="0" w:color="auto"/>
              <w:right w:val="single" w:sz="4" w:space="0" w:color="auto"/>
            </w:tcBorders>
            <w:shd w:val="clear" w:color="auto" w:fill="auto"/>
            <w:noWrap/>
            <w:vAlign w:val="center"/>
            <w:hideMark/>
          </w:tcPr>
          <w:p w:rsidR="006050B8" w:rsidRPr="006050B8" w:rsidRDefault="006050B8" w:rsidP="006050B8">
            <w:r w:rsidRPr="006050B8">
              <w:t>Новое Поддубье</w:t>
            </w:r>
          </w:p>
        </w:tc>
        <w:tc>
          <w:tcPr>
            <w:tcW w:w="3762" w:type="dxa"/>
            <w:tcBorders>
              <w:top w:val="nil"/>
              <w:left w:val="nil"/>
              <w:bottom w:val="single" w:sz="4" w:space="0" w:color="auto"/>
              <w:right w:val="single" w:sz="4" w:space="0" w:color="auto"/>
            </w:tcBorders>
            <w:shd w:val="clear" w:color="auto" w:fill="auto"/>
            <w:noWrap/>
            <w:hideMark/>
          </w:tcPr>
          <w:p w:rsidR="006050B8" w:rsidRPr="006050B8" w:rsidRDefault="006050B8" w:rsidP="006050B8">
            <w:r w:rsidRPr="006050B8">
              <w:t>Деревня</w:t>
            </w:r>
          </w:p>
        </w:tc>
      </w:tr>
      <w:tr w:rsidR="006050B8" w:rsidRPr="006050B8" w:rsidTr="0039043E">
        <w:trPr>
          <w:trHeight w:val="315"/>
          <w:jc w:val="center"/>
        </w:trPr>
        <w:tc>
          <w:tcPr>
            <w:tcW w:w="755" w:type="dxa"/>
            <w:tcBorders>
              <w:top w:val="nil"/>
              <w:left w:val="single" w:sz="4" w:space="0" w:color="auto"/>
              <w:bottom w:val="single" w:sz="4" w:space="0" w:color="auto"/>
              <w:right w:val="single" w:sz="4" w:space="0" w:color="auto"/>
            </w:tcBorders>
            <w:vAlign w:val="center"/>
          </w:tcPr>
          <w:p w:rsidR="006050B8" w:rsidRPr="006050B8" w:rsidRDefault="006050B8" w:rsidP="006050B8">
            <w:r w:rsidRPr="006050B8">
              <w:t>11</w:t>
            </w:r>
          </w:p>
        </w:tc>
        <w:tc>
          <w:tcPr>
            <w:tcW w:w="4013" w:type="dxa"/>
            <w:tcBorders>
              <w:top w:val="nil"/>
              <w:left w:val="single" w:sz="4" w:space="0" w:color="auto"/>
              <w:bottom w:val="single" w:sz="4" w:space="0" w:color="auto"/>
              <w:right w:val="single" w:sz="4" w:space="0" w:color="auto"/>
            </w:tcBorders>
            <w:shd w:val="clear" w:color="auto" w:fill="auto"/>
            <w:noWrap/>
            <w:vAlign w:val="center"/>
            <w:hideMark/>
          </w:tcPr>
          <w:p w:rsidR="006050B8" w:rsidRPr="006050B8" w:rsidRDefault="006050B8" w:rsidP="006050B8">
            <w:r w:rsidRPr="006050B8">
              <w:t>Поддубье</w:t>
            </w:r>
          </w:p>
        </w:tc>
        <w:tc>
          <w:tcPr>
            <w:tcW w:w="3762" w:type="dxa"/>
            <w:tcBorders>
              <w:top w:val="nil"/>
              <w:left w:val="nil"/>
              <w:bottom w:val="single" w:sz="4" w:space="0" w:color="auto"/>
              <w:right w:val="single" w:sz="4" w:space="0" w:color="auto"/>
            </w:tcBorders>
            <w:shd w:val="clear" w:color="auto" w:fill="auto"/>
            <w:noWrap/>
            <w:hideMark/>
          </w:tcPr>
          <w:p w:rsidR="006050B8" w:rsidRPr="006050B8" w:rsidRDefault="006050B8" w:rsidP="006050B8">
            <w:r w:rsidRPr="006050B8">
              <w:t>Деревня</w:t>
            </w:r>
          </w:p>
        </w:tc>
      </w:tr>
      <w:tr w:rsidR="006050B8" w:rsidRPr="006050B8" w:rsidTr="0039043E">
        <w:trPr>
          <w:trHeight w:val="315"/>
          <w:jc w:val="center"/>
        </w:trPr>
        <w:tc>
          <w:tcPr>
            <w:tcW w:w="755" w:type="dxa"/>
            <w:tcBorders>
              <w:top w:val="nil"/>
              <w:left w:val="single" w:sz="4" w:space="0" w:color="auto"/>
              <w:bottom w:val="single" w:sz="4" w:space="0" w:color="auto"/>
              <w:right w:val="single" w:sz="4" w:space="0" w:color="auto"/>
            </w:tcBorders>
            <w:vAlign w:val="center"/>
          </w:tcPr>
          <w:p w:rsidR="006050B8" w:rsidRPr="006050B8" w:rsidRDefault="006050B8" w:rsidP="006050B8">
            <w:r w:rsidRPr="006050B8">
              <w:t>12</w:t>
            </w:r>
          </w:p>
        </w:tc>
        <w:tc>
          <w:tcPr>
            <w:tcW w:w="4013" w:type="dxa"/>
            <w:tcBorders>
              <w:top w:val="nil"/>
              <w:left w:val="single" w:sz="4" w:space="0" w:color="auto"/>
              <w:bottom w:val="single" w:sz="4" w:space="0" w:color="auto"/>
              <w:right w:val="single" w:sz="4" w:space="0" w:color="auto"/>
            </w:tcBorders>
            <w:shd w:val="clear" w:color="auto" w:fill="auto"/>
            <w:noWrap/>
            <w:vAlign w:val="center"/>
            <w:hideMark/>
          </w:tcPr>
          <w:p w:rsidR="006050B8" w:rsidRPr="006050B8" w:rsidRDefault="006050B8" w:rsidP="006050B8">
            <w:r w:rsidRPr="006050B8">
              <w:t>Рыбицы</w:t>
            </w:r>
          </w:p>
        </w:tc>
        <w:tc>
          <w:tcPr>
            <w:tcW w:w="3762" w:type="dxa"/>
            <w:tcBorders>
              <w:top w:val="nil"/>
              <w:left w:val="nil"/>
              <w:bottom w:val="single" w:sz="4" w:space="0" w:color="auto"/>
              <w:right w:val="single" w:sz="4" w:space="0" w:color="auto"/>
            </w:tcBorders>
            <w:shd w:val="clear" w:color="auto" w:fill="auto"/>
            <w:noWrap/>
            <w:hideMark/>
          </w:tcPr>
          <w:p w:rsidR="006050B8" w:rsidRPr="006050B8" w:rsidRDefault="006050B8" w:rsidP="006050B8">
            <w:r w:rsidRPr="006050B8">
              <w:t>Деревня</w:t>
            </w:r>
          </w:p>
        </w:tc>
      </w:tr>
      <w:tr w:rsidR="006050B8" w:rsidRPr="006050B8" w:rsidTr="0039043E">
        <w:trPr>
          <w:trHeight w:val="315"/>
          <w:jc w:val="center"/>
        </w:trPr>
        <w:tc>
          <w:tcPr>
            <w:tcW w:w="755" w:type="dxa"/>
            <w:tcBorders>
              <w:top w:val="nil"/>
              <w:left w:val="single" w:sz="4" w:space="0" w:color="auto"/>
              <w:bottom w:val="single" w:sz="4" w:space="0" w:color="auto"/>
              <w:right w:val="single" w:sz="4" w:space="0" w:color="auto"/>
            </w:tcBorders>
            <w:vAlign w:val="center"/>
          </w:tcPr>
          <w:p w:rsidR="006050B8" w:rsidRPr="006050B8" w:rsidRDefault="006050B8" w:rsidP="006050B8">
            <w:r w:rsidRPr="006050B8">
              <w:t>13</w:t>
            </w:r>
          </w:p>
        </w:tc>
        <w:tc>
          <w:tcPr>
            <w:tcW w:w="4013" w:type="dxa"/>
            <w:tcBorders>
              <w:top w:val="nil"/>
              <w:left w:val="single" w:sz="4" w:space="0" w:color="auto"/>
              <w:bottom w:val="single" w:sz="4" w:space="0" w:color="auto"/>
              <w:right w:val="single" w:sz="4" w:space="0" w:color="auto"/>
            </w:tcBorders>
            <w:shd w:val="clear" w:color="auto" w:fill="auto"/>
            <w:noWrap/>
            <w:vAlign w:val="center"/>
            <w:hideMark/>
          </w:tcPr>
          <w:p w:rsidR="006050B8" w:rsidRPr="006050B8" w:rsidRDefault="006050B8" w:rsidP="006050B8">
            <w:r w:rsidRPr="006050B8">
              <w:t>Старое Поддубье</w:t>
            </w:r>
          </w:p>
        </w:tc>
        <w:tc>
          <w:tcPr>
            <w:tcW w:w="3762" w:type="dxa"/>
            <w:tcBorders>
              <w:top w:val="nil"/>
              <w:left w:val="nil"/>
              <w:bottom w:val="single" w:sz="4" w:space="0" w:color="auto"/>
              <w:right w:val="single" w:sz="4" w:space="0" w:color="auto"/>
            </w:tcBorders>
            <w:shd w:val="clear" w:color="auto" w:fill="auto"/>
            <w:noWrap/>
            <w:hideMark/>
          </w:tcPr>
          <w:p w:rsidR="006050B8" w:rsidRPr="006050B8" w:rsidRDefault="006050B8" w:rsidP="006050B8">
            <w:r w:rsidRPr="006050B8">
              <w:t>Деревня</w:t>
            </w:r>
          </w:p>
        </w:tc>
      </w:tr>
      <w:tr w:rsidR="006050B8" w:rsidRPr="006050B8" w:rsidTr="0039043E">
        <w:trPr>
          <w:trHeight w:val="315"/>
          <w:jc w:val="center"/>
        </w:trPr>
        <w:tc>
          <w:tcPr>
            <w:tcW w:w="755" w:type="dxa"/>
            <w:tcBorders>
              <w:top w:val="nil"/>
              <w:left w:val="single" w:sz="4" w:space="0" w:color="auto"/>
              <w:bottom w:val="single" w:sz="4" w:space="0" w:color="auto"/>
              <w:right w:val="single" w:sz="4" w:space="0" w:color="auto"/>
            </w:tcBorders>
            <w:vAlign w:val="center"/>
          </w:tcPr>
          <w:p w:rsidR="006050B8" w:rsidRPr="006050B8" w:rsidRDefault="006050B8" w:rsidP="006050B8">
            <w:r w:rsidRPr="006050B8">
              <w:t>14</w:t>
            </w:r>
          </w:p>
        </w:tc>
        <w:tc>
          <w:tcPr>
            <w:tcW w:w="4013" w:type="dxa"/>
            <w:tcBorders>
              <w:top w:val="nil"/>
              <w:left w:val="single" w:sz="4" w:space="0" w:color="auto"/>
              <w:bottom w:val="single" w:sz="4" w:space="0" w:color="auto"/>
              <w:right w:val="single" w:sz="4" w:space="0" w:color="auto"/>
            </w:tcBorders>
            <w:shd w:val="clear" w:color="auto" w:fill="auto"/>
            <w:noWrap/>
            <w:vAlign w:val="center"/>
            <w:hideMark/>
          </w:tcPr>
          <w:p w:rsidR="006050B8" w:rsidRPr="006050B8" w:rsidRDefault="006050B8" w:rsidP="006050B8">
            <w:r w:rsidRPr="006050B8">
              <w:t>Чикино</w:t>
            </w:r>
          </w:p>
        </w:tc>
        <w:tc>
          <w:tcPr>
            <w:tcW w:w="3762" w:type="dxa"/>
            <w:tcBorders>
              <w:top w:val="nil"/>
              <w:left w:val="nil"/>
              <w:bottom w:val="single" w:sz="4" w:space="0" w:color="auto"/>
              <w:right w:val="single" w:sz="4" w:space="0" w:color="auto"/>
            </w:tcBorders>
            <w:shd w:val="clear" w:color="auto" w:fill="auto"/>
            <w:noWrap/>
            <w:hideMark/>
          </w:tcPr>
          <w:p w:rsidR="006050B8" w:rsidRPr="006050B8" w:rsidRDefault="006050B8" w:rsidP="006050B8">
            <w:r w:rsidRPr="006050B8">
              <w:t>Деревня</w:t>
            </w:r>
          </w:p>
        </w:tc>
      </w:tr>
    </w:tbl>
    <w:p w:rsidR="006050B8" w:rsidRPr="006050B8" w:rsidRDefault="006050B8" w:rsidP="006050B8">
      <w:pPr>
        <w:keepNext/>
        <w:keepLines/>
        <w:numPr>
          <w:ilvl w:val="1"/>
          <w:numId w:val="3"/>
        </w:numPr>
        <w:spacing w:before="240" w:after="60" w:line="276" w:lineRule="auto"/>
        <w:ind w:left="1049" w:hanging="584"/>
        <w:outlineLvl w:val="0"/>
        <w:rPr>
          <w:rFonts w:eastAsiaTheme="majorEastAsia"/>
          <w:b/>
          <w:bCs/>
          <w:caps/>
          <w:lang w:eastAsia="en-US"/>
        </w:rPr>
      </w:pPr>
      <w:bookmarkStart w:id="34" w:name="_Toc338184352"/>
      <w:bookmarkStart w:id="35" w:name="_Toc342573239"/>
      <w:r w:rsidRPr="006050B8">
        <w:rPr>
          <w:rFonts w:eastAsiaTheme="majorEastAsia"/>
          <w:b/>
          <w:bCs/>
          <w:caps/>
          <w:lang w:eastAsia="en-US"/>
        </w:rPr>
        <w:t>Перспективные показатели развития МО</w:t>
      </w:r>
      <w:bookmarkEnd w:id="34"/>
      <w:bookmarkEnd w:id="35"/>
    </w:p>
    <w:p w:rsidR="006050B8" w:rsidRPr="006050B8" w:rsidRDefault="006050B8" w:rsidP="006050B8">
      <w:pPr>
        <w:keepNext/>
        <w:keepLines/>
        <w:numPr>
          <w:ilvl w:val="2"/>
          <w:numId w:val="3"/>
        </w:numPr>
        <w:spacing w:before="200" w:after="60" w:line="276" w:lineRule="auto"/>
        <w:outlineLvl w:val="2"/>
        <w:rPr>
          <w:rFonts w:eastAsiaTheme="majorEastAsia"/>
          <w:b/>
          <w:bCs/>
          <w:szCs w:val="22"/>
          <w:lang w:eastAsia="en-US"/>
        </w:rPr>
      </w:pPr>
      <w:bookmarkStart w:id="36" w:name="_Toc338184353"/>
      <w:r w:rsidRPr="006050B8">
        <w:rPr>
          <w:rFonts w:eastAsiaTheme="majorEastAsia"/>
          <w:b/>
          <w:bCs/>
          <w:szCs w:val="22"/>
          <w:lang w:eastAsia="en-US"/>
        </w:rPr>
        <w:t>Социально-экономические показатели</w:t>
      </w:r>
      <w:bookmarkEnd w:id="36"/>
    </w:p>
    <w:p w:rsidR="006050B8" w:rsidRPr="006050B8" w:rsidRDefault="006050B8" w:rsidP="006050B8">
      <w:pPr>
        <w:jc w:val="both"/>
        <w:rPr>
          <w:rFonts w:eastAsiaTheme="minorHAnsi"/>
          <w:b/>
          <w:szCs w:val="22"/>
          <w:lang w:eastAsia="en-US"/>
        </w:rPr>
      </w:pPr>
    </w:p>
    <w:p w:rsidR="006050B8" w:rsidRPr="006050B8" w:rsidRDefault="006050B8" w:rsidP="006050B8">
      <w:pPr>
        <w:jc w:val="both"/>
        <w:rPr>
          <w:rFonts w:eastAsiaTheme="minorHAnsi"/>
          <w:b/>
          <w:szCs w:val="22"/>
          <w:lang w:eastAsia="en-US"/>
        </w:rPr>
      </w:pPr>
      <w:r w:rsidRPr="006050B8">
        <w:rPr>
          <w:rFonts w:eastAsiaTheme="minorHAnsi"/>
          <w:b/>
          <w:szCs w:val="22"/>
          <w:lang w:eastAsia="en-US"/>
        </w:rPr>
        <w:t>Таблица 16 - Динамика численности и состава населения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2761"/>
        <w:gridCol w:w="860"/>
        <w:gridCol w:w="1158"/>
        <w:gridCol w:w="1158"/>
        <w:gridCol w:w="1158"/>
        <w:gridCol w:w="1158"/>
        <w:gridCol w:w="1158"/>
      </w:tblGrid>
      <w:tr w:rsidR="006050B8" w:rsidRPr="006050B8" w:rsidTr="0039043E">
        <w:trPr>
          <w:jc w:val="center"/>
        </w:trPr>
        <w:tc>
          <w:tcPr>
            <w:tcW w:w="1467" w:type="pct"/>
            <w:vAlign w:val="center"/>
          </w:tcPr>
          <w:p w:rsidR="006050B8" w:rsidRPr="006050B8" w:rsidRDefault="006050B8" w:rsidP="006050B8">
            <w:pPr>
              <w:jc w:val="center"/>
              <w:rPr>
                <w:rFonts w:eastAsiaTheme="minorHAnsi"/>
                <w:b/>
                <w:lang w:eastAsia="en-US"/>
              </w:rPr>
            </w:pPr>
            <w:r w:rsidRPr="006050B8">
              <w:rPr>
                <w:rFonts w:eastAsiaTheme="minorHAnsi"/>
                <w:b/>
                <w:lang w:eastAsia="en-US"/>
              </w:rPr>
              <w:t xml:space="preserve">Наименование </w:t>
            </w:r>
          </w:p>
          <w:p w:rsidR="006050B8" w:rsidRPr="006050B8" w:rsidRDefault="006050B8" w:rsidP="006050B8">
            <w:pPr>
              <w:jc w:val="center"/>
              <w:rPr>
                <w:rFonts w:eastAsiaTheme="minorHAnsi"/>
                <w:b/>
                <w:lang w:eastAsia="en-US"/>
              </w:rPr>
            </w:pPr>
            <w:r w:rsidRPr="006050B8">
              <w:rPr>
                <w:rFonts w:eastAsiaTheme="minorHAnsi"/>
                <w:b/>
                <w:lang w:eastAsia="en-US"/>
              </w:rPr>
              <w:t>показателя</w:t>
            </w:r>
          </w:p>
        </w:tc>
        <w:tc>
          <w:tcPr>
            <w:tcW w:w="457" w:type="pct"/>
            <w:vAlign w:val="center"/>
          </w:tcPr>
          <w:p w:rsidR="006050B8" w:rsidRPr="006050B8" w:rsidRDefault="006050B8" w:rsidP="006050B8">
            <w:pPr>
              <w:jc w:val="center"/>
              <w:rPr>
                <w:rFonts w:eastAsiaTheme="minorHAnsi"/>
                <w:b/>
                <w:lang w:eastAsia="en-US"/>
              </w:rPr>
            </w:pPr>
            <w:r w:rsidRPr="006050B8">
              <w:rPr>
                <w:rFonts w:eastAsiaTheme="minorHAnsi"/>
                <w:b/>
                <w:szCs w:val="22"/>
                <w:lang w:eastAsia="en-US"/>
              </w:rPr>
              <w:t>Ед.изм.</w:t>
            </w:r>
          </w:p>
        </w:tc>
        <w:tc>
          <w:tcPr>
            <w:tcW w:w="615" w:type="pct"/>
            <w:vAlign w:val="center"/>
          </w:tcPr>
          <w:p w:rsidR="006050B8" w:rsidRPr="006050B8" w:rsidRDefault="006050B8" w:rsidP="006050B8">
            <w:pPr>
              <w:jc w:val="center"/>
              <w:rPr>
                <w:rFonts w:eastAsiaTheme="minorHAnsi"/>
                <w:b/>
                <w:lang w:eastAsia="en-US"/>
              </w:rPr>
            </w:pPr>
            <w:r w:rsidRPr="006050B8">
              <w:rPr>
                <w:rFonts w:eastAsiaTheme="minorHAnsi"/>
                <w:b/>
                <w:lang w:eastAsia="en-US"/>
              </w:rPr>
              <w:t>2011</w:t>
            </w:r>
          </w:p>
        </w:tc>
        <w:tc>
          <w:tcPr>
            <w:tcW w:w="615" w:type="pct"/>
            <w:vAlign w:val="center"/>
          </w:tcPr>
          <w:p w:rsidR="006050B8" w:rsidRPr="006050B8" w:rsidRDefault="006050B8" w:rsidP="006050B8">
            <w:pPr>
              <w:jc w:val="center"/>
              <w:rPr>
                <w:rFonts w:eastAsiaTheme="minorHAnsi"/>
                <w:b/>
                <w:lang w:eastAsia="en-US"/>
              </w:rPr>
            </w:pPr>
            <w:r w:rsidRPr="006050B8">
              <w:rPr>
                <w:rFonts w:eastAsiaTheme="minorHAnsi"/>
                <w:b/>
                <w:lang w:eastAsia="en-US"/>
              </w:rPr>
              <w:t>2012</w:t>
            </w:r>
          </w:p>
        </w:tc>
        <w:tc>
          <w:tcPr>
            <w:tcW w:w="615" w:type="pct"/>
            <w:vAlign w:val="center"/>
          </w:tcPr>
          <w:p w:rsidR="006050B8" w:rsidRPr="006050B8" w:rsidRDefault="006050B8" w:rsidP="006050B8">
            <w:pPr>
              <w:jc w:val="center"/>
              <w:rPr>
                <w:rFonts w:eastAsiaTheme="minorHAnsi"/>
                <w:b/>
                <w:lang w:eastAsia="en-US"/>
              </w:rPr>
            </w:pPr>
            <w:r w:rsidRPr="006050B8">
              <w:rPr>
                <w:rFonts w:eastAsiaTheme="minorHAnsi"/>
                <w:b/>
                <w:lang w:eastAsia="en-US"/>
              </w:rPr>
              <w:t>2013</w:t>
            </w:r>
          </w:p>
        </w:tc>
        <w:tc>
          <w:tcPr>
            <w:tcW w:w="615" w:type="pct"/>
            <w:vAlign w:val="center"/>
          </w:tcPr>
          <w:p w:rsidR="006050B8" w:rsidRPr="006050B8" w:rsidRDefault="006050B8" w:rsidP="006050B8">
            <w:pPr>
              <w:ind w:left="4"/>
              <w:jc w:val="center"/>
              <w:rPr>
                <w:rFonts w:eastAsiaTheme="minorHAnsi"/>
                <w:b/>
                <w:lang w:eastAsia="en-US"/>
              </w:rPr>
            </w:pPr>
            <w:r w:rsidRPr="006050B8">
              <w:rPr>
                <w:rFonts w:eastAsiaTheme="minorHAnsi"/>
                <w:b/>
                <w:lang w:eastAsia="en-US"/>
              </w:rPr>
              <w:t>2020</w:t>
            </w:r>
          </w:p>
        </w:tc>
        <w:tc>
          <w:tcPr>
            <w:tcW w:w="615" w:type="pct"/>
            <w:vAlign w:val="center"/>
          </w:tcPr>
          <w:p w:rsidR="006050B8" w:rsidRPr="006050B8" w:rsidRDefault="006050B8" w:rsidP="006050B8">
            <w:pPr>
              <w:jc w:val="center"/>
              <w:rPr>
                <w:rFonts w:eastAsiaTheme="minorHAnsi"/>
                <w:b/>
                <w:lang w:eastAsia="en-US"/>
              </w:rPr>
            </w:pPr>
            <w:r w:rsidRPr="006050B8">
              <w:rPr>
                <w:rFonts w:eastAsiaTheme="minorHAnsi"/>
                <w:b/>
                <w:lang w:eastAsia="en-US"/>
              </w:rPr>
              <w:t>2030</w:t>
            </w:r>
          </w:p>
        </w:tc>
      </w:tr>
      <w:tr w:rsidR="006050B8" w:rsidRPr="006050B8" w:rsidTr="0039043E">
        <w:trPr>
          <w:trHeight w:val="872"/>
          <w:jc w:val="center"/>
        </w:trPr>
        <w:tc>
          <w:tcPr>
            <w:tcW w:w="1467" w:type="pct"/>
            <w:vAlign w:val="center"/>
          </w:tcPr>
          <w:p w:rsidR="006050B8" w:rsidRPr="006050B8" w:rsidRDefault="006050B8" w:rsidP="006050B8">
            <w:pPr>
              <w:rPr>
                <w:rFonts w:eastAsiaTheme="minorHAnsi"/>
                <w:lang w:eastAsia="en-US"/>
              </w:rPr>
            </w:pPr>
            <w:r w:rsidRPr="006050B8">
              <w:rPr>
                <w:rFonts w:eastAsiaTheme="minorHAnsi"/>
                <w:lang w:eastAsia="en-US"/>
              </w:rPr>
              <w:t>Численность постоянного населения, в том числе по населенным пунктам:</w:t>
            </w:r>
          </w:p>
        </w:tc>
        <w:tc>
          <w:tcPr>
            <w:tcW w:w="457" w:type="pct"/>
            <w:vAlign w:val="center"/>
          </w:tcPr>
          <w:p w:rsidR="006050B8" w:rsidRPr="006050B8" w:rsidRDefault="006050B8" w:rsidP="006050B8">
            <w:pPr>
              <w:jc w:val="center"/>
            </w:pPr>
            <w:r w:rsidRPr="006050B8">
              <w:t>чел</w:t>
            </w:r>
          </w:p>
        </w:tc>
        <w:tc>
          <w:tcPr>
            <w:tcW w:w="615" w:type="pct"/>
            <w:vAlign w:val="center"/>
          </w:tcPr>
          <w:p w:rsidR="006050B8" w:rsidRPr="006050B8" w:rsidRDefault="006050B8" w:rsidP="006050B8">
            <w:pPr>
              <w:jc w:val="right"/>
            </w:pPr>
            <w:r w:rsidRPr="006050B8">
              <w:t>5594</w:t>
            </w:r>
          </w:p>
        </w:tc>
        <w:tc>
          <w:tcPr>
            <w:tcW w:w="615" w:type="pct"/>
            <w:vAlign w:val="center"/>
          </w:tcPr>
          <w:p w:rsidR="006050B8" w:rsidRPr="006050B8" w:rsidRDefault="006050B8" w:rsidP="006050B8">
            <w:pPr>
              <w:jc w:val="right"/>
            </w:pPr>
            <w:r w:rsidRPr="006050B8">
              <w:t>5594</w:t>
            </w:r>
          </w:p>
        </w:tc>
        <w:tc>
          <w:tcPr>
            <w:tcW w:w="615" w:type="pct"/>
            <w:vAlign w:val="center"/>
          </w:tcPr>
          <w:p w:rsidR="006050B8" w:rsidRPr="006050B8" w:rsidRDefault="006050B8" w:rsidP="006050B8">
            <w:pPr>
              <w:jc w:val="right"/>
            </w:pPr>
            <w:r w:rsidRPr="006050B8">
              <w:t>5572</w:t>
            </w:r>
          </w:p>
        </w:tc>
        <w:tc>
          <w:tcPr>
            <w:tcW w:w="615" w:type="pct"/>
            <w:vAlign w:val="center"/>
          </w:tcPr>
          <w:p w:rsidR="006050B8" w:rsidRPr="006050B8" w:rsidRDefault="006050B8" w:rsidP="006050B8">
            <w:pPr>
              <w:jc w:val="right"/>
            </w:pPr>
            <w:r w:rsidRPr="006050B8">
              <w:t>5420</w:t>
            </w:r>
          </w:p>
        </w:tc>
        <w:tc>
          <w:tcPr>
            <w:tcW w:w="615" w:type="pct"/>
            <w:vAlign w:val="center"/>
          </w:tcPr>
          <w:p w:rsidR="006050B8" w:rsidRPr="006050B8" w:rsidRDefault="006050B8" w:rsidP="006050B8">
            <w:pPr>
              <w:jc w:val="right"/>
            </w:pPr>
            <w:r w:rsidRPr="006050B8">
              <w:t>6100</w:t>
            </w:r>
          </w:p>
        </w:tc>
      </w:tr>
      <w:tr w:rsidR="006050B8" w:rsidRPr="006050B8" w:rsidTr="0039043E">
        <w:trPr>
          <w:jc w:val="center"/>
        </w:trPr>
        <w:tc>
          <w:tcPr>
            <w:tcW w:w="1467" w:type="pct"/>
            <w:vAlign w:val="center"/>
          </w:tcPr>
          <w:p w:rsidR="006050B8" w:rsidRPr="006050B8" w:rsidRDefault="006050B8" w:rsidP="006050B8">
            <w:r w:rsidRPr="006050B8">
              <w:t>Рождествено</w:t>
            </w:r>
          </w:p>
        </w:tc>
        <w:tc>
          <w:tcPr>
            <w:tcW w:w="457" w:type="pct"/>
          </w:tcPr>
          <w:p w:rsidR="006050B8" w:rsidRPr="006050B8" w:rsidRDefault="006050B8" w:rsidP="006050B8">
            <w:pPr>
              <w:jc w:val="center"/>
            </w:pPr>
            <w:r w:rsidRPr="006050B8">
              <w:t>чел</w:t>
            </w:r>
          </w:p>
        </w:tc>
        <w:tc>
          <w:tcPr>
            <w:tcW w:w="615" w:type="pct"/>
            <w:vAlign w:val="center"/>
          </w:tcPr>
          <w:p w:rsidR="006050B8" w:rsidRPr="006050B8" w:rsidRDefault="006050B8" w:rsidP="006050B8">
            <w:pPr>
              <w:jc w:val="right"/>
            </w:pPr>
            <w:r w:rsidRPr="006050B8">
              <w:t>2135</w:t>
            </w:r>
          </w:p>
        </w:tc>
        <w:tc>
          <w:tcPr>
            <w:tcW w:w="615" w:type="pct"/>
            <w:vAlign w:val="center"/>
          </w:tcPr>
          <w:p w:rsidR="006050B8" w:rsidRPr="006050B8" w:rsidRDefault="006050B8" w:rsidP="006050B8">
            <w:pPr>
              <w:jc w:val="right"/>
            </w:pPr>
            <w:r w:rsidRPr="006050B8">
              <w:t>2135</w:t>
            </w:r>
          </w:p>
        </w:tc>
        <w:tc>
          <w:tcPr>
            <w:tcW w:w="615" w:type="pct"/>
            <w:vAlign w:val="center"/>
          </w:tcPr>
          <w:p w:rsidR="006050B8" w:rsidRPr="006050B8" w:rsidRDefault="006050B8" w:rsidP="006050B8">
            <w:pPr>
              <w:jc w:val="right"/>
            </w:pPr>
            <w:r w:rsidRPr="006050B8">
              <w:t>2206</w:t>
            </w:r>
          </w:p>
        </w:tc>
        <w:tc>
          <w:tcPr>
            <w:tcW w:w="615" w:type="pct"/>
            <w:vAlign w:val="center"/>
          </w:tcPr>
          <w:p w:rsidR="006050B8" w:rsidRPr="006050B8" w:rsidRDefault="006050B8" w:rsidP="006050B8">
            <w:pPr>
              <w:jc w:val="right"/>
            </w:pPr>
            <w:r w:rsidRPr="006050B8">
              <w:t>2700</w:t>
            </w:r>
          </w:p>
        </w:tc>
        <w:tc>
          <w:tcPr>
            <w:tcW w:w="615" w:type="pct"/>
            <w:vAlign w:val="center"/>
          </w:tcPr>
          <w:p w:rsidR="006050B8" w:rsidRPr="006050B8" w:rsidRDefault="006050B8" w:rsidP="006050B8">
            <w:pPr>
              <w:jc w:val="right"/>
            </w:pPr>
            <w:r w:rsidRPr="006050B8">
              <w:t>3000</w:t>
            </w:r>
          </w:p>
        </w:tc>
      </w:tr>
      <w:tr w:rsidR="006050B8" w:rsidRPr="006050B8" w:rsidTr="0039043E">
        <w:trPr>
          <w:jc w:val="center"/>
        </w:trPr>
        <w:tc>
          <w:tcPr>
            <w:tcW w:w="1467" w:type="pct"/>
            <w:vAlign w:val="center"/>
          </w:tcPr>
          <w:p w:rsidR="006050B8" w:rsidRPr="006050B8" w:rsidRDefault="006050B8" w:rsidP="006050B8">
            <w:r w:rsidRPr="006050B8">
              <w:t>Батово</w:t>
            </w:r>
          </w:p>
        </w:tc>
        <w:tc>
          <w:tcPr>
            <w:tcW w:w="457" w:type="pct"/>
          </w:tcPr>
          <w:p w:rsidR="006050B8" w:rsidRPr="006050B8" w:rsidRDefault="006050B8" w:rsidP="006050B8">
            <w:pPr>
              <w:jc w:val="center"/>
            </w:pPr>
            <w:r w:rsidRPr="006050B8">
              <w:t>чел</w:t>
            </w:r>
          </w:p>
        </w:tc>
        <w:tc>
          <w:tcPr>
            <w:tcW w:w="615" w:type="pct"/>
            <w:vAlign w:val="center"/>
          </w:tcPr>
          <w:p w:rsidR="006050B8" w:rsidRPr="006050B8" w:rsidRDefault="006050B8" w:rsidP="006050B8">
            <w:pPr>
              <w:jc w:val="right"/>
            </w:pPr>
            <w:r w:rsidRPr="006050B8">
              <w:t>1499</w:t>
            </w:r>
          </w:p>
        </w:tc>
        <w:tc>
          <w:tcPr>
            <w:tcW w:w="615" w:type="pct"/>
            <w:vAlign w:val="center"/>
          </w:tcPr>
          <w:p w:rsidR="006050B8" w:rsidRPr="006050B8" w:rsidRDefault="006050B8" w:rsidP="006050B8">
            <w:pPr>
              <w:jc w:val="right"/>
            </w:pPr>
            <w:r w:rsidRPr="006050B8">
              <w:t>1499</w:t>
            </w:r>
          </w:p>
        </w:tc>
        <w:tc>
          <w:tcPr>
            <w:tcW w:w="615" w:type="pct"/>
            <w:vAlign w:val="center"/>
          </w:tcPr>
          <w:p w:rsidR="006050B8" w:rsidRPr="006050B8" w:rsidRDefault="006050B8" w:rsidP="006050B8">
            <w:pPr>
              <w:jc w:val="right"/>
            </w:pPr>
            <w:r w:rsidRPr="006050B8">
              <w:t>1512</w:t>
            </w:r>
          </w:p>
        </w:tc>
        <w:tc>
          <w:tcPr>
            <w:tcW w:w="615" w:type="pct"/>
            <w:vAlign w:val="center"/>
          </w:tcPr>
          <w:p w:rsidR="006050B8" w:rsidRPr="006050B8" w:rsidRDefault="006050B8" w:rsidP="006050B8">
            <w:pPr>
              <w:jc w:val="right"/>
            </w:pPr>
            <w:r w:rsidRPr="006050B8">
              <w:t>1600</w:t>
            </w:r>
          </w:p>
        </w:tc>
        <w:tc>
          <w:tcPr>
            <w:tcW w:w="615" w:type="pct"/>
            <w:vAlign w:val="center"/>
          </w:tcPr>
          <w:p w:rsidR="006050B8" w:rsidRPr="006050B8" w:rsidRDefault="006050B8" w:rsidP="006050B8">
            <w:pPr>
              <w:jc w:val="right"/>
            </w:pPr>
            <w:r w:rsidRPr="006050B8">
              <w:t>1700</w:t>
            </w:r>
          </w:p>
        </w:tc>
      </w:tr>
      <w:tr w:rsidR="006050B8" w:rsidRPr="006050B8" w:rsidTr="0039043E">
        <w:trPr>
          <w:jc w:val="center"/>
        </w:trPr>
        <w:tc>
          <w:tcPr>
            <w:tcW w:w="1467" w:type="pct"/>
            <w:vAlign w:val="center"/>
          </w:tcPr>
          <w:p w:rsidR="006050B8" w:rsidRPr="006050B8" w:rsidRDefault="006050B8" w:rsidP="006050B8">
            <w:r w:rsidRPr="006050B8">
              <w:t>Выра</w:t>
            </w:r>
          </w:p>
        </w:tc>
        <w:tc>
          <w:tcPr>
            <w:tcW w:w="457" w:type="pct"/>
          </w:tcPr>
          <w:p w:rsidR="006050B8" w:rsidRPr="006050B8" w:rsidRDefault="006050B8" w:rsidP="006050B8">
            <w:pPr>
              <w:jc w:val="center"/>
            </w:pPr>
            <w:r w:rsidRPr="006050B8">
              <w:t>чел</w:t>
            </w:r>
          </w:p>
        </w:tc>
        <w:tc>
          <w:tcPr>
            <w:tcW w:w="615" w:type="pct"/>
            <w:vAlign w:val="center"/>
          </w:tcPr>
          <w:p w:rsidR="006050B8" w:rsidRPr="006050B8" w:rsidRDefault="006050B8" w:rsidP="006050B8">
            <w:pPr>
              <w:jc w:val="right"/>
            </w:pPr>
            <w:r w:rsidRPr="006050B8">
              <w:t>287</w:t>
            </w:r>
          </w:p>
        </w:tc>
        <w:tc>
          <w:tcPr>
            <w:tcW w:w="615" w:type="pct"/>
            <w:vAlign w:val="center"/>
          </w:tcPr>
          <w:p w:rsidR="006050B8" w:rsidRPr="006050B8" w:rsidRDefault="006050B8" w:rsidP="006050B8">
            <w:pPr>
              <w:jc w:val="right"/>
            </w:pPr>
            <w:r w:rsidRPr="006050B8">
              <w:t>287</w:t>
            </w:r>
          </w:p>
        </w:tc>
        <w:tc>
          <w:tcPr>
            <w:tcW w:w="615" w:type="pct"/>
            <w:vAlign w:val="center"/>
          </w:tcPr>
          <w:p w:rsidR="006050B8" w:rsidRPr="006050B8" w:rsidRDefault="006050B8" w:rsidP="006050B8">
            <w:pPr>
              <w:jc w:val="right"/>
            </w:pPr>
            <w:r w:rsidRPr="006050B8">
              <w:t>272</w:t>
            </w:r>
          </w:p>
        </w:tc>
        <w:tc>
          <w:tcPr>
            <w:tcW w:w="615" w:type="pct"/>
            <w:vAlign w:val="center"/>
          </w:tcPr>
          <w:p w:rsidR="006050B8" w:rsidRPr="006050B8" w:rsidRDefault="006050B8" w:rsidP="006050B8">
            <w:pPr>
              <w:jc w:val="right"/>
            </w:pPr>
            <w:r w:rsidRPr="006050B8">
              <w:t>164</w:t>
            </w:r>
          </w:p>
        </w:tc>
        <w:tc>
          <w:tcPr>
            <w:tcW w:w="615" w:type="pct"/>
            <w:vAlign w:val="center"/>
          </w:tcPr>
          <w:p w:rsidR="006050B8" w:rsidRPr="006050B8" w:rsidRDefault="006050B8" w:rsidP="006050B8">
            <w:pPr>
              <w:jc w:val="right"/>
            </w:pPr>
            <w:r w:rsidRPr="006050B8">
              <w:t>205</w:t>
            </w:r>
          </w:p>
        </w:tc>
      </w:tr>
      <w:tr w:rsidR="006050B8" w:rsidRPr="006050B8" w:rsidTr="0039043E">
        <w:trPr>
          <w:jc w:val="center"/>
        </w:trPr>
        <w:tc>
          <w:tcPr>
            <w:tcW w:w="1467" w:type="pct"/>
            <w:vAlign w:val="center"/>
          </w:tcPr>
          <w:p w:rsidR="006050B8" w:rsidRPr="006050B8" w:rsidRDefault="006050B8" w:rsidP="006050B8">
            <w:r w:rsidRPr="006050B8">
              <w:t>Грязно</w:t>
            </w:r>
          </w:p>
        </w:tc>
        <w:tc>
          <w:tcPr>
            <w:tcW w:w="457" w:type="pct"/>
          </w:tcPr>
          <w:p w:rsidR="006050B8" w:rsidRPr="006050B8" w:rsidRDefault="006050B8" w:rsidP="006050B8">
            <w:pPr>
              <w:jc w:val="center"/>
            </w:pPr>
            <w:r w:rsidRPr="006050B8">
              <w:t>чел</w:t>
            </w:r>
          </w:p>
        </w:tc>
        <w:tc>
          <w:tcPr>
            <w:tcW w:w="615" w:type="pct"/>
            <w:vAlign w:val="center"/>
          </w:tcPr>
          <w:p w:rsidR="006050B8" w:rsidRPr="006050B8" w:rsidRDefault="006050B8" w:rsidP="006050B8">
            <w:pPr>
              <w:jc w:val="right"/>
            </w:pPr>
            <w:r w:rsidRPr="006050B8">
              <w:t>71</w:t>
            </w:r>
          </w:p>
        </w:tc>
        <w:tc>
          <w:tcPr>
            <w:tcW w:w="615" w:type="pct"/>
            <w:vAlign w:val="center"/>
          </w:tcPr>
          <w:p w:rsidR="006050B8" w:rsidRPr="006050B8" w:rsidRDefault="006050B8" w:rsidP="006050B8">
            <w:pPr>
              <w:jc w:val="right"/>
            </w:pPr>
            <w:r w:rsidRPr="006050B8">
              <w:t>71</w:t>
            </w:r>
          </w:p>
        </w:tc>
        <w:tc>
          <w:tcPr>
            <w:tcW w:w="615" w:type="pct"/>
            <w:vAlign w:val="center"/>
          </w:tcPr>
          <w:p w:rsidR="006050B8" w:rsidRPr="006050B8" w:rsidRDefault="006050B8" w:rsidP="006050B8">
            <w:pPr>
              <w:jc w:val="right"/>
            </w:pPr>
            <w:r w:rsidRPr="006050B8">
              <w:t>67</w:t>
            </w:r>
          </w:p>
        </w:tc>
        <w:tc>
          <w:tcPr>
            <w:tcW w:w="615" w:type="pct"/>
            <w:vAlign w:val="center"/>
          </w:tcPr>
          <w:p w:rsidR="006050B8" w:rsidRPr="006050B8" w:rsidRDefault="006050B8" w:rsidP="006050B8">
            <w:pPr>
              <w:jc w:val="right"/>
            </w:pPr>
            <w:r w:rsidRPr="006050B8">
              <w:t>41</w:t>
            </w:r>
          </w:p>
        </w:tc>
        <w:tc>
          <w:tcPr>
            <w:tcW w:w="615" w:type="pct"/>
            <w:vAlign w:val="center"/>
          </w:tcPr>
          <w:p w:rsidR="006050B8" w:rsidRPr="006050B8" w:rsidRDefault="006050B8" w:rsidP="006050B8">
            <w:pPr>
              <w:jc w:val="right"/>
            </w:pPr>
            <w:r w:rsidRPr="006050B8">
              <w:t>51</w:t>
            </w:r>
          </w:p>
        </w:tc>
      </w:tr>
      <w:tr w:rsidR="006050B8" w:rsidRPr="006050B8" w:rsidTr="0039043E">
        <w:trPr>
          <w:jc w:val="center"/>
        </w:trPr>
        <w:tc>
          <w:tcPr>
            <w:tcW w:w="1467" w:type="pct"/>
            <w:vAlign w:val="center"/>
          </w:tcPr>
          <w:p w:rsidR="006050B8" w:rsidRPr="006050B8" w:rsidRDefault="006050B8" w:rsidP="006050B8">
            <w:r w:rsidRPr="006050B8">
              <w:t>Даймище</w:t>
            </w:r>
          </w:p>
        </w:tc>
        <w:tc>
          <w:tcPr>
            <w:tcW w:w="457" w:type="pct"/>
          </w:tcPr>
          <w:p w:rsidR="006050B8" w:rsidRPr="006050B8" w:rsidRDefault="006050B8" w:rsidP="006050B8">
            <w:pPr>
              <w:jc w:val="center"/>
            </w:pPr>
            <w:r w:rsidRPr="006050B8">
              <w:t>чел</w:t>
            </w:r>
          </w:p>
        </w:tc>
        <w:tc>
          <w:tcPr>
            <w:tcW w:w="615" w:type="pct"/>
            <w:vAlign w:val="center"/>
          </w:tcPr>
          <w:p w:rsidR="006050B8" w:rsidRPr="006050B8" w:rsidRDefault="006050B8" w:rsidP="006050B8">
            <w:pPr>
              <w:jc w:val="right"/>
            </w:pPr>
            <w:r w:rsidRPr="006050B8">
              <w:t>361</w:t>
            </w:r>
          </w:p>
        </w:tc>
        <w:tc>
          <w:tcPr>
            <w:tcW w:w="615" w:type="pct"/>
            <w:vAlign w:val="center"/>
          </w:tcPr>
          <w:p w:rsidR="006050B8" w:rsidRPr="006050B8" w:rsidRDefault="006050B8" w:rsidP="006050B8">
            <w:pPr>
              <w:jc w:val="right"/>
            </w:pPr>
            <w:r w:rsidRPr="006050B8">
              <w:t>361</w:t>
            </w:r>
          </w:p>
        </w:tc>
        <w:tc>
          <w:tcPr>
            <w:tcW w:w="615" w:type="pct"/>
            <w:vAlign w:val="center"/>
          </w:tcPr>
          <w:p w:rsidR="006050B8" w:rsidRPr="006050B8" w:rsidRDefault="006050B8" w:rsidP="006050B8">
            <w:pPr>
              <w:jc w:val="right"/>
            </w:pPr>
            <w:r w:rsidRPr="006050B8">
              <w:t>342</w:t>
            </w:r>
          </w:p>
        </w:tc>
        <w:tc>
          <w:tcPr>
            <w:tcW w:w="615" w:type="pct"/>
            <w:vAlign w:val="center"/>
          </w:tcPr>
          <w:p w:rsidR="006050B8" w:rsidRPr="006050B8" w:rsidRDefault="006050B8" w:rsidP="006050B8">
            <w:pPr>
              <w:jc w:val="right"/>
            </w:pPr>
            <w:r w:rsidRPr="006050B8">
              <w:t>206</w:t>
            </w:r>
          </w:p>
        </w:tc>
        <w:tc>
          <w:tcPr>
            <w:tcW w:w="615" w:type="pct"/>
            <w:vAlign w:val="center"/>
          </w:tcPr>
          <w:p w:rsidR="006050B8" w:rsidRPr="006050B8" w:rsidRDefault="006050B8" w:rsidP="006050B8">
            <w:pPr>
              <w:jc w:val="right"/>
            </w:pPr>
            <w:r w:rsidRPr="006050B8">
              <w:t>258</w:t>
            </w:r>
          </w:p>
        </w:tc>
      </w:tr>
      <w:tr w:rsidR="006050B8" w:rsidRPr="006050B8" w:rsidTr="0039043E">
        <w:trPr>
          <w:jc w:val="center"/>
        </w:trPr>
        <w:tc>
          <w:tcPr>
            <w:tcW w:w="1467" w:type="pct"/>
            <w:vAlign w:val="center"/>
          </w:tcPr>
          <w:p w:rsidR="006050B8" w:rsidRPr="006050B8" w:rsidRDefault="006050B8" w:rsidP="006050B8">
            <w:r w:rsidRPr="006050B8">
              <w:t>Дивенский</w:t>
            </w:r>
          </w:p>
        </w:tc>
        <w:tc>
          <w:tcPr>
            <w:tcW w:w="457" w:type="pct"/>
          </w:tcPr>
          <w:p w:rsidR="006050B8" w:rsidRPr="006050B8" w:rsidRDefault="006050B8" w:rsidP="006050B8">
            <w:pPr>
              <w:jc w:val="center"/>
            </w:pPr>
            <w:r w:rsidRPr="006050B8">
              <w:t>чел</w:t>
            </w:r>
          </w:p>
        </w:tc>
        <w:tc>
          <w:tcPr>
            <w:tcW w:w="615" w:type="pct"/>
            <w:vAlign w:val="center"/>
          </w:tcPr>
          <w:p w:rsidR="006050B8" w:rsidRPr="006050B8" w:rsidRDefault="006050B8" w:rsidP="006050B8">
            <w:pPr>
              <w:jc w:val="right"/>
            </w:pPr>
            <w:r w:rsidRPr="006050B8">
              <w:t>819</w:t>
            </w:r>
          </w:p>
        </w:tc>
        <w:tc>
          <w:tcPr>
            <w:tcW w:w="615" w:type="pct"/>
            <w:vAlign w:val="center"/>
          </w:tcPr>
          <w:p w:rsidR="006050B8" w:rsidRPr="006050B8" w:rsidRDefault="006050B8" w:rsidP="006050B8">
            <w:pPr>
              <w:jc w:val="right"/>
            </w:pPr>
            <w:r w:rsidRPr="006050B8">
              <w:t>819</w:t>
            </w:r>
          </w:p>
        </w:tc>
        <w:tc>
          <w:tcPr>
            <w:tcW w:w="615" w:type="pct"/>
            <w:vAlign w:val="center"/>
          </w:tcPr>
          <w:p w:rsidR="006050B8" w:rsidRPr="006050B8" w:rsidRDefault="006050B8" w:rsidP="006050B8">
            <w:pPr>
              <w:jc w:val="right"/>
            </w:pPr>
            <w:r w:rsidRPr="006050B8">
              <w:t>775</w:t>
            </w:r>
          </w:p>
        </w:tc>
        <w:tc>
          <w:tcPr>
            <w:tcW w:w="615" w:type="pct"/>
            <w:vAlign w:val="center"/>
          </w:tcPr>
          <w:p w:rsidR="006050B8" w:rsidRPr="006050B8" w:rsidRDefault="006050B8" w:rsidP="006050B8">
            <w:pPr>
              <w:jc w:val="right"/>
            </w:pPr>
            <w:r w:rsidRPr="006050B8">
              <w:t>468</w:t>
            </w:r>
          </w:p>
        </w:tc>
        <w:tc>
          <w:tcPr>
            <w:tcW w:w="615" w:type="pct"/>
            <w:vAlign w:val="center"/>
          </w:tcPr>
          <w:p w:rsidR="006050B8" w:rsidRPr="006050B8" w:rsidRDefault="006050B8" w:rsidP="006050B8">
            <w:pPr>
              <w:jc w:val="right"/>
            </w:pPr>
            <w:r w:rsidRPr="006050B8">
              <w:t>585</w:t>
            </w:r>
          </w:p>
        </w:tc>
      </w:tr>
      <w:tr w:rsidR="006050B8" w:rsidRPr="006050B8" w:rsidTr="0039043E">
        <w:trPr>
          <w:jc w:val="center"/>
        </w:trPr>
        <w:tc>
          <w:tcPr>
            <w:tcW w:w="1467" w:type="pct"/>
            <w:vAlign w:val="center"/>
          </w:tcPr>
          <w:p w:rsidR="006050B8" w:rsidRPr="006050B8" w:rsidRDefault="006050B8" w:rsidP="006050B8">
            <w:r w:rsidRPr="006050B8">
              <w:t>Замостье</w:t>
            </w:r>
          </w:p>
        </w:tc>
        <w:tc>
          <w:tcPr>
            <w:tcW w:w="457" w:type="pct"/>
          </w:tcPr>
          <w:p w:rsidR="006050B8" w:rsidRPr="006050B8" w:rsidRDefault="006050B8" w:rsidP="006050B8">
            <w:pPr>
              <w:jc w:val="center"/>
            </w:pPr>
            <w:r w:rsidRPr="006050B8">
              <w:t>чел</w:t>
            </w:r>
          </w:p>
        </w:tc>
        <w:tc>
          <w:tcPr>
            <w:tcW w:w="615" w:type="pct"/>
            <w:vAlign w:val="center"/>
          </w:tcPr>
          <w:p w:rsidR="006050B8" w:rsidRPr="006050B8" w:rsidRDefault="006050B8" w:rsidP="006050B8">
            <w:pPr>
              <w:jc w:val="right"/>
            </w:pPr>
            <w:r w:rsidRPr="006050B8">
              <w:t>54</w:t>
            </w:r>
          </w:p>
        </w:tc>
        <w:tc>
          <w:tcPr>
            <w:tcW w:w="615" w:type="pct"/>
            <w:vAlign w:val="center"/>
          </w:tcPr>
          <w:p w:rsidR="006050B8" w:rsidRPr="006050B8" w:rsidRDefault="006050B8" w:rsidP="006050B8">
            <w:pPr>
              <w:jc w:val="right"/>
            </w:pPr>
            <w:r w:rsidRPr="006050B8">
              <w:t>54</w:t>
            </w:r>
          </w:p>
        </w:tc>
        <w:tc>
          <w:tcPr>
            <w:tcW w:w="615" w:type="pct"/>
            <w:vAlign w:val="center"/>
          </w:tcPr>
          <w:p w:rsidR="006050B8" w:rsidRPr="006050B8" w:rsidRDefault="006050B8" w:rsidP="006050B8">
            <w:pPr>
              <w:jc w:val="right"/>
            </w:pPr>
            <w:r w:rsidRPr="006050B8">
              <w:t>51</w:t>
            </w:r>
          </w:p>
        </w:tc>
        <w:tc>
          <w:tcPr>
            <w:tcW w:w="615" w:type="pct"/>
            <w:vAlign w:val="center"/>
          </w:tcPr>
          <w:p w:rsidR="006050B8" w:rsidRPr="006050B8" w:rsidRDefault="006050B8" w:rsidP="006050B8">
            <w:pPr>
              <w:jc w:val="right"/>
            </w:pPr>
            <w:r w:rsidRPr="006050B8">
              <w:t>31</w:t>
            </w:r>
          </w:p>
        </w:tc>
        <w:tc>
          <w:tcPr>
            <w:tcW w:w="615" w:type="pct"/>
            <w:vAlign w:val="center"/>
          </w:tcPr>
          <w:p w:rsidR="006050B8" w:rsidRPr="006050B8" w:rsidRDefault="006050B8" w:rsidP="006050B8">
            <w:pPr>
              <w:jc w:val="right"/>
            </w:pPr>
            <w:r w:rsidRPr="006050B8">
              <w:t>39</w:t>
            </w:r>
          </w:p>
        </w:tc>
      </w:tr>
      <w:tr w:rsidR="006050B8" w:rsidRPr="006050B8" w:rsidTr="0039043E">
        <w:trPr>
          <w:jc w:val="center"/>
        </w:trPr>
        <w:tc>
          <w:tcPr>
            <w:tcW w:w="1467" w:type="pct"/>
            <w:vAlign w:val="center"/>
          </w:tcPr>
          <w:p w:rsidR="006050B8" w:rsidRPr="006050B8" w:rsidRDefault="006050B8" w:rsidP="006050B8">
            <w:r w:rsidRPr="006050B8">
              <w:t>Ляды</w:t>
            </w:r>
          </w:p>
        </w:tc>
        <w:tc>
          <w:tcPr>
            <w:tcW w:w="457" w:type="pct"/>
          </w:tcPr>
          <w:p w:rsidR="006050B8" w:rsidRPr="006050B8" w:rsidRDefault="006050B8" w:rsidP="006050B8">
            <w:pPr>
              <w:jc w:val="center"/>
            </w:pPr>
            <w:r w:rsidRPr="006050B8">
              <w:t>чел</w:t>
            </w:r>
          </w:p>
        </w:tc>
        <w:tc>
          <w:tcPr>
            <w:tcW w:w="615" w:type="pct"/>
            <w:vAlign w:val="center"/>
          </w:tcPr>
          <w:p w:rsidR="006050B8" w:rsidRPr="006050B8" w:rsidRDefault="006050B8" w:rsidP="006050B8">
            <w:pPr>
              <w:jc w:val="right"/>
            </w:pPr>
            <w:r w:rsidRPr="006050B8">
              <w:t>54</w:t>
            </w:r>
          </w:p>
        </w:tc>
        <w:tc>
          <w:tcPr>
            <w:tcW w:w="615" w:type="pct"/>
            <w:vAlign w:val="center"/>
          </w:tcPr>
          <w:p w:rsidR="006050B8" w:rsidRPr="006050B8" w:rsidRDefault="006050B8" w:rsidP="006050B8">
            <w:pPr>
              <w:jc w:val="right"/>
            </w:pPr>
            <w:r w:rsidRPr="006050B8">
              <w:t>54</w:t>
            </w:r>
          </w:p>
        </w:tc>
        <w:tc>
          <w:tcPr>
            <w:tcW w:w="615" w:type="pct"/>
            <w:vAlign w:val="center"/>
          </w:tcPr>
          <w:p w:rsidR="006050B8" w:rsidRPr="006050B8" w:rsidRDefault="006050B8" w:rsidP="006050B8">
            <w:pPr>
              <w:jc w:val="right"/>
            </w:pPr>
            <w:r w:rsidRPr="006050B8">
              <w:t>51</w:t>
            </w:r>
          </w:p>
        </w:tc>
        <w:tc>
          <w:tcPr>
            <w:tcW w:w="615" w:type="pct"/>
            <w:vAlign w:val="center"/>
          </w:tcPr>
          <w:p w:rsidR="006050B8" w:rsidRPr="006050B8" w:rsidRDefault="006050B8" w:rsidP="006050B8">
            <w:pPr>
              <w:jc w:val="right"/>
            </w:pPr>
            <w:r w:rsidRPr="006050B8">
              <w:t>31</w:t>
            </w:r>
          </w:p>
        </w:tc>
        <w:tc>
          <w:tcPr>
            <w:tcW w:w="615" w:type="pct"/>
            <w:vAlign w:val="center"/>
          </w:tcPr>
          <w:p w:rsidR="006050B8" w:rsidRPr="006050B8" w:rsidRDefault="006050B8" w:rsidP="006050B8">
            <w:pPr>
              <w:jc w:val="right"/>
            </w:pPr>
            <w:r w:rsidRPr="006050B8">
              <w:t>39</w:t>
            </w:r>
          </w:p>
        </w:tc>
      </w:tr>
      <w:tr w:rsidR="006050B8" w:rsidRPr="006050B8" w:rsidTr="0039043E">
        <w:trPr>
          <w:jc w:val="center"/>
        </w:trPr>
        <w:tc>
          <w:tcPr>
            <w:tcW w:w="1467" w:type="pct"/>
            <w:vAlign w:val="center"/>
          </w:tcPr>
          <w:p w:rsidR="006050B8" w:rsidRPr="006050B8" w:rsidRDefault="006050B8" w:rsidP="006050B8">
            <w:r w:rsidRPr="006050B8">
              <w:t>Межно</w:t>
            </w:r>
          </w:p>
        </w:tc>
        <w:tc>
          <w:tcPr>
            <w:tcW w:w="457" w:type="pct"/>
          </w:tcPr>
          <w:p w:rsidR="006050B8" w:rsidRPr="006050B8" w:rsidRDefault="006050B8" w:rsidP="006050B8">
            <w:pPr>
              <w:jc w:val="center"/>
            </w:pPr>
            <w:r w:rsidRPr="006050B8">
              <w:t>чел</w:t>
            </w:r>
          </w:p>
        </w:tc>
        <w:tc>
          <w:tcPr>
            <w:tcW w:w="615" w:type="pct"/>
            <w:vAlign w:val="center"/>
          </w:tcPr>
          <w:p w:rsidR="006050B8" w:rsidRPr="006050B8" w:rsidRDefault="006050B8" w:rsidP="006050B8">
            <w:pPr>
              <w:jc w:val="right"/>
            </w:pPr>
            <w:r w:rsidRPr="006050B8">
              <w:t>166</w:t>
            </w:r>
          </w:p>
        </w:tc>
        <w:tc>
          <w:tcPr>
            <w:tcW w:w="615" w:type="pct"/>
            <w:vAlign w:val="center"/>
          </w:tcPr>
          <w:p w:rsidR="006050B8" w:rsidRPr="006050B8" w:rsidRDefault="006050B8" w:rsidP="006050B8">
            <w:pPr>
              <w:jc w:val="right"/>
            </w:pPr>
            <w:r w:rsidRPr="006050B8">
              <w:t>166</w:t>
            </w:r>
          </w:p>
        </w:tc>
        <w:tc>
          <w:tcPr>
            <w:tcW w:w="615" w:type="pct"/>
            <w:vAlign w:val="bottom"/>
          </w:tcPr>
          <w:p w:rsidR="006050B8" w:rsidRPr="006050B8" w:rsidRDefault="006050B8" w:rsidP="006050B8">
            <w:pPr>
              <w:jc w:val="right"/>
            </w:pPr>
            <w:r w:rsidRPr="006050B8">
              <w:t>157</w:t>
            </w:r>
          </w:p>
        </w:tc>
        <w:tc>
          <w:tcPr>
            <w:tcW w:w="615" w:type="pct"/>
            <w:vAlign w:val="bottom"/>
          </w:tcPr>
          <w:p w:rsidR="006050B8" w:rsidRPr="006050B8" w:rsidRDefault="006050B8" w:rsidP="006050B8">
            <w:pPr>
              <w:jc w:val="right"/>
            </w:pPr>
            <w:r w:rsidRPr="006050B8">
              <w:t>95</w:t>
            </w:r>
          </w:p>
        </w:tc>
        <w:tc>
          <w:tcPr>
            <w:tcW w:w="615" w:type="pct"/>
            <w:vAlign w:val="bottom"/>
          </w:tcPr>
          <w:p w:rsidR="006050B8" w:rsidRPr="006050B8" w:rsidRDefault="006050B8" w:rsidP="006050B8">
            <w:pPr>
              <w:jc w:val="right"/>
            </w:pPr>
            <w:r w:rsidRPr="006050B8">
              <w:t>119</w:t>
            </w:r>
          </w:p>
        </w:tc>
      </w:tr>
      <w:tr w:rsidR="006050B8" w:rsidRPr="006050B8" w:rsidTr="0039043E">
        <w:trPr>
          <w:jc w:val="center"/>
        </w:trPr>
        <w:tc>
          <w:tcPr>
            <w:tcW w:w="1467" w:type="pct"/>
            <w:vAlign w:val="center"/>
          </w:tcPr>
          <w:p w:rsidR="006050B8" w:rsidRPr="006050B8" w:rsidRDefault="006050B8" w:rsidP="006050B8">
            <w:r w:rsidRPr="006050B8">
              <w:t>Новое Поддубье</w:t>
            </w:r>
          </w:p>
        </w:tc>
        <w:tc>
          <w:tcPr>
            <w:tcW w:w="457" w:type="pct"/>
          </w:tcPr>
          <w:p w:rsidR="006050B8" w:rsidRPr="006050B8" w:rsidRDefault="006050B8" w:rsidP="006050B8">
            <w:pPr>
              <w:jc w:val="center"/>
            </w:pPr>
            <w:r w:rsidRPr="006050B8">
              <w:t>чел</w:t>
            </w:r>
          </w:p>
        </w:tc>
        <w:tc>
          <w:tcPr>
            <w:tcW w:w="615" w:type="pct"/>
            <w:vAlign w:val="center"/>
          </w:tcPr>
          <w:p w:rsidR="006050B8" w:rsidRPr="006050B8" w:rsidRDefault="006050B8" w:rsidP="006050B8">
            <w:pPr>
              <w:jc w:val="right"/>
            </w:pPr>
            <w:r w:rsidRPr="006050B8">
              <w:t>34</w:t>
            </w:r>
          </w:p>
        </w:tc>
        <w:tc>
          <w:tcPr>
            <w:tcW w:w="615" w:type="pct"/>
            <w:vAlign w:val="center"/>
          </w:tcPr>
          <w:p w:rsidR="006050B8" w:rsidRPr="006050B8" w:rsidRDefault="006050B8" w:rsidP="006050B8">
            <w:pPr>
              <w:jc w:val="right"/>
            </w:pPr>
            <w:r w:rsidRPr="006050B8">
              <w:t>34</w:t>
            </w:r>
          </w:p>
        </w:tc>
        <w:tc>
          <w:tcPr>
            <w:tcW w:w="615" w:type="pct"/>
            <w:vAlign w:val="bottom"/>
          </w:tcPr>
          <w:p w:rsidR="006050B8" w:rsidRPr="006050B8" w:rsidRDefault="006050B8" w:rsidP="006050B8">
            <w:pPr>
              <w:jc w:val="right"/>
            </w:pPr>
            <w:r w:rsidRPr="006050B8">
              <w:t>32</w:t>
            </w:r>
          </w:p>
        </w:tc>
        <w:tc>
          <w:tcPr>
            <w:tcW w:w="615" w:type="pct"/>
            <w:vAlign w:val="bottom"/>
          </w:tcPr>
          <w:p w:rsidR="006050B8" w:rsidRPr="006050B8" w:rsidRDefault="006050B8" w:rsidP="006050B8">
            <w:pPr>
              <w:jc w:val="right"/>
            </w:pPr>
            <w:r w:rsidRPr="006050B8">
              <w:t>19</w:t>
            </w:r>
          </w:p>
        </w:tc>
        <w:tc>
          <w:tcPr>
            <w:tcW w:w="615" w:type="pct"/>
            <w:vAlign w:val="bottom"/>
          </w:tcPr>
          <w:p w:rsidR="006050B8" w:rsidRPr="006050B8" w:rsidRDefault="006050B8" w:rsidP="006050B8">
            <w:pPr>
              <w:jc w:val="right"/>
            </w:pPr>
            <w:r w:rsidRPr="006050B8">
              <w:t>24</w:t>
            </w:r>
          </w:p>
        </w:tc>
      </w:tr>
      <w:tr w:rsidR="006050B8" w:rsidRPr="006050B8" w:rsidTr="0039043E">
        <w:trPr>
          <w:jc w:val="center"/>
        </w:trPr>
        <w:tc>
          <w:tcPr>
            <w:tcW w:w="1467" w:type="pct"/>
            <w:vAlign w:val="center"/>
          </w:tcPr>
          <w:p w:rsidR="006050B8" w:rsidRPr="006050B8" w:rsidRDefault="006050B8" w:rsidP="006050B8">
            <w:r w:rsidRPr="006050B8">
              <w:t>Поддубье</w:t>
            </w:r>
          </w:p>
        </w:tc>
        <w:tc>
          <w:tcPr>
            <w:tcW w:w="457" w:type="pct"/>
          </w:tcPr>
          <w:p w:rsidR="006050B8" w:rsidRPr="006050B8" w:rsidRDefault="006050B8" w:rsidP="006050B8">
            <w:pPr>
              <w:jc w:val="center"/>
            </w:pPr>
            <w:r w:rsidRPr="006050B8">
              <w:t>чел</w:t>
            </w:r>
          </w:p>
        </w:tc>
        <w:tc>
          <w:tcPr>
            <w:tcW w:w="615" w:type="pct"/>
            <w:vAlign w:val="center"/>
          </w:tcPr>
          <w:p w:rsidR="006050B8" w:rsidRPr="006050B8" w:rsidRDefault="006050B8" w:rsidP="006050B8">
            <w:pPr>
              <w:jc w:val="right"/>
            </w:pPr>
            <w:r w:rsidRPr="006050B8">
              <w:t>15</w:t>
            </w:r>
          </w:p>
        </w:tc>
        <w:tc>
          <w:tcPr>
            <w:tcW w:w="615" w:type="pct"/>
            <w:vAlign w:val="center"/>
          </w:tcPr>
          <w:p w:rsidR="006050B8" w:rsidRPr="006050B8" w:rsidRDefault="006050B8" w:rsidP="006050B8">
            <w:pPr>
              <w:jc w:val="right"/>
            </w:pPr>
            <w:r w:rsidRPr="006050B8">
              <w:t>15</w:t>
            </w:r>
          </w:p>
        </w:tc>
        <w:tc>
          <w:tcPr>
            <w:tcW w:w="615" w:type="pct"/>
            <w:vAlign w:val="bottom"/>
          </w:tcPr>
          <w:p w:rsidR="006050B8" w:rsidRPr="006050B8" w:rsidRDefault="006050B8" w:rsidP="006050B8">
            <w:pPr>
              <w:jc w:val="right"/>
            </w:pPr>
            <w:r w:rsidRPr="006050B8">
              <w:t>14</w:t>
            </w:r>
          </w:p>
        </w:tc>
        <w:tc>
          <w:tcPr>
            <w:tcW w:w="615" w:type="pct"/>
            <w:vAlign w:val="bottom"/>
          </w:tcPr>
          <w:p w:rsidR="006050B8" w:rsidRPr="006050B8" w:rsidRDefault="006050B8" w:rsidP="006050B8">
            <w:pPr>
              <w:jc w:val="right"/>
            </w:pPr>
            <w:r w:rsidRPr="006050B8">
              <w:t>9</w:t>
            </w:r>
          </w:p>
        </w:tc>
        <w:tc>
          <w:tcPr>
            <w:tcW w:w="615" w:type="pct"/>
            <w:vAlign w:val="bottom"/>
          </w:tcPr>
          <w:p w:rsidR="006050B8" w:rsidRPr="006050B8" w:rsidRDefault="006050B8" w:rsidP="006050B8">
            <w:pPr>
              <w:jc w:val="right"/>
            </w:pPr>
            <w:r w:rsidRPr="006050B8">
              <w:t>11</w:t>
            </w:r>
          </w:p>
        </w:tc>
      </w:tr>
      <w:tr w:rsidR="006050B8" w:rsidRPr="006050B8" w:rsidTr="0039043E">
        <w:trPr>
          <w:jc w:val="center"/>
        </w:trPr>
        <w:tc>
          <w:tcPr>
            <w:tcW w:w="1467" w:type="pct"/>
            <w:vAlign w:val="center"/>
          </w:tcPr>
          <w:p w:rsidR="006050B8" w:rsidRPr="006050B8" w:rsidRDefault="006050B8" w:rsidP="006050B8">
            <w:r w:rsidRPr="006050B8">
              <w:t>Рыбицы</w:t>
            </w:r>
          </w:p>
        </w:tc>
        <w:tc>
          <w:tcPr>
            <w:tcW w:w="457" w:type="pct"/>
          </w:tcPr>
          <w:p w:rsidR="006050B8" w:rsidRPr="006050B8" w:rsidRDefault="006050B8" w:rsidP="006050B8">
            <w:pPr>
              <w:jc w:val="center"/>
            </w:pPr>
            <w:r w:rsidRPr="006050B8">
              <w:t>чел</w:t>
            </w:r>
          </w:p>
        </w:tc>
        <w:tc>
          <w:tcPr>
            <w:tcW w:w="615" w:type="pct"/>
            <w:vAlign w:val="center"/>
          </w:tcPr>
          <w:p w:rsidR="006050B8" w:rsidRPr="006050B8" w:rsidRDefault="006050B8" w:rsidP="006050B8">
            <w:pPr>
              <w:jc w:val="right"/>
            </w:pPr>
            <w:r w:rsidRPr="006050B8">
              <w:t>46</w:t>
            </w:r>
          </w:p>
        </w:tc>
        <w:tc>
          <w:tcPr>
            <w:tcW w:w="615" w:type="pct"/>
            <w:vAlign w:val="center"/>
          </w:tcPr>
          <w:p w:rsidR="006050B8" w:rsidRPr="006050B8" w:rsidRDefault="006050B8" w:rsidP="006050B8">
            <w:pPr>
              <w:jc w:val="right"/>
            </w:pPr>
            <w:r w:rsidRPr="006050B8">
              <w:t>46</w:t>
            </w:r>
          </w:p>
        </w:tc>
        <w:tc>
          <w:tcPr>
            <w:tcW w:w="615" w:type="pct"/>
            <w:vAlign w:val="bottom"/>
          </w:tcPr>
          <w:p w:rsidR="006050B8" w:rsidRPr="006050B8" w:rsidRDefault="006050B8" w:rsidP="006050B8">
            <w:pPr>
              <w:jc w:val="right"/>
            </w:pPr>
            <w:r w:rsidRPr="006050B8">
              <w:t>44</w:t>
            </w:r>
          </w:p>
        </w:tc>
        <w:tc>
          <w:tcPr>
            <w:tcW w:w="615" w:type="pct"/>
            <w:vAlign w:val="bottom"/>
          </w:tcPr>
          <w:p w:rsidR="006050B8" w:rsidRPr="006050B8" w:rsidRDefault="006050B8" w:rsidP="006050B8">
            <w:pPr>
              <w:jc w:val="right"/>
            </w:pPr>
            <w:r w:rsidRPr="006050B8">
              <w:t>26</w:t>
            </w:r>
          </w:p>
        </w:tc>
        <w:tc>
          <w:tcPr>
            <w:tcW w:w="615" w:type="pct"/>
            <w:vAlign w:val="bottom"/>
          </w:tcPr>
          <w:p w:rsidR="006050B8" w:rsidRPr="006050B8" w:rsidRDefault="006050B8" w:rsidP="006050B8">
            <w:pPr>
              <w:jc w:val="right"/>
            </w:pPr>
            <w:r w:rsidRPr="006050B8">
              <w:t>33</w:t>
            </w:r>
          </w:p>
        </w:tc>
      </w:tr>
      <w:tr w:rsidR="006050B8" w:rsidRPr="006050B8" w:rsidTr="0039043E">
        <w:trPr>
          <w:jc w:val="center"/>
        </w:trPr>
        <w:tc>
          <w:tcPr>
            <w:tcW w:w="1467" w:type="pct"/>
            <w:vAlign w:val="center"/>
          </w:tcPr>
          <w:p w:rsidR="006050B8" w:rsidRPr="006050B8" w:rsidRDefault="006050B8" w:rsidP="006050B8">
            <w:r w:rsidRPr="006050B8">
              <w:t>Старое Поддубье</w:t>
            </w:r>
          </w:p>
        </w:tc>
        <w:tc>
          <w:tcPr>
            <w:tcW w:w="457" w:type="pct"/>
          </w:tcPr>
          <w:p w:rsidR="006050B8" w:rsidRPr="006050B8" w:rsidRDefault="006050B8" w:rsidP="006050B8">
            <w:pPr>
              <w:jc w:val="center"/>
            </w:pPr>
            <w:r w:rsidRPr="006050B8">
              <w:t>чел</w:t>
            </w:r>
          </w:p>
        </w:tc>
        <w:tc>
          <w:tcPr>
            <w:tcW w:w="615" w:type="pct"/>
            <w:vAlign w:val="center"/>
          </w:tcPr>
          <w:p w:rsidR="006050B8" w:rsidRPr="006050B8" w:rsidRDefault="006050B8" w:rsidP="006050B8">
            <w:pPr>
              <w:jc w:val="right"/>
            </w:pPr>
            <w:r w:rsidRPr="006050B8">
              <w:t>35</w:t>
            </w:r>
          </w:p>
        </w:tc>
        <w:tc>
          <w:tcPr>
            <w:tcW w:w="615" w:type="pct"/>
            <w:vAlign w:val="center"/>
          </w:tcPr>
          <w:p w:rsidR="006050B8" w:rsidRPr="006050B8" w:rsidRDefault="006050B8" w:rsidP="006050B8">
            <w:pPr>
              <w:jc w:val="right"/>
            </w:pPr>
            <w:r w:rsidRPr="006050B8">
              <w:t>35</w:t>
            </w:r>
          </w:p>
        </w:tc>
        <w:tc>
          <w:tcPr>
            <w:tcW w:w="615" w:type="pct"/>
            <w:vAlign w:val="bottom"/>
          </w:tcPr>
          <w:p w:rsidR="006050B8" w:rsidRPr="006050B8" w:rsidRDefault="006050B8" w:rsidP="006050B8">
            <w:pPr>
              <w:jc w:val="right"/>
            </w:pPr>
            <w:r w:rsidRPr="006050B8">
              <w:t>33</w:t>
            </w:r>
          </w:p>
        </w:tc>
        <w:tc>
          <w:tcPr>
            <w:tcW w:w="615" w:type="pct"/>
            <w:vAlign w:val="bottom"/>
          </w:tcPr>
          <w:p w:rsidR="006050B8" w:rsidRPr="006050B8" w:rsidRDefault="006050B8" w:rsidP="006050B8">
            <w:pPr>
              <w:jc w:val="right"/>
            </w:pPr>
            <w:r w:rsidRPr="006050B8">
              <w:t>20</w:t>
            </w:r>
          </w:p>
        </w:tc>
        <w:tc>
          <w:tcPr>
            <w:tcW w:w="615" w:type="pct"/>
            <w:vAlign w:val="bottom"/>
          </w:tcPr>
          <w:p w:rsidR="006050B8" w:rsidRPr="006050B8" w:rsidRDefault="006050B8" w:rsidP="006050B8">
            <w:pPr>
              <w:jc w:val="right"/>
            </w:pPr>
            <w:r w:rsidRPr="006050B8">
              <w:t>25</w:t>
            </w:r>
          </w:p>
        </w:tc>
      </w:tr>
      <w:tr w:rsidR="006050B8" w:rsidRPr="006050B8" w:rsidTr="0039043E">
        <w:trPr>
          <w:jc w:val="center"/>
        </w:trPr>
        <w:tc>
          <w:tcPr>
            <w:tcW w:w="1467" w:type="pct"/>
            <w:vAlign w:val="center"/>
          </w:tcPr>
          <w:p w:rsidR="006050B8" w:rsidRPr="006050B8" w:rsidRDefault="006050B8" w:rsidP="006050B8">
            <w:r w:rsidRPr="006050B8">
              <w:t>Чикино</w:t>
            </w:r>
          </w:p>
        </w:tc>
        <w:tc>
          <w:tcPr>
            <w:tcW w:w="457" w:type="pct"/>
          </w:tcPr>
          <w:p w:rsidR="006050B8" w:rsidRPr="006050B8" w:rsidRDefault="006050B8" w:rsidP="006050B8">
            <w:pPr>
              <w:jc w:val="center"/>
            </w:pPr>
            <w:r w:rsidRPr="006050B8">
              <w:t>чел</w:t>
            </w:r>
          </w:p>
        </w:tc>
        <w:tc>
          <w:tcPr>
            <w:tcW w:w="615" w:type="pct"/>
            <w:vAlign w:val="center"/>
          </w:tcPr>
          <w:p w:rsidR="006050B8" w:rsidRPr="006050B8" w:rsidRDefault="006050B8" w:rsidP="006050B8">
            <w:pPr>
              <w:jc w:val="right"/>
            </w:pPr>
            <w:r w:rsidRPr="006050B8">
              <w:t>18</w:t>
            </w:r>
          </w:p>
        </w:tc>
        <w:tc>
          <w:tcPr>
            <w:tcW w:w="615" w:type="pct"/>
            <w:vAlign w:val="center"/>
          </w:tcPr>
          <w:p w:rsidR="006050B8" w:rsidRPr="006050B8" w:rsidRDefault="006050B8" w:rsidP="006050B8">
            <w:pPr>
              <w:jc w:val="right"/>
            </w:pPr>
            <w:r w:rsidRPr="006050B8">
              <w:t>18</w:t>
            </w:r>
          </w:p>
        </w:tc>
        <w:tc>
          <w:tcPr>
            <w:tcW w:w="615" w:type="pct"/>
            <w:vAlign w:val="bottom"/>
          </w:tcPr>
          <w:p w:rsidR="006050B8" w:rsidRPr="006050B8" w:rsidRDefault="006050B8" w:rsidP="006050B8">
            <w:pPr>
              <w:jc w:val="right"/>
            </w:pPr>
            <w:r w:rsidRPr="006050B8">
              <w:t>17</w:t>
            </w:r>
          </w:p>
        </w:tc>
        <w:tc>
          <w:tcPr>
            <w:tcW w:w="615" w:type="pct"/>
            <w:vAlign w:val="bottom"/>
          </w:tcPr>
          <w:p w:rsidR="006050B8" w:rsidRPr="006050B8" w:rsidRDefault="006050B8" w:rsidP="006050B8">
            <w:pPr>
              <w:jc w:val="right"/>
            </w:pPr>
            <w:r w:rsidRPr="006050B8">
              <w:t>10</w:t>
            </w:r>
          </w:p>
        </w:tc>
        <w:tc>
          <w:tcPr>
            <w:tcW w:w="615" w:type="pct"/>
            <w:vAlign w:val="bottom"/>
          </w:tcPr>
          <w:p w:rsidR="006050B8" w:rsidRPr="006050B8" w:rsidRDefault="006050B8" w:rsidP="006050B8">
            <w:pPr>
              <w:jc w:val="right"/>
            </w:pPr>
            <w:r w:rsidRPr="006050B8">
              <w:t>13</w:t>
            </w:r>
          </w:p>
        </w:tc>
      </w:tr>
      <w:tr w:rsidR="006050B8" w:rsidRPr="006050B8" w:rsidTr="0039043E">
        <w:trPr>
          <w:jc w:val="center"/>
        </w:trPr>
        <w:tc>
          <w:tcPr>
            <w:tcW w:w="1467" w:type="pct"/>
            <w:vAlign w:val="center"/>
          </w:tcPr>
          <w:p w:rsidR="006050B8" w:rsidRPr="006050B8" w:rsidRDefault="006050B8" w:rsidP="006050B8">
            <w:r w:rsidRPr="006050B8">
              <w:t>Возрастная структура населения:</w:t>
            </w:r>
          </w:p>
          <w:p w:rsidR="006050B8" w:rsidRPr="006050B8" w:rsidRDefault="006050B8" w:rsidP="006050B8">
            <w:r w:rsidRPr="006050B8">
              <w:lastRenderedPageBreak/>
              <w:t>- население моложе трудоспособного возраста (0-15 лет)</w:t>
            </w:r>
          </w:p>
        </w:tc>
        <w:tc>
          <w:tcPr>
            <w:tcW w:w="457" w:type="pct"/>
            <w:vAlign w:val="center"/>
          </w:tcPr>
          <w:p w:rsidR="006050B8" w:rsidRPr="006050B8" w:rsidRDefault="006050B8" w:rsidP="006050B8">
            <w:pPr>
              <w:jc w:val="center"/>
            </w:pPr>
            <w:r w:rsidRPr="006050B8">
              <w:lastRenderedPageBreak/>
              <w:t>%</w:t>
            </w:r>
          </w:p>
        </w:tc>
        <w:tc>
          <w:tcPr>
            <w:tcW w:w="615" w:type="pct"/>
            <w:vAlign w:val="center"/>
          </w:tcPr>
          <w:p w:rsidR="006050B8" w:rsidRPr="006050B8" w:rsidRDefault="006050B8" w:rsidP="006050B8">
            <w:pPr>
              <w:jc w:val="right"/>
            </w:pPr>
            <w:r w:rsidRPr="006050B8">
              <w:t>11,9</w:t>
            </w:r>
          </w:p>
        </w:tc>
        <w:tc>
          <w:tcPr>
            <w:tcW w:w="615" w:type="pct"/>
            <w:vAlign w:val="center"/>
          </w:tcPr>
          <w:p w:rsidR="006050B8" w:rsidRPr="006050B8" w:rsidRDefault="006050B8" w:rsidP="006050B8">
            <w:pPr>
              <w:jc w:val="right"/>
            </w:pPr>
            <w:r w:rsidRPr="006050B8">
              <w:t>11,9</w:t>
            </w:r>
          </w:p>
        </w:tc>
        <w:tc>
          <w:tcPr>
            <w:tcW w:w="615" w:type="pct"/>
            <w:vAlign w:val="center"/>
          </w:tcPr>
          <w:p w:rsidR="006050B8" w:rsidRPr="006050B8" w:rsidRDefault="006050B8" w:rsidP="006050B8">
            <w:pPr>
              <w:jc w:val="right"/>
            </w:pPr>
            <w:r w:rsidRPr="006050B8">
              <w:t>11,9</w:t>
            </w:r>
          </w:p>
        </w:tc>
        <w:tc>
          <w:tcPr>
            <w:tcW w:w="615" w:type="pct"/>
            <w:vAlign w:val="center"/>
          </w:tcPr>
          <w:p w:rsidR="006050B8" w:rsidRPr="006050B8" w:rsidRDefault="006050B8" w:rsidP="006050B8">
            <w:pPr>
              <w:jc w:val="right"/>
            </w:pPr>
            <w:r w:rsidRPr="006050B8">
              <w:t>11,8</w:t>
            </w:r>
          </w:p>
        </w:tc>
        <w:tc>
          <w:tcPr>
            <w:tcW w:w="615" w:type="pct"/>
            <w:vAlign w:val="center"/>
          </w:tcPr>
          <w:p w:rsidR="006050B8" w:rsidRPr="006050B8" w:rsidRDefault="006050B8" w:rsidP="006050B8">
            <w:pPr>
              <w:jc w:val="right"/>
            </w:pPr>
            <w:r w:rsidRPr="006050B8">
              <w:t>15,8</w:t>
            </w:r>
          </w:p>
        </w:tc>
      </w:tr>
      <w:tr w:rsidR="006050B8" w:rsidRPr="006050B8" w:rsidTr="0039043E">
        <w:trPr>
          <w:jc w:val="center"/>
        </w:trPr>
        <w:tc>
          <w:tcPr>
            <w:tcW w:w="1467" w:type="pct"/>
            <w:vAlign w:val="center"/>
          </w:tcPr>
          <w:p w:rsidR="006050B8" w:rsidRPr="006050B8" w:rsidRDefault="006050B8" w:rsidP="006050B8">
            <w:r w:rsidRPr="006050B8">
              <w:lastRenderedPageBreak/>
              <w:t>- население в трудоспособном</w:t>
            </w:r>
          </w:p>
          <w:p w:rsidR="006050B8" w:rsidRPr="006050B8" w:rsidRDefault="006050B8" w:rsidP="006050B8">
            <w:r w:rsidRPr="006050B8">
              <w:t>возрасте (м 16/59 лет, ж 16/54 года)</w:t>
            </w:r>
          </w:p>
        </w:tc>
        <w:tc>
          <w:tcPr>
            <w:tcW w:w="457" w:type="pct"/>
            <w:vAlign w:val="center"/>
          </w:tcPr>
          <w:p w:rsidR="006050B8" w:rsidRPr="006050B8" w:rsidRDefault="006050B8" w:rsidP="006050B8">
            <w:pPr>
              <w:jc w:val="center"/>
            </w:pPr>
            <w:r w:rsidRPr="006050B8">
              <w:t>%</w:t>
            </w:r>
          </w:p>
        </w:tc>
        <w:tc>
          <w:tcPr>
            <w:tcW w:w="615" w:type="pct"/>
            <w:vAlign w:val="center"/>
          </w:tcPr>
          <w:p w:rsidR="006050B8" w:rsidRPr="006050B8" w:rsidRDefault="006050B8" w:rsidP="006050B8">
            <w:pPr>
              <w:jc w:val="right"/>
            </w:pPr>
            <w:r w:rsidRPr="006050B8">
              <w:t>65,5</w:t>
            </w:r>
          </w:p>
        </w:tc>
        <w:tc>
          <w:tcPr>
            <w:tcW w:w="615" w:type="pct"/>
            <w:vAlign w:val="center"/>
          </w:tcPr>
          <w:p w:rsidR="006050B8" w:rsidRPr="006050B8" w:rsidRDefault="006050B8" w:rsidP="006050B8">
            <w:pPr>
              <w:jc w:val="right"/>
            </w:pPr>
            <w:r w:rsidRPr="006050B8">
              <w:t>65,5</w:t>
            </w:r>
          </w:p>
        </w:tc>
        <w:tc>
          <w:tcPr>
            <w:tcW w:w="615" w:type="pct"/>
            <w:vAlign w:val="center"/>
          </w:tcPr>
          <w:p w:rsidR="006050B8" w:rsidRPr="006050B8" w:rsidRDefault="006050B8" w:rsidP="006050B8">
            <w:pPr>
              <w:jc w:val="right"/>
            </w:pPr>
            <w:r w:rsidRPr="006050B8">
              <w:t>65,5</w:t>
            </w:r>
          </w:p>
        </w:tc>
        <w:tc>
          <w:tcPr>
            <w:tcW w:w="615" w:type="pct"/>
            <w:vAlign w:val="center"/>
          </w:tcPr>
          <w:p w:rsidR="006050B8" w:rsidRPr="006050B8" w:rsidRDefault="006050B8" w:rsidP="006050B8">
            <w:pPr>
              <w:jc w:val="right"/>
            </w:pPr>
            <w:r w:rsidRPr="006050B8">
              <w:t>60,7</w:t>
            </w:r>
          </w:p>
        </w:tc>
        <w:tc>
          <w:tcPr>
            <w:tcW w:w="615" w:type="pct"/>
            <w:vAlign w:val="center"/>
          </w:tcPr>
          <w:p w:rsidR="006050B8" w:rsidRPr="006050B8" w:rsidRDefault="006050B8" w:rsidP="006050B8">
            <w:pPr>
              <w:jc w:val="right"/>
            </w:pPr>
            <w:r w:rsidRPr="006050B8">
              <w:t>57,4</w:t>
            </w:r>
          </w:p>
        </w:tc>
      </w:tr>
      <w:tr w:rsidR="006050B8" w:rsidRPr="006050B8" w:rsidTr="0039043E">
        <w:trPr>
          <w:jc w:val="center"/>
        </w:trPr>
        <w:tc>
          <w:tcPr>
            <w:tcW w:w="1467" w:type="pct"/>
            <w:vAlign w:val="center"/>
          </w:tcPr>
          <w:p w:rsidR="006050B8" w:rsidRPr="006050B8" w:rsidRDefault="006050B8" w:rsidP="006050B8">
            <w:r w:rsidRPr="006050B8">
              <w:t>- население старше трудоспособного  возраста</w:t>
            </w:r>
          </w:p>
        </w:tc>
        <w:tc>
          <w:tcPr>
            <w:tcW w:w="457" w:type="pct"/>
            <w:vAlign w:val="center"/>
          </w:tcPr>
          <w:p w:rsidR="006050B8" w:rsidRPr="006050B8" w:rsidRDefault="006050B8" w:rsidP="006050B8">
            <w:pPr>
              <w:jc w:val="center"/>
            </w:pPr>
            <w:r w:rsidRPr="006050B8">
              <w:t>%</w:t>
            </w:r>
          </w:p>
        </w:tc>
        <w:tc>
          <w:tcPr>
            <w:tcW w:w="615" w:type="pct"/>
            <w:vAlign w:val="center"/>
          </w:tcPr>
          <w:p w:rsidR="006050B8" w:rsidRPr="006050B8" w:rsidRDefault="006050B8" w:rsidP="006050B8">
            <w:pPr>
              <w:jc w:val="right"/>
            </w:pPr>
            <w:r w:rsidRPr="006050B8">
              <w:t>22,6</w:t>
            </w:r>
          </w:p>
        </w:tc>
        <w:tc>
          <w:tcPr>
            <w:tcW w:w="615" w:type="pct"/>
            <w:vAlign w:val="center"/>
          </w:tcPr>
          <w:p w:rsidR="006050B8" w:rsidRPr="006050B8" w:rsidRDefault="006050B8" w:rsidP="006050B8">
            <w:pPr>
              <w:jc w:val="right"/>
            </w:pPr>
            <w:r w:rsidRPr="006050B8">
              <w:t>22,6</w:t>
            </w:r>
          </w:p>
        </w:tc>
        <w:tc>
          <w:tcPr>
            <w:tcW w:w="615" w:type="pct"/>
            <w:vAlign w:val="center"/>
          </w:tcPr>
          <w:p w:rsidR="006050B8" w:rsidRPr="006050B8" w:rsidRDefault="006050B8" w:rsidP="006050B8">
            <w:pPr>
              <w:jc w:val="right"/>
            </w:pPr>
            <w:r w:rsidRPr="006050B8">
              <w:t>22,6</w:t>
            </w:r>
          </w:p>
        </w:tc>
        <w:tc>
          <w:tcPr>
            <w:tcW w:w="615" w:type="pct"/>
            <w:vAlign w:val="center"/>
          </w:tcPr>
          <w:p w:rsidR="006050B8" w:rsidRPr="006050B8" w:rsidRDefault="006050B8" w:rsidP="006050B8">
            <w:pPr>
              <w:jc w:val="right"/>
            </w:pPr>
            <w:r w:rsidRPr="006050B8">
              <w:t>27,3</w:t>
            </w:r>
          </w:p>
        </w:tc>
        <w:tc>
          <w:tcPr>
            <w:tcW w:w="615" w:type="pct"/>
            <w:vAlign w:val="center"/>
          </w:tcPr>
          <w:p w:rsidR="006050B8" w:rsidRPr="006050B8" w:rsidRDefault="006050B8" w:rsidP="006050B8">
            <w:pPr>
              <w:jc w:val="right"/>
            </w:pPr>
            <w:r w:rsidRPr="006050B8">
              <w:t>26,8</w:t>
            </w:r>
          </w:p>
        </w:tc>
      </w:tr>
    </w:tbl>
    <w:p w:rsidR="006050B8" w:rsidRPr="006050B8" w:rsidRDefault="006050B8" w:rsidP="006050B8">
      <w:pPr>
        <w:jc w:val="both"/>
        <w:rPr>
          <w:rFonts w:eastAsiaTheme="minorHAnsi"/>
          <w:b/>
          <w:szCs w:val="22"/>
          <w:lang w:eastAsia="en-US"/>
        </w:rPr>
      </w:pPr>
    </w:p>
    <w:p w:rsidR="006050B8" w:rsidRPr="006050B8" w:rsidRDefault="006050B8" w:rsidP="006050B8">
      <w:pPr>
        <w:keepNext/>
        <w:keepLines/>
        <w:numPr>
          <w:ilvl w:val="2"/>
          <w:numId w:val="3"/>
        </w:numPr>
        <w:spacing w:before="200" w:after="60" w:line="276" w:lineRule="auto"/>
        <w:outlineLvl w:val="2"/>
        <w:rPr>
          <w:rFonts w:eastAsiaTheme="majorEastAsia"/>
          <w:b/>
          <w:bCs/>
          <w:szCs w:val="22"/>
          <w:lang w:eastAsia="en-US"/>
        </w:rPr>
      </w:pPr>
      <w:bookmarkStart w:id="37" w:name="_Toc338184354"/>
      <w:r w:rsidRPr="006050B8">
        <w:rPr>
          <w:rFonts w:eastAsiaTheme="majorEastAsia"/>
          <w:b/>
          <w:bCs/>
          <w:szCs w:val="22"/>
          <w:lang w:eastAsia="en-US"/>
        </w:rPr>
        <w:t>Перспективы развития застройки</w:t>
      </w:r>
      <w:bookmarkEnd w:id="37"/>
    </w:p>
    <w:p w:rsidR="006050B8" w:rsidRPr="006050B8" w:rsidRDefault="006050B8" w:rsidP="006050B8">
      <w:pPr>
        <w:jc w:val="both"/>
        <w:rPr>
          <w:rFonts w:eastAsiaTheme="minorHAnsi"/>
          <w:szCs w:val="22"/>
          <w:lang w:eastAsia="en-US"/>
        </w:rPr>
      </w:pPr>
      <w:r w:rsidRPr="006050B8">
        <w:rPr>
          <w:rFonts w:eastAsiaTheme="minorHAnsi"/>
          <w:szCs w:val="22"/>
          <w:lang w:eastAsia="en-US"/>
        </w:rPr>
        <w:t xml:space="preserve">В соответствии с Генеральным планом, в целом по муниципальному образованию до 2030 года планируется рост общей жилой площади на 154,48 тыс. м2 до </w:t>
      </w:r>
      <w:r w:rsidRPr="006050B8">
        <w:t>328,0</w:t>
      </w:r>
      <w:r w:rsidRPr="006050B8">
        <w:rPr>
          <w:rFonts w:eastAsiaTheme="minorHAnsi"/>
          <w:szCs w:val="22"/>
          <w:lang w:eastAsia="en-US"/>
        </w:rPr>
        <w:t xml:space="preserve"> тыс. м2 или на (рост +89%)</w:t>
      </w:r>
    </w:p>
    <w:p w:rsidR="006050B8" w:rsidRPr="006050B8" w:rsidRDefault="006050B8" w:rsidP="006050B8">
      <w:pPr>
        <w:jc w:val="both"/>
        <w:rPr>
          <w:rFonts w:eastAsiaTheme="minorHAnsi"/>
          <w:b/>
          <w:szCs w:val="22"/>
          <w:lang w:eastAsia="en-US"/>
        </w:rPr>
      </w:pPr>
      <w:r w:rsidRPr="006050B8">
        <w:rPr>
          <w:rFonts w:eastAsiaTheme="minorHAnsi"/>
          <w:b/>
          <w:szCs w:val="22"/>
          <w:lang w:eastAsia="en-US"/>
        </w:rPr>
        <w:t>Таблица 17 – Динамика роста площади жилой застройки в целом по МО</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2761"/>
        <w:gridCol w:w="860"/>
        <w:gridCol w:w="1158"/>
        <w:gridCol w:w="1158"/>
        <w:gridCol w:w="1158"/>
        <w:gridCol w:w="1158"/>
        <w:gridCol w:w="1158"/>
      </w:tblGrid>
      <w:tr w:rsidR="006050B8" w:rsidRPr="006050B8" w:rsidTr="0039043E">
        <w:trPr>
          <w:jc w:val="center"/>
        </w:trPr>
        <w:tc>
          <w:tcPr>
            <w:tcW w:w="1467" w:type="pct"/>
            <w:vAlign w:val="center"/>
          </w:tcPr>
          <w:p w:rsidR="006050B8" w:rsidRPr="006050B8" w:rsidRDefault="006050B8" w:rsidP="006050B8">
            <w:pPr>
              <w:jc w:val="center"/>
              <w:rPr>
                <w:rFonts w:eastAsiaTheme="minorHAnsi"/>
                <w:b/>
                <w:lang w:eastAsia="en-US"/>
              </w:rPr>
            </w:pPr>
            <w:r w:rsidRPr="006050B8">
              <w:rPr>
                <w:rFonts w:eastAsiaTheme="minorHAnsi"/>
                <w:b/>
                <w:lang w:eastAsia="en-US"/>
              </w:rPr>
              <w:t xml:space="preserve">Наименование </w:t>
            </w:r>
          </w:p>
          <w:p w:rsidR="006050B8" w:rsidRPr="006050B8" w:rsidRDefault="006050B8" w:rsidP="006050B8">
            <w:pPr>
              <w:jc w:val="center"/>
              <w:rPr>
                <w:rFonts w:eastAsiaTheme="minorHAnsi"/>
                <w:b/>
                <w:lang w:eastAsia="en-US"/>
              </w:rPr>
            </w:pPr>
            <w:r w:rsidRPr="006050B8">
              <w:rPr>
                <w:rFonts w:eastAsiaTheme="minorHAnsi"/>
                <w:b/>
                <w:lang w:eastAsia="en-US"/>
              </w:rPr>
              <w:t>показателя</w:t>
            </w:r>
          </w:p>
        </w:tc>
        <w:tc>
          <w:tcPr>
            <w:tcW w:w="457" w:type="pct"/>
            <w:vAlign w:val="center"/>
          </w:tcPr>
          <w:p w:rsidR="006050B8" w:rsidRPr="006050B8" w:rsidRDefault="006050B8" w:rsidP="006050B8">
            <w:pPr>
              <w:jc w:val="center"/>
              <w:rPr>
                <w:rFonts w:eastAsiaTheme="minorHAnsi"/>
                <w:b/>
                <w:lang w:eastAsia="en-US"/>
              </w:rPr>
            </w:pPr>
            <w:r w:rsidRPr="006050B8">
              <w:rPr>
                <w:rFonts w:eastAsiaTheme="minorHAnsi"/>
                <w:b/>
                <w:szCs w:val="22"/>
                <w:lang w:eastAsia="en-US"/>
              </w:rPr>
              <w:t>Ед.изм.</w:t>
            </w:r>
          </w:p>
        </w:tc>
        <w:tc>
          <w:tcPr>
            <w:tcW w:w="615" w:type="pct"/>
            <w:vAlign w:val="center"/>
          </w:tcPr>
          <w:p w:rsidR="006050B8" w:rsidRPr="006050B8" w:rsidRDefault="006050B8" w:rsidP="006050B8">
            <w:pPr>
              <w:jc w:val="center"/>
              <w:rPr>
                <w:rFonts w:eastAsiaTheme="minorHAnsi"/>
                <w:b/>
                <w:lang w:eastAsia="en-US"/>
              </w:rPr>
            </w:pPr>
            <w:r w:rsidRPr="006050B8">
              <w:rPr>
                <w:rFonts w:eastAsiaTheme="minorHAnsi"/>
                <w:b/>
                <w:lang w:eastAsia="en-US"/>
              </w:rPr>
              <w:t>2011</w:t>
            </w:r>
          </w:p>
        </w:tc>
        <w:tc>
          <w:tcPr>
            <w:tcW w:w="615" w:type="pct"/>
            <w:vAlign w:val="center"/>
          </w:tcPr>
          <w:p w:rsidR="006050B8" w:rsidRPr="006050B8" w:rsidRDefault="006050B8" w:rsidP="006050B8">
            <w:pPr>
              <w:jc w:val="center"/>
              <w:rPr>
                <w:rFonts w:eastAsiaTheme="minorHAnsi"/>
                <w:b/>
                <w:lang w:eastAsia="en-US"/>
              </w:rPr>
            </w:pPr>
            <w:r w:rsidRPr="006050B8">
              <w:rPr>
                <w:rFonts w:eastAsiaTheme="minorHAnsi"/>
                <w:b/>
                <w:lang w:eastAsia="en-US"/>
              </w:rPr>
              <w:t>2012</w:t>
            </w:r>
          </w:p>
        </w:tc>
        <w:tc>
          <w:tcPr>
            <w:tcW w:w="615" w:type="pct"/>
            <w:vAlign w:val="center"/>
          </w:tcPr>
          <w:p w:rsidR="006050B8" w:rsidRPr="006050B8" w:rsidRDefault="006050B8" w:rsidP="006050B8">
            <w:pPr>
              <w:jc w:val="center"/>
              <w:rPr>
                <w:rFonts w:eastAsiaTheme="minorHAnsi"/>
                <w:b/>
                <w:lang w:eastAsia="en-US"/>
              </w:rPr>
            </w:pPr>
            <w:r w:rsidRPr="006050B8">
              <w:rPr>
                <w:rFonts w:eastAsiaTheme="minorHAnsi"/>
                <w:b/>
                <w:lang w:eastAsia="en-US"/>
              </w:rPr>
              <w:t>2013</w:t>
            </w:r>
          </w:p>
        </w:tc>
        <w:tc>
          <w:tcPr>
            <w:tcW w:w="615" w:type="pct"/>
            <w:vAlign w:val="center"/>
          </w:tcPr>
          <w:p w:rsidR="006050B8" w:rsidRPr="006050B8" w:rsidRDefault="006050B8" w:rsidP="006050B8">
            <w:pPr>
              <w:ind w:left="4"/>
              <w:jc w:val="center"/>
              <w:rPr>
                <w:rFonts w:eastAsiaTheme="minorHAnsi"/>
                <w:b/>
                <w:lang w:eastAsia="en-US"/>
              </w:rPr>
            </w:pPr>
            <w:r w:rsidRPr="006050B8">
              <w:rPr>
                <w:rFonts w:eastAsiaTheme="minorHAnsi"/>
                <w:b/>
                <w:lang w:eastAsia="en-US"/>
              </w:rPr>
              <w:t>2020</w:t>
            </w:r>
          </w:p>
        </w:tc>
        <w:tc>
          <w:tcPr>
            <w:tcW w:w="615" w:type="pct"/>
            <w:vAlign w:val="center"/>
          </w:tcPr>
          <w:p w:rsidR="006050B8" w:rsidRPr="006050B8" w:rsidRDefault="006050B8" w:rsidP="006050B8">
            <w:pPr>
              <w:jc w:val="center"/>
              <w:rPr>
                <w:rFonts w:eastAsiaTheme="minorHAnsi"/>
                <w:b/>
                <w:lang w:eastAsia="en-US"/>
              </w:rPr>
            </w:pPr>
            <w:r w:rsidRPr="006050B8">
              <w:rPr>
                <w:rFonts w:eastAsiaTheme="minorHAnsi"/>
                <w:b/>
                <w:lang w:eastAsia="en-US"/>
              </w:rPr>
              <w:t>2030</w:t>
            </w:r>
          </w:p>
        </w:tc>
      </w:tr>
      <w:tr w:rsidR="006050B8" w:rsidRPr="006050B8" w:rsidTr="0039043E">
        <w:trPr>
          <w:jc w:val="center"/>
        </w:trPr>
        <w:tc>
          <w:tcPr>
            <w:tcW w:w="1467" w:type="pct"/>
          </w:tcPr>
          <w:p w:rsidR="006050B8" w:rsidRPr="006050B8" w:rsidRDefault="006050B8" w:rsidP="006050B8">
            <w:pPr>
              <w:rPr>
                <w:rFonts w:eastAsiaTheme="minorHAnsi"/>
                <w:lang w:eastAsia="en-US"/>
              </w:rPr>
            </w:pPr>
            <w:r w:rsidRPr="006050B8">
              <w:rPr>
                <w:rFonts w:eastAsiaTheme="minorHAnsi"/>
                <w:szCs w:val="22"/>
                <w:lang w:eastAsia="en-US"/>
              </w:rPr>
              <w:t>Жилищный фонд всего, в т.ч.:</w:t>
            </w:r>
          </w:p>
        </w:tc>
        <w:tc>
          <w:tcPr>
            <w:tcW w:w="457" w:type="pct"/>
            <w:vAlign w:val="center"/>
          </w:tcPr>
          <w:p w:rsidR="006050B8" w:rsidRPr="006050B8" w:rsidRDefault="006050B8" w:rsidP="006050B8">
            <w:pPr>
              <w:rPr>
                <w:rFonts w:eastAsiaTheme="minorHAnsi"/>
                <w:lang w:eastAsia="en-US"/>
              </w:rPr>
            </w:pPr>
            <w:r w:rsidRPr="006050B8">
              <w:rPr>
                <w:rFonts w:eastAsiaTheme="minorHAnsi"/>
                <w:szCs w:val="22"/>
                <w:lang w:eastAsia="en-US"/>
              </w:rPr>
              <w:t>тыс. м2</w:t>
            </w:r>
          </w:p>
        </w:tc>
        <w:tc>
          <w:tcPr>
            <w:tcW w:w="615" w:type="pct"/>
            <w:vAlign w:val="center"/>
          </w:tcPr>
          <w:p w:rsidR="006050B8" w:rsidRPr="006050B8" w:rsidRDefault="006050B8" w:rsidP="006050B8">
            <w:pPr>
              <w:jc w:val="right"/>
            </w:pPr>
            <w:r w:rsidRPr="006050B8">
              <w:t>173,5</w:t>
            </w:r>
          </w:p>
        </w:tc>
        <w:tc>
          <w:tcPr>
            <w:tcW w:w="615" w:type="pct"/>
            <w:vAlign w:val="center"/>
          </w:tcPr>
          <w:p w:rsidR="006050B8" w:rsidRPr="006050B8" w:rsidRDefault="006050B8" w:rsidP="006050B8">
            <w:pPr>
              <w:jc w:val="right"/>
            </w:pPr>
            <w:r w:rsidRPr="006050B8">
              <w:t>173,5</w:t>
            </w:r>
          </w:p>
        </w:tc>
        <w:tc>
          <w:tcPr>
            <w:tcW w:w="615" w:type="pct"/>
            <w:vAlign w:val="center"/>
          </w:tcPr>
          <w:p w:rsidR="006050B8" w:rsidRPr="006050B8" w:rsidRDefault="006050B8" w:rsidP="006050B8">
            <w:pPr>
              <w:jc w:val="right"/>
            </w:pPr>
            <w:r w:rsidRPr="006050B8">
              <w:t>184,6</w:t>
            </w:r>
          </w:p>
        </w:tc>
        <w:tc>
          <w:tcPr>
            <w:tcW w:w="615" w:type="pct"/>
            <w:vAlign w:val="center"/>
          </w:tcPr>
          <w:p w:rsidR="006050B8" w:rsidRPr="006050B8" w:rsidRDefault="006050B8" w:rsidP="006050B8">
            <w:pPr>
              <w:jc w:val="right"/>
            </w:pPr>
            <w:r w:rsidRPr="006050B8">
              <w:t>262,5</w:t>
            </w:r>
          </w:p>
        </w:tc>
        <w:tc>
          <w:tcPr>
            <w:tcW w:w="615" w:type="pct"/>
            <w:vAlign w:val="center"/>
          </w:tcPr>
          <w:p w:rsidR="006050B8" w:rsidRPr="006050B8" w:rsidRDefault="006050B8" w:rsidP="006050B8">
            <w:pPr>
              <w:jc w:val="right"/>
            </w:pPr>
            <w:r w:rsidRPr="006050B8">
              <w:t>328,0</w:t>
            </w:r>
          </w:p>
        </w:tc>
      </w:tr>
      <w:tr w:rsidR="006050B8" w:rsidRPr="006050B8" w:rsidTr="0039043E">
        <w:trPr>
          <w:jc w:val="center"/>
        </w:trPr>
        <w:tc>
          <w:tcPr>
            <w:tcW w:w="1467" w:type="pct"/>
          </w:tcPr>
          <w:p w:rsidR="006050B8" w:rsidRPr="006050B8" w:rsidRDefault="006050B8" w:rsidP="006050B8">
            <w:pPr>
              <w:jc w:val="right"/>
              <w:rPr>
                <w:rFonts w:eastAsiaTheme="minorHAnsi"/>
                <w:lang w:eastAsia="en-US"/>
              </w:rPr>
            </w:pPr>
            <w:r w:rsidRPr="006050B8">
              <w:rPr>
                <w:rFonts w:eastAsiaTheme="minorHAnsi"/>
                <w:szCs w:val="22"/>
                <w:lang w:eastAsia="en-US"/>
              </w:rPr>
              <w:t>муниципальный жилищный фонд</w:t>
            </w:r>
          </w:p>
        </w:tc>
        <w:tc>
          <w:tcPr>
            <w:tcW w:w="457" w:type="pct"/>
            <w:vAlign w:val="center"/>
          </w:tcPr>
          <w:p w:rsidR="006050B8" w:rsidRPr="006050B8" w:rsidRDefault="006050B8" w:rsidP="006050B8">
            <w:pPr>
              <w:rPr>
                <w:rFonts w:eastAsiaTheme="minorHAnsi"/>
                <w:lang w:eastAsia="en-US"/>
              </w:rPr>
            </w:pPr>
            <w:r w:rsidRPr="006050B8">
              <w:rPr>
                <w:rFonts w:eastAsiaTheme="minorHAnsi"/>
                <w:szCs w:val="22"/>
                <w:lang w:eastAsia="en-US"/>
              </w:rPr>
              <w:t>тыс. м2</w:t>
            </w:r>
          </w:p>
        </w:tc>
        <w:tc>
          <w:tcPr>
            <w:tcW w:w="615" w:type="pct"/>
            <w:vAlign w:val="center"/>
          </w:tcPr>
          <w:p w:rsidR="006050B8" w:rsidRPr="006050B8" w:rsidRDefault="006050B8" w:rsidP="006050B8">
            <w:pPr>
              <w:jc w:val="right"/>
            </w:pPr>
            <w:r w:rsidRPr="006050B8">
              <w:t>50,3</w:t>
            </w:r>
          </w:p>
        </w:tc>
        <w:tc>
          <w:tcPr>
            <w:tcW w:w="615" w:type="pct"/>
            <w:vAlign w:val="center"/>
          </w:tcPr>
          <w:p w:rsidR="006050B8" w:rsidRPr="006050B8" w:rsidRDefault="006050B8" w:rsidP="006050B8">
            <w:pPr>
              <w:jc w:val="right"/>
            </w:pPr>
            <w:r w:rsidRPr="006050B8">
              <w:t>50,3</w:t>
            </w:r>
          </w:p>
        </w:tc>
        <w:tc>
          <w:tcPr>
            <w:tcW w:w="615" w:type="pct"/>
            <w:vAlign w:val="center"/>
          </w:tcPr>
          <w:p w:rsidR="006050B8" w:rsidRPr="006050B8" w:rsidRDefault="006050B8" w:rsidP="006050B8">
            <w:pPr>
              <w:jc w:val="right"/>
            </w:pPr>
            <w:r w:rsidRPr="006050B8">
              <w:t>50,3</w:t>
            </w:r>
          </w:p>
        </w:tc>
        <w:tc>
          <w:tcPr>
            <w:tcW w:w="615" w:type="pct"/>
            <w:vAlign w:val="center"/>
          </w:tcPr>
          <w:p w:rsidR="006050B8" w:rsidRPr="006050B8" w:rsidRDefault="006050B8" w:rsidP="006050B8">
            <w:pPr>
              <w:jc w:val="right"/>
            </w:pPr>
            <w:r w:rsidRPr="006050B8">
              <w:t>54,3</w:t>
            </w:r>
          </w:p>
        </w:tc>
        <w:tc>
          <w:tcPr>
            <w:tcW w:w="615" w:type="pct"/>
            <w:vAlign w:val="center"/>
          </w:tcPr>
          <w:p w:rsidR="006050B8" w:rsidRPr="006050B8" w:rsidRDefault="006050B8" w:rsidP="006050B8">
            <w:pPr>
              <w:jc w:val="right"/>
            </w:pPr>
            <w:r w:rsidRPr="006050B8">
              <w:t>57,21</w:t>
            </w:r>
          </w:p>
        </w:tc>
      </w:tr>
      <w:tr w:rsidR="006050B8" w:rsidRPr="006050B8" w:rsidTr="0039043E">
        <w:trPr>
          <w:jc w:val="center"/>
        </w:trPr>
        <w:tc>
          <w:tcPr>
            <w:tcW w:w="1467" w:type="pct"/>
          </w:tcPr>
          <w:p w:rsidR="006050B8" w:rsidRPr="006050B8" w:rsidRDefault="006050B8" w:rsidP="006050B8">
            <w:pPr>
              <w:jc w:val="right"/>
              <w:rPr>
                <w:rFonts w:eastAsiaTheme="minorHAnsi"/>
                <w:lang w:eastAsia="en-US"/>
              </w:rPr>
            </w:pPr>
            <w:r w:rsidRPr="006050B8">
              <w:rPr>
                <w:rFonts w:eastAsiaTheme="minorHAnsi"/>
                <w:szCs w:val="22"/>
                <w:lang w:eastAsia="en-US"/>
              </w:rPr>
              <w:t>индивидуальный жилищный фонд</w:t>
            </w:r>
          </w:p>
        </w:tc>
        <w:tc>
          <w:tcPr>
            <w:tcW w:w="457" w:type="pct"/>
            <w:vAlign w:val="center"/>
          </w:tcPr>
          <w:p w:rsidR="006050B8" w:rsidRPr="006050B8" w:rsidRDefault="006050B8" w:rsidP="006050B8">
            <w:pPr>
              <w:rPr>
                <w:rFonts w:eastAsiaTheme="minorHAnsi"/>
                <w:lang w:eastAsia="en-US"/>
              </w:rPr>
            </w:pPr>
            <w:r w:rsidRPr="006050B8">
              <w:rPr>
                <w:rFonts w:eastAsiaTheme="minorHAnsi"/>
                <w:szCs w:val="22"/>
                <w:lang w:eastAsia="en-US"/>
              </w:rPr>
              <w:t>тыс. м2</w:t>
            </w:r>
          </w:p>
        </w:tc>
        <w:tc>
          <w:tcPr>
            <w:tcW w:w="615" w:type="pct"/>
            <w:vAlign w:val="center"/>
          </w:tcPr>
          <w:p w:rsidR="006050B8" w:rsidRPr="006050B8" w:rsidRDefault="006050B8" w:rsidP="006050B8">
            <w:pPr>
              <w:jc w:val="right"/>
            </w:pPr>
            <w:r w:rsidRPr="006050B8">
              <w:t>123,2</w:t>
            </w:r>
          </w:p>
        </w:tc>
        <w:tc>
          <w:tcPr>
            <w:tcW w:w="615" w:type="pct"/>
            <w:vAlign w:val="center"/>
          </w:tcPr>
          <w:p w:rsidR="006050B8" w:rsidRPr="006050B8" w:rsidRDefault="006050B8" w:rsidP="006050B8">
            <w:pPr>
              <w:jc w:val="right"/>
            </w:pPr>
            <w:r w:rsidRPr="006050B8">
              <w:t>123,2</w:t>
            </w:r>
          </w:p>
        </w:tc>
        <w:tc>
          <w:tcPr>
            <w:tcW w:w="615" w:type="pct"/>
            <w:vAlign w:val="center"/>
          </w:tcPr>
          <w:p w:rsidR="006050B8" w:rsidRPr="006050B8" w:rsidRDefault="006050B8" w:rsidP="006050B8">
            <w:pPr>
              <w:jc w:val="right"/>
            </w:pPr>
            <w:r w:rsidRPr="006050B8">
              <w:t>133,8</w:t>
            </w:r>
          </w:p>
        </w:tc>
        <w:tc>
          <w:tcPr>
            <w:tcW w:w="615" w:type="pct"/>
            <w:vAlign w:val="center"/>
          </w:tcPr>
          <w:p w:rsidR="006050B8" w:rsidRPr="006050B8" w:rsidRDefault="006050B8" w:rsidP="006050B8">
            <w:pPr>
              <w:jc w:val="right"/>
            </w:pPr>
            <w:r w:rsidRPr="006050B8">
              <w:t>208,2</w:t>
            </w:r>
          </w:p>
        </w:tc>
        <w:tc>
          <w:tcPr>
            <w:tcW w:w="615" w:type="pct"/>
            <w:vAlign w:val="center"/>
          </w:tcPr>
          <w:p w:rsidR="006050B8" w:rsidRPr="006050B8" w:rsidRDefault="006050B8" w:rsidP="006050B8">
            <w:pPr>
              <w:jc w:val="right"/>
            </w:pPr>
            <w:r w:rsidRPr="006050B8">
              <w:t>270,8</w:t>
            </w:r>
          </w:p>
        </w:tc>
      </w:tr>
      <w:tr w:rsidR="006050B8" w:rsidRPr="006050B8" w:rsidTr="0039043E">
        <w:trPr>
          <w:jc w:val="center"/>
        </w:trPr>
        <w:tc>
          <w:tcPr>
            <w:tcW w:w="1467" w:type="pct"/>
            <w:vAlign w:val="center"/>
          </w:tcPr>
          <w:p w:rsidR="006050B8" w:rsidRPr="006050B8" w:rsidRDefault="006050B8" w:rsidP="006050B8">
            <w:pPr>
              <w:rPr>
                <w:rFonts w:eastAsiaTheme="minorHAnsi"/>
                <w:lang w:eastAsia="en-US"/>
              </w:rPr>
            </w:pPr>
            <w:r w:rsidRPr="006050B8">
              <w:rPr>
                <w:rFonts w:eastAsiaTheme="minorHAnsi"/>
                <w:szCs w:val="22"/>
                <w:lang w:eastAsia="en-US"/>
              </w:rPr>
              <w:t>Новое жилищное строительство всего, в т.ч.:</w:t>
            </w:r>
          </w:p>
        </w:tc>
        <w:tc>
          <w:tcPr>
            <w:tcW w:w="457" w:type="pct"/>
            <w:vAlign w:val="center"/>
          </w:tcPr>
          <w:p w:rsidR="006050B8" w:rsidRPr="006050B8" w:rsidRDefault="006050B8" w:rsidP="006050B8">
            <w:pPr>
              <w:rPr>
                <w:rFonts w:eastAsiaTheme="minorHAnsi"/>
                <w:lang w:eastAsia="en-US"/>
              </w:rPr>
            </w:pPr>
            <w:r w:rsidRPr="006050B8">
              <w:rPr>
                <w:rFonts w:eastAsiaTheme="minorHAnsi"/>
                <w:szCs w:val="22"/>
                <w:lang w:eastAsia="en-US"/>
              </w:rPr>
              <w:t>тыс. м2</w:t>
            </w:r>
          </w:p>
        </w:tc>
        <w:tc>
          <w:tcPr>
            <w:tcW w:w="615" w:type="pct"/>
            <w:vAlign w:val="center"/>
          </w:tcPr>
          <w:p w:rsidR="006050B8" w:rsidRPr="006050B8" w:rsidRDefault="006050B8" w:rsidP="006050B8">
            <w:pPr>
              <w:spacing w:before="60" w:after="60" w:line="276" w:lineRule="auto"/>
              <w:ind w:firstLine="567"/>
              <w:jc w:val="right"/>
              <w:rPr>
                <w:rFonts w:ascii="Arial" w:eastAsiaTheme="minorHAnsi" w:hAnsi="Arial" w:cstheme="minorBidi"/>
                <w:lang w:eastAsia="en-US"/>
              </w:rPr>
            </w:pPr>
            <w:r w:rsidRPr="006050B8">
              <w:rPr>
                <w:rFonts w:ascii="Arial" w:eastAsiaTheme="minorHAnsi" w:hAnsi="Arial" w:cstheme="minorBidi"/>
                <w:szCs w:val="22"/>
                <w:lang w:eastAsia="en-US"/>
              </w:rPr>
              <w:t>-</w:t>
            </w:r>
          </w:p>
        </w:tc>
        <w:tc>
          <w:tcPr>
            <w:tcW w:w="615" w:type="pct"/>
            <w:vAlign w:val="center"/>
          </w:tcPr>
          <w:p w:rsidR="006050B8" w:rsidRPr="006050B8" w:rsidRDefault="006050B8" w:rsidP="006050B8">
            <w:pPr>
              <w:spacing w:before="60" w:after="60" w:line="276" w:lineRule="auto"/>
              <w:ind w:firstLine="567"/>
              <w:jc w:val="right"/>
              <w:rPr>
                <w:rFonts w:ascii="Arial" w:eastAsiaTheme="minorHAnsi" w:hAnsi="Arial" w:cstheme="minorBidi"/>
                <w:lang w:eastAsia="en-US"/>
              </w:rPr>
            </w:pPr>
            <w:r w:rsidRPr="006050B8">
              <w:rPr>
                <w:rFonts w:ascii="Arial" w:eastAsiaTheme="minorHAnsi" w:hAnsi="Arial" w:cstheme="minorBidi"/>
                <w:szCs w:val="22"/>
                <w:lang w:eastAsia="en-US"/>
              </w:rPr>
              <w:t>-</w:t>
            </w:r>
          </w:p>
        </w:tc>
        <w:tc>
          <w:tcPr>
            <w:tcW w:w="615" w:type="pct"/>
            <w:vAlign w:val="center"/>
          </w:tcPr>
          <w:p w:rsidR="006050B8" w:rsidRPr="006050B8" w:rsidRDefault="006050B8" w:rsidP="006050B8">
            <w:pPr>
              <w:jc w:val="right"/>
            </w:pPr>
            <w:r w:rsidRPr="006050B8">
              <w:t>10,6</w:t>
            </w:r>
          </w:p>
        </w:tc>
        <w:tc>
          <w:tcPr>
            <w:tcW w:w="615" w:type="pct"/>
            <w:vAlign w:val="center"/>
          </w:tcPr>
          <w:p w:rsidR="006050B8" w:rsidRPr="006050B8" w:rsidRDefault="006050B8" w:rsidP="006050B8">
            <w:pPr>
              <w:spacing w:before="60" w:after="60" w:line="276" w:lineRule="auto"/>
              <w:ind w:firstLine="567"/>
              <w:jc w:val="right"/>
            </w:pPr>
            <w:r w:rsidRPr="006050B8">
              <w:t>89,0</w:t>
            </w:r>
          </w:p>
        </w:tc>
        <w:tc>
          <w:tcPr>
            <w:tcW w:w="615" w:type="pct"/>
            <w:vAlign w:val="center"/>
          </w:tcPr>
          <w:p w:rsidR="006050B8" w:rsidRPr="006050B8" w:rsidRDefault="006050B8" w:rsidP="006050B8">
            <w:pPr>
              <w:spacing w:before="60" w:after="60" w:line="276" w:lineRule="auto"/>
              <w:ind w:firstLine="567"/>
              <w:jc w:val="right"/>
            </w:pPr>
            <w:r w:rsidRPr="006050B8">
              <w:t>65,5</w:t>
            </w:r>
          </w:p>
        </w:tc>
      </w:tr>
      <w:tr w:rsidR="006050B8" w:rsidRPr="006050B8" w:rsidTr="0039043E">
        <w:trPr>
          <w:jc w:val="center"/>
        </w:trPr>
        <w:tc>
          <w:tcPr>
            <w:tcW w:w="1467" w:type="pct"/>
            <w:vAlign w:val="center"/>
          </w:tcPr>
          <w:p w:rsidR="006050B8" w:rsidRPr="006050B8" w:rsidRDefault="006050B8" w:rsidP="006050B8">
            <w:pPr>
              <w:jc w:val="right"/>
              <w:rPr>
                <w:rFonts w:eastAsiaTheme="minorHAnsi"/>
                <w:lang w:eastAsia="en-US"/>
              </w:rPr>
            </w:pPr>
            <w:r w:rsidRPr="006050B8">
              <w:rPr>
                <w:rFonts w:eastAsiaTheme="minorHAnsi"/>
                <w:szCs w:val="22"/>
                <w:lang w:eastAsia="en-US"/>
              </w:rPr>
              <w:t>многоквартирная жилая застройка</w:t>
            </w:r>
          </w:p>
        </w:tc>
        <w:tc>
          <w:tcPr>
            <w:tcW w:w="457" w:type="pct"/>
          </w:tcPr>
          <w:p w:rsidR="006050B8" w:rsidRPr="006050B8" w:rsidRDefault="006050B8" w:rsidP="006050B8">
            <w:pPr>
              <w:rPr>
                <w:rFonts w:eastAsiaTheme="minorHAnsi"/>
                <w:lang w:eastAsia="en-US"/>
              </w:rPr>
            </w:pPr>
            <w:r w:rsidRPr="006050B8">
              <w:rPr>
                <w:rFonts w:eastAsiaTheme="minorHAnsi"/>
                <w:szCs w:val="22"/>
                <w:lang w:eastAsia="en-US"/>
              </w:rPr>
              <w:t>тыс. м2</w:t>
            </w:r>
          </w:p>
        </w:tc>
        <w:tc>
          <w:tcPr>
            <w:tcW w:w="615" w:type="pct"/>
            <w:vAlign w:val="center"/>
          </w:tcPr>
          <w:p w:rsidR="006050B8" w:rsidRPr="006050B8" w:rsidRDefault="006050B8" w:rsidP="006050B8">
            <w:pPr>
              <w:spacing w:before="60" w:after="60" w:line="276" w:lineRule="auto"/>
              <w:ind w:firstLine="567"/>
              <w:jc w:val="right"/>
              <w:rPr>
                <w:rFonts w:ascii="Arial" w:eastAsiaTheme="minorHAnsi" w:hAnsi="Arial" w:cstheme="minorBidi"/>
                <w:lang w:eastAsia="en-US"/>
              </w:rPr>
            </w:pPr>
            <w:r w:rsidRPr="006050B8">
              <w:rPr>
                <w:rFonts w:ascii="Arial" w:eastAsiaTheme="minorHAnsi" w:hAnsi="Arial" w:cstheme="minorBidi"/>
                <w:szCs w:val="22"/>
                <w:lang w:eastAsia="en-US"/>
              </w:rPr>
              <w:t>-</w:t>
            </w:r>
          </w:p>
        </w:tc>
        <w:tc>
          <w:tcPr>
            <w:tcW w:w="615" w:type="pct"/>
            <w:vAlign w:val="center"/>
          </w:tcPr>
          <w:p w:rsidR="006050B8" w:rsidRPr="006050B8" w:rsidRDefault="006050B8" w:rsidP="006050B8">
            <w:pPr>
              <w:spacing w:before="60" w:after="60" w:line="276" w:lineRule="auto"/>
              <w:ind w:firstLine="567"/>
              <w:jc w:val="right"/>
              <w:rPr>
                <w:rFonts w:ascii="Arial" w:eastAsiaTheme="minorHAnsi" w:hAnsi="Arial" w:cstheme="minorBidi"/>
                <w:lang w:eastAsia="en-US"/>
              </w:rPr>
            </w:pPr>
            <w:r w:rsidRPr="006050B8">
              <w:rPr>
                <w:rFonts w:ascii="Arial" w:eastAsiaTheme="minorHAnsi" w:hAnsi="Arial" w:cstheme="minorBidi"/>
                <w:szCs w:val="22"/>
                <w:lang w:eastAsia="en-US"/>
              </w:rPr>
              <w:t>-</w:t>
            </w:r>
          </w:p>
        </w:tc>
        <w:tc>
          <w:tcPr>
            <w:tcW w:w="615" w:type="pct"/>
            <w:vAlign w:val="center"/>
          </w:tcPr>
          <w:p w:rsidR="006050B8" w:rsidRPr="006050B8" w:rsidRDefault="006050B8" w:rsidP="006050B8">
            <w:pPr>
              <w:jc w:val="right"/>
            </w:pPr>
            <w:r w:rsidRPr="006050B8">
              <w:t>0,0</w:t>
            </w:r>
          </w:p>
        </w:tc>
        <w:tc>
          <w:tcPr>
            <w:tcW w:w="615" w:type="pct"/>
            <w:vAlign w:val="center"/>
          </w:tcPr>
          <w:p w:rsidR="006050B8" w:rsidRPr="006050B8" w:rsidRDefault="006050B8" w:rsidP="006050B8">
            <w:pPr>
              <w:spacing w:before="60" w:after="60" w:line="276" w:lineRule="auto"/>
              <w:ind w:firstLine="567"/>
              <w:jc w:val="right"/>
            </w:pPr>
            <w:r w:rsidRPr="006050B8">
              <w:t>2,92</w:t>
            </w:r>
          </w:p>
        </w:tc>
        <w:tc>
          <w:tcPr>
            <w:tcW w:w="615" w:type="pct"/>
            <w:vAlign w:val="center"/>
          </w:tcPr>
          <w:p w:rsidR="006050B8" w:rsidRPr="006050B8" w:rsidRDefault="006050B8" w:rsidP="006050B8">
            <w:pPr>
              <w:spacing w:before="60" w:after="60" w:line="276" w:lineRule="auto"/>
              <w:ind w:firstLine="567"/>
              <w:jc w:val="right"/>
            </w:pPr>
            <w:r w:rsidRPr="006050B8">
              <w:t>2,92</w:t>
            </w:r>
          </w:p>
        </w:tc>
      </w:tr>
      <w:tr w:rsidR="006050B8" w:rsidRPr="006050B8" w:rsidTr="0039043E">
        <w:trPr>
          <w:jc w:val="center"/>
        </w:trPr>
        <w:tc>
          <w:tcPr>
            <w:tcW w:w="1467" w:type="pct"/>
            <w:vAlign w:val="center"/>
          </w:tcPr>
          <w:p w:rsidR="006050B8" w:rsidRPr="006050B8" w:rsidRDefault="006050B8" w:rsidP="006050B8">
            <w:pPr>
              <w:jc w:val="right"/>
              <w:rPr>
                <w:rFonts w:eastAsiaTheme="minorHAnsi"/>
                <w:lang w:eastAsia="en-US"/>
              </w:rPr>
            </w:pPr>
            <w:r w:rsidRPr="006050B8">
              <w:rPr>
                <w:rFonts w:eastAsiaTheme="minorHAnsi"/>
                <w:szCs w:val="22"/>
                <w:lang w:eastAsia="en-US"/>
              </w:rPr>
              <w:t>индивидуальная жилая застройка</w:t>
            </w:r>
          </w:p>
        </w:tc>
        <w:tc>
          <w:tcPr>
            <w:tcW w:w="457" w:type="pct"/>
          </w:tcPr>
          <w:p w:rsidR="006050B8" w:rsidRPr="006050B8" w:rsidRDefault="006050B8" w:rsidP="006050B8">
            <w:pPr>
              <w:rPr>
                <w:rFonts w:eastAsiaTheme="minorHAnsi"/>
                <w:lang w:eastAsia="en-US"/>
              </w:rPr>
            </w:pPr>
            <w:r w:rsidRPr="006050B8">
              <w:rPr>
                <w:rFonts w:eastAsiaTheme="minorHAnsi"/>
                <w:szCs w:val="22"/>
                <w:lang w:eastAsia="en-US"/>
              </w:rPr>
              <w:t>тыс. м2</w:t>
            </w:r>
          </w:p>
        </w:tc>
        <w:tc>
          <w:tcPr>
            <w:tcW w:w="615" w:type="pct"/>
            <w:vAlign w:val="center"/>
          </w:tcPr>
          <w:p w:rsidR="006050B8" w:rsidRPr="006050B8" w:rsidRDefault="006050B8" w:rsidP="006050B8">
            <w:pPr>
              <w:spacing w:before="60" w:after="60" w:line="276" w:lineRule="auto"/>
              <w:ind w:firstLine="567"/>
              <w:jc w:val="right"/>
              <w:rPr>
                <w:rFonts w:ascii="Arial" w:eastAsiaTheme="minorHAnsi" w:hAnsi="Arial" w:cstheme="minorBidi"/>
                <w:lang w:eastAsia="en-US"/>
              </w:rPr>
            </w:pPr>
            <w:r w:rsidRPr="006050B8">
              <w:rPr>
                <w:rFonts w:ascii="Arial" w:eastAsiaTheme="minorHAnsi" w:hAnsi="Arial" w:cstheme="minorBidi"/>
                <w:szCs w:val="22"/>
                <w:lang w:eastAsia="en-US"/>
              </w:rPr>
              <w:t>-</w:t>
            </w:r>
          </w:p>
        </w:tc>
        <w:tc>
          <w:tcPr>
            <w:tcW w:w="615" w:type="pct"/>
            <w:vAlign w:val="center"/>
          </w:tcPr>
          <w:p w:rsidR="006050B8" w:rsidRPr="006050B8" w:rsidRDefault="006050B8" w:rsidP="006050B8">
            <w:pPr>
              <w:spacing w:before="60" w:after="60" w:line="276" w:lineRule="auto"/>
              <w:ind w:firstLine="567"/>
              <w:jc w:val="right"/>
              <w:rPr>
                <w:rFonts w:ascii="Arial" w:eastAsiaTheme="minorHAnsi" w:hAnsi="Arial" w:cstheme="minorBidi"/>
                <w:lang w:eastAsia="en-US"/>
              </w:rPr>
            </w:pPr>
            <w:r w:rsidRPr="006050B8">
              <w:rPr>
                <w:rFonts w:ascii="Arial" w:eastAsiaTheme="minorHAnsi" w:hAnsi="Arial" w:cstheme="minorBidi"/>
                <w:szCs w:val="22"/>
                <w:lang w:eastAsia="en-US"/>
              </w:rPr>
              <w:t>-</w:t>
            </w:r>
          </w:p>
        </w:tc>
        <w:tc>
          <w:tcPr>
            <w:tcW w:w="615" w:type="pct"/>
            <w:vAlign w:val="center"/>
          </w:tcPr>
          <w:p w:rsidR="006050B8" w:rsidRPr="006050B8" w:rsidRDefault="006050B8" w:rsidP="006050B8">
            <w:pPr>
              <w:jc w:val="right"/>
            </w:pPr>
            <w:r w:rsidRPr="006050B8">
              <w:t>10,6</w:t>
            </w:r>
          </w:p>
        </w:tc>
        <w:tc>
          <w:tcPr>
            <w:tcW w:w="615" w:type="pct"/>
            <w:vAlign w:val="center"/>
          </w:tcPr>
          <w:p w:rsidR="006050B8" w:rsidRPr="006050B8" w:rsidRDefault="006050B8" w:rsidP="006050B8">
            <w:pPr>
              <w:spacing w:before="60" w:after="60" w:line="276" w:lineRule="auto"/>
              <w:ind w:firstLine="567"/>
              <w:jc w:val="right"/>
            </w:pPr>
            <w:r w:rsidRPr="006050B8">
              <w:t>86,1</w:t>
            </w:r>
          </w:p>
        </w:tc>
        <w:tc>
          <w:tcPr>
            <w:tcW w:w="615" w:type="pct"/>
            <w:vAlign w:val="center"/>
          </w:tcPr>
          <w:p w:rsidR="006050B8" w:rsidRPr="006050B8" w:rsidRDefault="006050B8" w:rsidP="006050B8">
            <w:pPr>
              <w:spacing w:before="60" w:after="60" w:line="276" w:lineRule="auto"/>
              <w:ind w:firstLine="567"/>
              <w:jc w:val="right"/>
            </w:pPr>
            <w:r w:rsidRPr="006050B8">
              <w:t>62,6</w:t>
            </w:r>
          </w:p>
        </w:tc>
      </w:tr>
    </w:tbl>
    <w:p w:rsidR="006050B8" w:rsidRPr="006050B8" w:rsidRDefault="006050B8" w:rsidP="006050B8">
      <w:pPr>
        <w:jc w:val="both"/>
        <w:rPr>
          <w:rFonts w:eastAsiaTheme="minorHAnsi"/>
          <w:b/>
          <w:szCs w:val="22"/>
          <w:lang w:eastAsia="en-US"/>
        </w:rPr>
      </w:pPr>
    </w:p>
    <w:p w:rsidR="006050B8" w:rsidRPr="006050B8" w:rsidRDefault="006050B8" w:rsidP="006050B8">
      <w:pPr>
        <w:keepNext/>
        <w:jc w:val="both"/>
        <w:rPr>
          <w:rFonts w:eastAsiaTheme="minorHAnsi"/>
          <w:b/>
          <w:szCs w:val="22"/>
          <w:lang w:eastAsia="en-US"/>
        </w:rPr>
      </w:pPr>
    </w:p>
    <w:p w:rsidR="006050B8" w:rsidRPr="006050B8" w:rsidRDefault="006050B8" w:rsidP="006050B8">
      <w:pPr>
        <w:keepNext/>
        <w:keepLines/>
        <w:numPr>
          <w:ilvl w:val="0"/>
          <w:numId w:val="3"/>
        </w:numPr>
        <w:spacing w:before="240" w:after="60" w:line="276" w:lineRule="auto"/>
        <w:outlineLvl w:val="0"/>
        <w:rPr>
          <w:rFonts w:eastAsiaTheme="majorEastAsia"/>
          <w:b/>
          <w:bCs/>
          <w:caps/>
          <w:lang w:eastAsia="en-US"/>
        </w:rPr>
        <w:sectPr w:rsidR="006050B8" w:rsidRPr="006050B8" w:rsidSect="0039043E">
          <w:pgSz w:w="11906" w:h="16838"/>
          <w:pgMar w:top="1134" w:right="850" w:bottom="1134" w:left="1701" w:header="708" w:footer="708" w:gutter="0"/>
          <w:cols w:space="708"/>
          <w:docGrid w:linePitch="360"/>
        </w:sectPr>
      </w:pPr>
    </w:p>
    <w:p w:rsidR="006050B8" w:rsidRPr="006050B8" w:rsidRDefault="006050B8" w:rsidP="006050B8">
      <w:pPr>
        <w:keepNext/>
        <w:keepLines/>
        <w:numPr>
          <w:ilvl w:val="0"/>
          <w:numId w:val="3"/>
        </w:numPr>
        <w:spacing w:before="240" w:after="60" w:line="276" w:lineRule="auto"/>
        <w:outlineLvl w:val="0"/>
        <w:rPr>
          <w:rFonts w:eastAsiaTheme="majorEastAsia"/>
          <w:b/>
          <w:bCs/>
          <w:caps/>
          <w:lang w:eastAsia="en-US"/>
        </w:rPr>
      </w:pPr>
      <w:bookmarkStart w:id="38" w:name="_Toc338184357"/>
      <w:bookmarkStart w:id="39" w:name="_Toc342573240"/>
      <w:r w:rsidRPr="006050B8">
        <w:rPr>
          <w:rFonts w:eastAsiaTheme="majorEastAsia"/>
          <w:b/>
          <w:bCs/>
          <w:caps/>
          <w:lang w:eastAsia="en-US"/>
        </w:rPr>
        <w:lastRenderedPageBreak/>
        <w:t>ЦЕЛЕВЫЕ ПОКАЗАТЕЛИ РАЗВИТИЯ КОММУНАЛЬНОЙ ИНФРАСТРУКТУРЫ</w:t>
      </w:r>
      <w:bookmarkEnd w:id="38"/>
      <w:bookmarkEnd w:id="39"/>
    </w:p>
    <w:p w:rsidR="006050B8" w:rsidRPr="006050B8" w:rsidRDefault="006050B8" w:rsidP="006050B8">
      <w:pPr>
        <w:keepNext/>
        <w:keepLines/>
        <w:numPr>
          <w:ilvl w:val="1"/>
          <w:numId w:val="3"/>
        </w:numPr>
        <w:spacing w:before="240" w:after="60" w:line="276" w:lineRule="auto"/>
        <w:ind w:left="1049" w:hanging="584"/>
        <w:outlineLvl w:val="0"/>
        <w:rPr>
          <w:rFonts w:eastAsiaTheme="majorEastAsia"/>
          <w:b/>
          <w:bCs/>
          <w:caps/>
          <w:lang w:eastAsia="en-US"/>
        </w:rPr>
      </w:pPr>
      <w:bookmarkStart w:id="40" w:name="_Toc338184358"/>
      <w:bookmarkStart w:id="41" w:name="_Toc342573241"/>
      <w:r w:rsidRPr="006050B8">
        <w:rPr>
          <w:rFonts w:eastAsiaTheme="majorEastAsia"/>
          <w:b/>
          <w:bCs/>
          <w:caps/>
          <w:lang w:eastAsia="en-US"/>
        </w:rPr>
        <w:t>Целевые индикаторы и показатели развития системы теплоснабжения</w:t>
      </w:r>
      <w:bookmarkEnd w:id="40"/>
      <w:bookmarkEnd w:id="41"/>
    </w:p>
    <w:p w:rsidR="006050B8" w:rsidRPr="006050B8" w:rsidRDefault="006050B8" w:rsidP="006050B8">
      <w:pPr>
        <w:jc w:val="both"/>
        <w:rPr>
          <w:rFonts w:eastAsiaTheme="minorHAnsi"/>
          <w:b/>
          <w:szCs w:val="22"/>
          <w:lang w:eastAsia="en-US"/>
        </w:rPr>
      </w:pPr>
      <w:r w:rsidRPr="006050B8">
        <w:rPr>
          <w:rFonts w:eastAsiaTheme="minorHAnsi"/>
          <w:b/>
          <w:szCs w:val="22"/>
          <w:lang w:eastAsia="en-US"/>
        </w:rPr>
        <w:t>Таблица 18 – Целевые индикаторы для проведения мониторинга реализации программы комплексного развития системы теплоснабжения</w:t>
      </w:r>
    </w:p>
    <w:tbl>
      <w:tblPr>
        <w:tblW w:w="1508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6"/>
        <w:gridCol w:w="2489"/>
        <w:gridCol w:w="1055"/>
        <w:gridCol w:w="960"/>
        <w:gridCol w:w="1220"/>
        <w:gridCol w:w="1220"/>
        <w:gridCol w:w="1220"/>
        <w:gridCol w:w="960"/>
        <w:gridCol w:w="960"/>
        <w:gridCol w:w="960"/>
        <w:gridCol w:w="960"/>
        <w:gridCol w:w="960"/>
      </w:tblGrid>
      <w:tr w:rsidR="006050B8" w:rsidRPr="006050B8" w:rsidTr="0039043E">
        <w:trPr>
          <w:trHeight w:val="570"/>
          <w:tblHeader/>
        </w:trPr>
        <w:tc>
          <w:tcPr>
            <w:tcW w:w="2116" w:type="dxa"/>
            <w:shd w:val="clear" w:color="auto" w:fill="auto"/>
            <w:vAlign w:val="center"/>
            <w:hideMark/>
          </w:tcPr>
          <w:p w:rsidR="006050B8" w:rsidRPr="006050B8" w:rsidRDefault="006050B8" w:rsidP="006050B8">
            <w:pPr>
              <w:jc w:val="center"/>
              <w:rPr>
                <w:b/>
                <w:bCs/>
              </w:rPr>
            </w:pPr>
            <w:r w:rsidRPr="006050B8">
              <w:rPr>
                <w:b/>
                <w:bCs/>
                <w:sz w:val="22"/>
                <w:szCs w:val="22"/>
              </w:rPr>
              <w:t>Группа индикаторов</w:t>
            </w:r>
          </w:p>
        </w:tc>
        <w:tc>
          <w:tcPr>
            <w:tcW w:w="2489" w:type="dxa"/>
            <w:shd w:val="clear" w:color="auto" w:fill="auto"/>
            <w:vAlign w:val="center"/>
            <w:hideMark/>
          </w:tcPr>
          <w:p w:rsidR="006050B8" w:rsidRPr="006050B8" w:rsidRDefault="006050B8" w:rsidP="006050B8">
            <w:pPr>
              <w:jc w:val="center"/>
              <w:rPr>
                <w:b/>
                <w:bCs/>
              </w:rPr>
            </w:pPr>
            <w:r w:rsidRPr="006050B8">
              <w:rPr>
                <w:b/>
                <w:bCs/>
                <w:sz w:val="22"/>
                <w:szCs w:val="22"/>
              </w:rPr>
              <w:t>Наименование целевых индикаторов</w:t>
            </w:r>
          </w:p>
        </w:tc>
        <w:tc>
          <w:tcPr>
            <w:tcW w:w="1055" w:type="dxa"/>
            <w:shd w:val="clear" w:color="auto" w:fill="auto"/>
            <w:vAlign w:val="center"/>
            <w:hideMark/>
          </w:tcPr>
          <w:p w:rsidR="006050B8" w:rsidRPr="006050B8" w:rsidRDefault="006050B8" w:rsidP="006050B8">
            <w:pPr>
              <w:jc w:val="center"/>
              <w:rPr>
                <w:b/>
                <w:bCs/>
              </w:rPr>
            </w:pPr>
            <w:r w:rsidRPr="006050B8">
              <w:rPr>
                <w:b/>
                <w:bCs/>
                <w:sz w:val="22"/>
                <w:szCs w:val="22"/>
              </w:rPr>
              <w:t>Ед. изм.</w:t>
            </w:r>
          </w:p>
        </w:tc>
        <w:tc>
          <w:tcPr>
            <w:tcW w:w="960" w:type="dxa"/>
            <w:shd w:val="clear" w:color="auto" w:fill="auto"/>
            <w:vAlign w:val="center"/>
            <w:hideMark/>
          </w:tcPr>
          <w:p w:rsidR="006050B8" w:rsidRPr="006050B8" w:rsidRDefault="006050B8" w:rsidP="006050B8">
            <w:pPr>
              <w:jc w:val="center"/>
              <w:rPr>
                <w:b/>
                <w:bCs/>
              </w:rPr>
            </w:pPr>
            <w:r w:rsidRPr="006050B8">
              <w:rPr>
                <w:b/>
                <w:bCs/>
                <w:sz w:val="22"/>
                <w:szCs w:val="22"/>
              </w:rPr>
              <w:t>2009</w:t>
            </w:r>
          </w:p>
        </w:tc>
        <w:tc>
          <w:tcPr>
            <w:tcW w:w="1220" w:type="dxa"/>
            <w:shd w:val="clear" w:color="auto" w:fill="auto"/>
            <w:vAlign w:val="center"/>
            <w:hideMark/>
          </w:tcPr>
          <w:p w:rsidR="006050B8" w:rsidRPr="006050B8" w:rsidRDefault="006050B8" w:rsidP="006050B8">
            <w:pPr>
              <w:jc w:val="center"/>
              <w:rPr>
                <w:b/>
                <w:bCs/>
              </w:rPr>
            </w:pPr>
            <w:r w:rsidRPr="006050B8">
              <w:rPr>
                <w:b/>
                <w:bCs/>
                <w:sz w:val="22"/>
                <w:szCs w:val="22"/>
              </w:rPr>
              <w:t>2010</w:t>
            </w:r>
          </w:p>
        </w:tc>
        <w:tc>
          <w:tcPr>
            <w:tcW w:w="1220" w:type="dxa"/>
            <w:shd w:val="clear" w:color="auto" w:fill="auto"/>
            <w:vAlign w:val="center"/>
            <w:hideMark/>
          </w:tcPr>
          <w:p w:rsidR="006050B8" w:rsidRPr="006050B8" w:rsidRDefault="006050B8" w:rsidP="006050B8">
            <w:pPr>
              <w:jc w:val="center"/>
              <w:rPr>
                <w:b/>
                <w:bCs/>
              </w:rPr>
            </w:pPr>
            <w:r w:rsidRPr="006050B8">
              <w:rPr>
                <w:b/>
                <w:bCs/>
                <w:sz w:val="22"/>
                <w:szCs w:val="22"/>
              </w:rPr>
              <w:t>2011</w:t>
            </w:r>
          </w:p>
        </w:tc>
        <w:tc>
          <w:tcPr>
            <w:tcW w:w="1220" w:type="dxa"/>
            <w:shd w:val="clear" w:color="auto" w:fill="auto"/>
            <w:vAlign w:val="center"/>
            <w:hideMark/>
          </w:tcPr>
          <w:p w:rsidR="006050B8" w:rsidRPr="006050B8" w:rsidRDefault="006050B8" w:rsidP="006050B8">
            <w:pPr>
              <w:jc w:val="center"/>
              <w:rPr>
                <w:b/>
                <w:bCs/>
              </w:rPr>
            </w:pPr>
            <w:r w:rsidRPr="006050B8">
              <w:rPr>
                <w:b/>
                <w:bCs/>
                <w:sz w:val="22"/>
                <w:szCs w:val="22"/>
              </w:rPr>
              <w:t>2012</w:t>
            </w:r>
          </w:p>
        </w:tc>
        <w:tc>
          <w:tcPr>
            <w:tcW w:w="960" w:type="dxa"/>
            <w:shd w:val="clear" w:color="auto" w:fill="auto"/>
            <w:vAlign w:val="center"/>
            <w:hideMark/>
          </w:tcPr>
          <w:p w:rsidR="006050B8" w:rsidRPr="006050B8" w:rsidRDefault="006050B8" w:rsidP="006050B8">
            <w:pPr>
              <w:jc w:val="center"/>
              <w:rPr>
                <w:b/>
                <w:bCs/>
              </w:rPr>
            </w:pPr>
            <w:r w:rsidRPr="006050B8">
              <w:rPr>
                <w:b/>
                <w:bCs/>
                <w:sz w:val="22"/>
                <w:szCs w:val="22"/>
              </w:rPr>
              <w:t>2013</w:t>
            </w:r>
          </w:p>
        </w:tc>
        <w:tc>
          <w:tcPr>
            <w:tcW w:w="960" w:type="dxa"/>
            <w:shd w:val="clear" w:color="auto" w:fill="auto"/>
            <w:vAlign w:val="center"/>
            <w:hideMark/>
          </w:tcPr>
          <w:p w:rsidR="006050B8" w:rsidRPr="006050B8" w:rsidRDefault="006050B8" w:rsidP="006050B8">
            <w:pPr>
              <w:jc w:val="center"/>
              <w:rPr>
                <w:b/>
                <w:bCs/>
              </w:rPr>
            </w:pPr>
            <w:r w:rsidRPr="006050B8">
              <w:rPr>
                <w:b/>
                <w:bCs/>
                <w:sz w:val="22"/>
                <w:szCs w:val="22"/>
              </w:rPr>
              <w:t>2014</w:t>
            </w:r>
          </w:p>
        </w:tc>
        <w:tc>
          <w:tcPr>
            <w:tcW w:w="960" w:type="dxa"/>
            <w:shd w:val="clear" w:color="auto" w:fill="auto"/>
            <w:vAlign w:val="center"/>
            <w:hideMark/>
          </w:tcPr>
          <w:p w:rsidR="006050B8" w:rsidRPr="006050B8" w:rsidRDefault="006050B8" w:rsidP="006050B8">
            <w:pPr>
              <w:jc w:val="center"/>
              <w:rPr>
                <w:b/>
                <w:bCs/>
              </w:rPr>
            </w:pPr>
            <w:r w:rsidRPr="006050B8">
              <w:rPr>
                <w:b/>
                <w:bCs/>
                <w:sz w:val="22"/>
                <w:szCs w:val="22"/>
              </w:rPr>
              <w:t>2015</w:t>
            </w:r>
          </w:p>
        </w:tc>
        <w:tc>
          <w:tcPr>
            <w:tcW w:w="960" w:type="dxa"/>
            <w:shd w:val="clear" w:color="auto" w:fill="auto"/>
            <w:vAlign w:val="center"/>
            <w:hideMark/>
          </w:tcPr>
          <w:p w:rsidR="006050B8" w:rsidRPr="006050B8" w:rsidRDefault="006050B8" w:rsidP="006050B8">
            <w:pPr>
              <w:jc w:val="center"/>
              <w:rPr>
                <w:b/>
                <w:bCs/>
              </w:rPr>
            </w:pPr>
            <w:r w:rsidRPr="006050B8">
              <w:rPr>
                <w:b/>
                <w:bCs/>
                <w:sz w:val="22"/>
                <w:szCs w:val="22"/>
              </w:rPr>
              <w:t>2020</w:t>
            </w:r>
          </w:p>
        </w:tc>
        <w:tc>
          <w:tcPr>
            <w:tcW w:w="960" w:type="dxa"/>
            <w:shd w:val="clear" w:color="auto" w:fill="auto"/>
            <w:vAlign w:val="center"/>
            <w:hideMark/>
          </w:tcPr>
          <w:p w:rsidR="006050B8" w:rsidRPr="006050B8" w:rsidRDefault="006050B8" w:rsidP="006050B8">
            <w:pPr>
              <w:jc w:val="center"/>
              <w:rPr>
                <w:b/>
                <w:bCs/>
              </w:rPr>
            </w:pPr>
            <w:r w:rsidRPr="006050B8">
              <w:rPr>
                <w:b/>
                <w:bCs/>
                <w:sz w:val="22"/>
                <w:szCs w:val="22"/>
              </w:rPr>
              <w:t>2030</w:t>
            </w:r>
          </w:p>
        </w:tc>
      </w:tr>
      <w:tr w:rsidR="006050B8" w:rsidRPr="006050B8" w:rsidTr="0039043E">
        <w:trPr>
          <w:trHeight w:val="2100"/>
        </w:trPr>
        <w:tc>
          <w:tcPr>
            <w:tcW w:w="2116" w:type="dxa"/>
            <w:vMerge w:val="restart"/>
            <w:shd w:val="clear" w:color="auto" w:fill="auto"/>
            <w:vAlign w:val="center"/>
            <w:hideMark/>
          </w:tcPr>
          <w:p w:rsidR="006050B8" w:rsidRPr="006050B8" w:rsidRDefault="006050B8" w:rsidP="006050B8">
            <w:r w:rsidRPr="006050B8">
              <w:rPr>
                <w:sz w:val="22"/>
                <w:szCs w:val="22"/>
              </w:rPr>
              <w:t>Критерии доступности для населения коммунальных услуг</w:t>
            </w:r>
          </w:p>
        </w:tc>
        <w:tc>
          <w:tcPr>
            <w:tcW w:w="2489" w:type="dxa"/>
            <w:shd w:val="clear" w:color="auto" w:fill="auto"/>
            <w:vAlign w:val="center"/>
            <w:hideMark/>
          </w:tcPr>
          <w:p w:rsidR="006050B8" w:rsidRPr="006050B8" w:rsidRDefault="006050B8" w:rsidP="006050B8">
            <w:r w:rsidRPr="006050B8">
              <w:rPr>
                <w:sz w:val="22"/>
                <w:szCs w:val="22"/>
              </w:rPr>
              <w:t>Площадь объектов жилой застройки (многоквартирные и индивидуальные жилые дома), подключенных к системе централизованного ТС</w:t>
            </w:r>
          </w:p>
        </w:tc>
        <w:tc>
          <w:tcPr>
            <w:tcW w:w="1055" w:type="dxa"/>
            <w:shd w:val="clear" w:color="auto" w:fill="auto"/>
            <w:vAlign w:val="center"/>
            <w:hideMark/>
          </w:tcPr>
          <w:p w:rsidR="006050B8" w:rsidRPr="006050B8" w:rsidRDefault="006050B8" w:rsidP="006050B8">
            <w:pPr>
              <w:jc w:val="center"/>
            </w:pPr>
            <w:r w:rsidRPr="006050B8">
              <w:rPr>
                <w:sz w:val="22"/>
                <w:szCs w:val="22"/>
              </w:rPr>
              <w:t>м2</w:t>
            </w:r>
          </w:p>
        </w:tc>
        <w:tc>
          <w:tcPr>
            <w:tcW w:w="960" w:type="dxa"/>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sz w:val="22"/>
                <w:szCs w:val="22"/>
              </w:rPr>
              <w:t>47 570</w:t>
            </w:r>
          </w:p>
        </w:tc>
        <w:tc>
          <w:tcPr>
            <w:tcW w:w="1220" w:type="dxa"/>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sz w:val="22"/>
                <w:szCs w:val="22"/>
              </w:rPr>
              <w:t>47 125</w:t>
            </w:r>
          </w:p>
        </w:tc>
        <w:tc>
          <w:tcPr>
            <w:tcW w:w="1220" w:type="dxa"/>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sz w:val="22"/>
                <w:szCs w:val="22"/>
              </w:rPr>
              <w:t>47 111</w:t>
            </w:r>
          </w:p>
        </w:tc>
        <w:tc>
          <w:tcPr>
            <w:tcW w:w="1220" w:type="dxa"/>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sz w:val="22"/>
                <w:szCs w:val="22"/>
              </w:rPr>
              <w:t>47 570</w:t>
            </w:r>
          </w:p>
        </w:tc>
        <w:tc>
          <w:tcPr>
            <w:tcW w:w="960" w:type="dxa"/>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sz w:val="22"/>
                <w:szCs w:val="22"/>
              </w:rPr>
              <w:t>50 613</w:t>
            </w:r>
          </w:p>
        </w:tc>
        <w:tc>
          <w:tcPr>
            <w:tcW w:w="960" w:type="dxa"/>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sz w:val="22"/>
                <w:szCs w:val="22"/>
              </w:rPr>
              <w:t>53 283</w:t>
            </w:r>
          </w:p>
        </w:tc>
        <w:tc>
          <w:tcPr>
            <w:tcW w:w="960" w:type="dxa"/>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sz w:val="22"/>
                <w:szCs w:val="22"/>
              </w:rPr>
              <w:t>55 953</w:t>
            </w:r>
          </w:p>
        </w:tc>
        <w:tc>
          <w:tcPr>
            <w:tcW w:w="960" w:type="dxa"/>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sz w:val="22"/>
                <w:szCs w:val="22"/>
              </w:rPr>
              <w:t>71 972</w:t>
            </w:r>
          </w:p>
        </w:tc>
        <w:tc>
          <w:tcPr>
            <w:tcW w:w="960" w:type="dxa"/>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sz w:val="22"/>
                <w:szCs w:val="22"/>
              </w:rPr>
              <w:t>89 930</w:t>
            </w:r>
          </w:p>
        </w:tc>
      </w:tr>
      <w:tr w:rsidR="006050B8" w:rsidRPr="006050B8" w:rsidTr="0039043E">
        <w:trPr>
          <w:trHeight w:val="900"/>
        </w:trPr>
        <w:tc>
          <w:tcPr>
            <w:tcW w:w="2116" w:type="dxa"/>
            <w:vMerge/>
            <w:shd w:val="clear" w:color="auto" w:fill="auto"/>
            <w:vAlign w:val="center"/>
            <w:hideMark/>
          </w:tcPr>
          <w:p w:rsidR="006050B8" w:rsidRPr="006050B8" w:rsidRDefault="006050B8" w:rsidP="006050B8"/>
        </w:tc>
        <w:tc>
          <w:tcPr>
            <w:tcW w:w="2489" w:type="dxa"/>
            <w:shd w:val="clear" w:color="auto" w:fill="auto"/>
            <w:vAlign w:val="center"/>
            <w:hideMark/>
          </w:tcPr>
          <w:p w:rsidR="006050B8" w:rsidRPr="006050B8" w:rsidRDefault="006050B8" w:rsidP="006050B8">
            <w:r w:rsidRPr="006050B8">
              <w:rPr>
                <w:sz w:val="22"/>
                <w:szCs w:val="22"/>
              </w:rPr>
              <w:t>Уровень собираемости платежей за услуги теплоснабжения</w:t>
            </w:r>
          </w:p>
        </w:tc>
        <w:tc>
          <w:tcPr>
            <w:tcW w:w="1055" w:type="dxa"/>
            <w:shd w:val="clear" w:color="auto" w:fill="auto"/>
            <w:vAlign w:val="center"/>
            <w:hideMark/>
          </w:tcPr>
          <w:p w:rsidR="006050B8" w:rsidRPr="006050B8" w:rsidRDefault="006050B8" w:rsidP="006050B8">
            <w:pPr>
              <w:jc w:val="center"/>
            </w:pPr>
            <w:r w:rsidRPr="006050B8">
              <w:rPr>
                <w:sz w:val="22"/>
                <w:szCs w:val="22"/>
              </w:rPr>
              <w:t>%</w:t>
            </w:r>
          </w:p>
        </w:tc>
        <w:tc>
          <w:tcPr>
            <w:tcW w:w="960" w:type="dxa"/>
            <w:shd w:val="clear" w:color="auto" w:fill="auto"/>
            <w:noWrap/>
            <w:vAlign w:val="center"/>
            <w:hideMark/>
          </w:tcPr>
          <w:p w:rsidR="006050B8" w:rsidRPr="006050B8" w:rsidRDefault="006050B8" w:rsidP="006050B8">
            <w:pPr>
              <w:rPr>
                <w:rFonts w:ascii="Calibri" w:hAnsi="Calibri"/>
              </w:rPr>
            </w:pPr>
            <w:r w:rsidRPr="006050B8">
              <w:rPr>
                <w:rFonts w:ascii="Calibri" w:hAnsi="Calibri"/>
                <w:sz w:val="22"/>
                <w:szCs w:val="22"/>
              </w:rPr>
              <w:t> </w:t>
            </w:r>
          </w:p>
        </w:tc>
        <w:tc>
          <w:tcPr>
            <w:tcW w:w="1220" w:type="dxa"/>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sz w:val="22"/>
                <w:szCs w:val="22"/>
              </w:rPr>
              <w:t>93,0</w:t>
            </w:r>
          </w:p>
        </w:tc>
        <w:tc>
          <w:tcPr>
            <w:tcW w:w="1220" w:type="dxa"/>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sz w:val="22"/>
                <w:szCs w:val="22"/>
              </w:rPr>
              <w:t>98,0</w:t>
            </w:r>
          </w:p>
        </w:tc>
        <w:tc>
          <w:tcPr>
            <w:tcW w:w="1220" w:type="dxa"/>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sz w:val="22"/>
                <w:szCs w:val="22"/>
              </w:rPr>
              <w:t>94,3</w:t>
            </w:r>
          </w:p>
        </w:tc>
        <w:tc>
          <w:tcPr>
            <w:tcW w:w="960" w:type="dxa"/>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sz w:val="22"/>
                <w:szCs w:val="22"/>
              </w:rPr>
              <w:t>95,1</w:t>
            </w:r>
          </w:p>
        </w:tc>
        <w:tc>
          <w:tcPr>
            <w:tcW w:w="960" w:type="dxa"/>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sz w:val="22"/>
                <w:szCs w:val="22"/>
              </w:rPr>
              <w:t>95,1</w:t>
            </w:r>
          </w:p>
        </w:tc>
        <w:tc>
          <w:tcPr>
            <w:tcW w:w="960" w:type="dxa"/>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sz w:val="22"/>
                <w:szCs w:val="22"/>
              </w:rPr>
              <w:t>95,1</w:t>
            </w:r>
          </w:p>
        </w:tc>
        <w:tc>
          <w:tcPr>
            <w:tcW w:w="960" w:type="dxa"/>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sz w:val="22"/>
                <w:szCs w:val="22"/>
              </w:rPr>
              <w:t>95,1</w:t>
            </w:r>
          </w:p>
        </w:tc>
        <w:tc>
          <w:tcPr>
            <w:tcW w:w="960" w:type="dxa"/>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sz w:val="22"/>
                <w:szCs w:val="22"/>
              </w:rPr>
              <w:t>95,1</w:t>
            </w:r>
          </w:p>
        </w:tc>
      </w:tr>
      <w:tr w:rsidR="006050B8" w:rsidRPr="006050B8" w:rsidTr="0039043E">
        <w:trPr>
          <w:trHeight w:val="1200"/>
        </w:trPr>
        <w:tc>
          <w:tcPr>
            <w:tcW w:w="2116" w:type="dxa"/>
            <w:vMerge/>
            <w:shd w:val="clear" w:color="auto" w:fill="auto"/>
            <w:vAlign w:val="center"/>
            <w:hideMark/>
          </w:tcPr>
          <w:p w:rsidR="006050B8" w:rsidRPr="006050B8" w:rsidRDefault="006050B8" w:rsidP="006050B8"/>
        </w:tc>
        <w:tc>
          <w:tcPr>
            <w:tcW w:w="2489" w:type="dxa"/>
            <w:shd w:val="clear" w:color="auto" w:fill="auto"/>
            <w:vAlign w:val="center"/>
            <w:hideMark/>
          </w:tcPr>
          <w:p w:rsidR="006050B8" w:rsidRPr="006050B8" w:rsidRDefault="006050B8" w:rsidP="006050B8">
            <w:r w:rsidRPr="006050B8">
              <w:rPr>
                <w:sz w:val="22"/>
                <w:szCs w:val="22"/>
              </w:rPr>
              <w:t>Вновь созданная генерирующая мощность</w:t>
            </w:r>
          </w:p>
        </w:tc>
        <w:tc>
          <w:tcPr>
            <w:tcW w:w="1055" w:type="dxa"/>
            <w:shd w:val="clear" w:color="auto" w:fill="auto"/>
            <w:vAlign w:val="center"/>
            <w:hideMark/>
          </w:tcPr>
          <w:p w:rsidR="006050B8" w:rsidRPr="006050B8" w:rsidRDefault="006050B8" w:rsidP="006050B8">
            <w:pPr>
              <w:jc w:val="center"/>
            </w:pPr>
            <w:r w:rsidRPr="006050B8">
              <w:rPr>
                <w:sz w:val="22"/>
                <w:szCs w:val="22"/>
              </w:rPr>
              <w:t>Гкал/час</w:t>
            </w:r>
          </w:p>
        </w:tc>
        <w:tc>
          <w:tcPr>
            <w:tcW w:w="960" w:type="dxa"/>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sz w:val="22"/>
                <w:szCs w:val="22"/>
              </w:rPr>
              <w:t>0,00</w:t>
            </w:r>
          </w:p>
        </w:tc>
        <w:tc>
          <w:tcPr>
            <w:tcW w:w="1220" w:type="dxa"/>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sz w:val="22"/>
                <w:szCs w:val="22"/>
              </w:rPr>
              <w:t>0,00</w:t>
            </w:r>
          </w:p>
        </w:tc>
        <w:tc>
          <w:tcPr>
            <w:tcW w:w="1220" w:type="dxa"/>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sz w:val="22"/>
                <w:szCs w:val="22"/>
              </w:rPr>
              <w:t>0,00</w:t>
            </w:r>
          </w:p>
        </w:tc>
        <w:tc>
          <w:tcPr>
            <w:tcW w:w="1220" w:type="dxa"/>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sz w:val="22"/>
                <w:szCs w:val="22"/>
              </w:rPr>
              <w:t>0,00</w:t>
            </w:r>
          </w:p>
        </w:tc>
        <w:tc>
          <w:tcPr>
            <w:tcW w:w="960" w:type="dxa"/>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sz w:val="22"/>
                <w:szCs w:val="22"/>
              </w:rPr>
              <w:t>0,00</w:t>
            </w:r>
          </w:p>
        </w:tc>
        <w:tc>
          <w:tcPr>
            <w:tcW w:w="960" w:type="dxa"/>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sz w:val="22"/>
                <w:szCs w:val="22"/>
              </w:rPr>
              <w:t>0,43</w:t>
            </w:r>
          </w:p>
        </w:tc>
        <w:tc>
          <w:tcPr>
            <w:tcW w:w="960" w:type="dxa"/>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sz w:val="22"/>
                <w:szCs w:val="22"/>
              </w:rPr>
              <w:t>0,00</w:t>
            </w:r>
          </w:p>
        </w:tc>
        <w:tc>
          <w:tcPr>
            <w:tcW w:w="960" w:type="dxa"/>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sz w:val="22"/>
                <w:szCs w:val="22"/>
              </w:rPr>
              <w:t>0,00</w:t>
            </w:r>
          </w:p>
        </w:tc>
        <w:tc>
          <w:tcPr>
            <w:tcW w:w="960" w:type="dxa"/>
            <w:shd w:val="clear" w:color="auto" w:fill="auto"/>
            <w:vAlign w:val="center"/>
            <w:hideMark/>
          </w:tcPr>
          <w:p w:rsidR="006050B8" w:rsidRPr="006050B8" w:rsidRDefault="006050B8" w:rsidP="006050B8">
            <w:pPr>
              <w:jc w:val="right"/>
              <w:rPr>
                <w:rFonts w:ascii="Calibri" w:hAnsi="Calibri"/>
              </w:rPr>
            </w:pPr>
            <w:r w:rsidRPr="006050B8">
              <w:rPr>
                <w:rFonts w:ascii="Calibri" w:hAnsi="Calibri"/>
                <w:sz w:val="22"/>
                <w:szCs w:val="22"/>
              </w:rPr>
              <w:t>4,30 (2023)</w:t>
            </w:r>
            <w:r w:rsidRPr="006050B8">
              <w:rPr>
                <w:rFonts w:ascii="Calibri" w:hAnsi="Calibri"/>
                <w:sz w:val="22"/>
                <w:szCs w:val="22"/>
              </w:rPr>
              <w:br/>
              <w:t>6,02 (2025)</w:t>
            </w:r>
          </w:p>
        </w:tc>
      </w:tr>
      <w:tr w:rsidR="006050B8" w:rsidRPr="006050B8" w:rsidTr="0039043E">
        <w:trPr>
          <w:trHeight w:val="600"/>
        </w:trPr>
        <w:tc>
          <w:tcPr>
            <w:tcW w:w="2116" w:type="dxa"/>
            <w:shd w:val="clear" w:color="auto" w:fill="auto"/>
            <w:vAlign w:val="center"/>
            <w:hideMark/>
          </w:tcPr>
          <w:p w:rsidR="006050B8" w:rsidRPr="006050B8" w:rsidRDefault="006050B8" w:rsidP="006050B8">
            <w:r w:rsidRPr="006050B8">
              <w:rPr>
                <w:sz w:val="22"/>
                <w:szCs w:val="22"/>
              </w:rPr>
              <w:t>Показатели спроса на коммунальные ресурсы и перспективной нагрузки</w:t>
            </w:r>
          </w:p>
        </w:tc>
        <w:tc>
          <w:tcPr>
            <w:tcW w:w="2489" w:type="dxa"/>
            <w:shd w:val="clear" w:color="auto" w:fill="auto"/>
            <w:vAlign w:val="center"/>
            <w:hideMark/>
          </w:tcPr>
          <w:p w:rsidR="006050B8" w:rsidRPr="006050B8" w:rsidRDefault="006050B8" w:rsidP="006050B8">
            <w:r w:rsidRPr="006050B8">
              <w:rPr>
                <w:szCs w:val="22"/>
              </w:rPr>
              <w:t>Объем реализации услуг</w:t>
            </w:r>
          </w:p>
        </w:tc>
        <w:tc>
          <w:tcPr>
            <w:tcW w:w="1055" w:type="dxa"/>
            <w:shd w:val="clear" w:color="auto" w:fill="auto"/>
            <w:vAlign w:val="center"/>
            <w:hideMark/>
          </w:tcPr>
          <w:p w:rsidR="006050B8" w:rsidRPr="006050B8" w:rsidRDefault="006050B8" w:rsidP="006050B8">
            <w:pPr>
              <w:jc w:val="right"/>
            </w:pPr>
            <w:r w:rsidRPr="006050B8">
              <w:rPr>
                <w:sz w:val="22"/>
                <w:szCs w:val="22"/>
              </w:rPr>
              <w:t>тыс.Гкал</w:t>
            </w:r>
          </w:p>
        </w:tc>
        <w:tc>
          <w:tcPr>
            <w:tcW w:w="960" w:type="dxa"/>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sz w:val="22"/>
                <w:szCs w:val="22"/>
              </w:rPr>
              <w:t>22,4</w:t>
            </w:r>
          </w:p>
        </w:tc>
        <w:tc>
          <w:tcPr>
            <w:tcW w:w="1220" w:type="dxa"/>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sz w:val="22"/>
                <w:szCs w:val="22"/>
              </w:rPr>
              <w:t>22,1</w:t>
            </w:r>
          </w:p>
        </w:tc>
        <w:tc>
          <w:tcPr>
            <w:tcW w:w="1220" w:type="dxa"/>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sz w:val="22"/>
                <w:szCs w:val="22"/>
              </w:rPr>
              <w:t>20,7</w:t>
            </w:r>
          </w:p>
        </w:tc>
        <w:tc>
          <w:tcPr>
            <w:tcW w:w="1220" w:type="dxa"/>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sz w:val="22"/>
                <w:szCs w:val="22"/>
              </w:rPr>
              <w:t>20,7</w:t>
            </w:r>
          </w:p>
        </w:tc>
        <w:tc>
          <w:tcPr>
            <w:tcW w:w="960" w:type="dxa"/>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sz w:val="22"/>
                <w:szCs w:val="22"/>
              </w:rPr>
              <w:t>21,2</w:t>
            </w:r>
          </w:p>
        </w:tc>
        <w:tc>
          <w:tcPr>
            <w:tcW w:w="960" w:type="dxa"/>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sz w:val="22"/>
                <w:szCs w:val="22"/>
              </w:rPr>
              <w:t>21,0</w:t>
            </w:r>
          </w:p>
        </w:tc>
        <w:tc>
          <w:tcPr>
            <w:tcW w:w="960" w:type="dxa"/>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sz w:val="22"/>
                <w:szCs w:val="22"/>
              </w:rPr>
              <w:t>22,7</w:t>
            </w:r>
          </w:p>
        </w:tc>
        <w:tc>
          <w:tcPr>
            <w:tcW w:w="960" w:type="dxa"/>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sz w:val="22"/>
                <w:szCs w:val="22"/>
              </w:rPr>
              <w:t>27,1</w:t>
            </w:r>
          </w:p>
        </w:tc>
        <w:tc>
          <w:tcPr>
            <w:tcW w:w="960" w:type="dxa"/>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sz w:val="22"/>
                <w:szCs w:val="22"/>
              </w:rPr>
              <w:t>32,1</w:t>
            </w:r>
          </w:p>
        </w:tc>
      </w:tr>
      <w:tr w:rsidR="006050B8" w:rsidRPr="006050B8" w:rsidTr="0039043E">
        <w:trPr>
          <w:trHeight w:val="1800"/>
        </w:trPr>
        <w:tc>
          <w:tcPr>
            <w:tcW w:w="2116" w:type="dxa"/>
            <w:vMerge w:val="restart"/>
            <w:shd w:val="clear" w:color="auto" w:fill="auto"/>
            <w:vAlign w:val="center"/>
            <w:hideMark/>
          </w:tcPr>
          <w:p w:rsidR="006050B8" w:rsidRPr="006050B8" w:rsidRDefault="006050B8" w:rsidP="006050B8">
            <w:r w:rsidRPr="006050B8">
              <w:rPr>
                <w:sz w:val="22"/>
                <w:szCs w:val="22"/>
              </w:rPr>
              <w:lastRenderedPageBreak/>
              <w:t>Показатели степени охвата потребителей приборами учета</w:t>
            </w:r>
          </w:p>
        </w:tc>
        <w:tc>
          <w:tcPr>
            <w:tcW w:w="2489" w:type="dxa"/>
            <w:shd w:val="clear" w:color="auto" w:fill="auto"/>
            <w:vAlign w:val="center"/>
            <w:hideMark/>
          </w:tcPr>
          <w:p w:rsidR="006050B8" w:rsidRPr="006050B8" w:rsidRDefault="006050B8" w:rsidP="006050B8">
            <w:r w:rsidRPr="006050B8">
              <w:rPr>
                <w:sz w:val="22"/>
                <w:szCs w:val="22"/>
              </w:rPr>
              <w:t>Доля объема услуг, реализуемых в соответствии с показателями приборов учета (многоквартирные дома)</w:t>
            </w:r>
          </w:p>
        </w:tc>
        <w:tc>
          <w:tcPr>
            <w:tcW w:w="1055" w:type="dxa"/>
            <w:shd w:val="clear" w:color="auto" w:fill="auto"/>
            <w:vAlign w:val="center"/>
            <w:hideMark/>
          </w:tcPr>
          <w:p w:rsidR="006050B8" w:rsidRPr="006050B8" w:rsidRDefault="006050B8" w:rsidP="006050B8">
            <w:pPr>
              <w:jc w:val="center"/>
            </w:pPr>
            <w:r w:rsidRPr="006050B8">
              <w:rPr>
                <w:sz w:val="22"/>
                <w:szCs w:val="22"/>
              </w:rPr>
              <w:t>%</w:t>
            </w:r>
          </w:p>
        </w:tc>
        <w:tc>
          <w:tcPr>
            <w:tcW w:w="960" w:type="dxa"/>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sz w:val="22"/>
                <w:szCs w:val="22"/>
              </w:rPr>
              <w:t>9,3</w:t>
            </w:r>
          </w:p>
        </w:tc>
        <w:tc>
          <w:tcPr>
            <w:tcW w:w="1220" w:type="dxa"/>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sz w:val="22"/>
                <w:szCs w:val="22"/>
              </w:rPr>
              <w:t>13,1</w:t>
            </w:r>
          </w:p>
        </w:tc>
        <w:tc>
          <w:tcPr>
            <w:tcW w:w="1220" w:type="dxa"/>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sz w:val="22"/>
                <w:szCs w:val="22"/>
              </w:rPr>
              <w:t>13,1</w:t>
            </w:r>
          </w:p>
        </w:tc>
        <w:tc>
          <w:tcPr>
            <w:tcW w:w="1220" w:type="dxa"/>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sz w:val="22"/>
                <w:szCs w:val="22"/>
              </w:rPr>
              <w:t>13,4</w:t>
            </w:r>
          </w:p>
        </w:tc>
        <w:tc>
          <w:tcPr>
            <w:tcW w:w="960" w:type="dxa"/>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sz w:val="22"/>
                <w:szCs w:val="22"/>
              </w:rPr>
              <w:t>13,4</w:t>
            </w:r>
          </w:p>
        </w:tc>
        <w:tc>
          <w:tcPr>
            <w:tcW w:w="960" w:type="dxa"/>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sz w:val="22"/>
                <w:szCs w:val="22"/>
              </w:rPr>
              <w:t>13,4</w:t>
            </w:r>
          </w:p>
        </w:tc>
        <w:tc>
          <w:tcPr>
            <w:tcW w:w="960" w:type="dxa"/>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sz w:val="22"/>
                <w:szCs w:val="22"/>
              </w:rPr>
              <w:t>13,4</w:t>
            </w:r>
          </w:p>
        </w:tc>
        <w:tc>
          <w:tcPr>
            <w:tcW w:w="960" w:type="dxa"/>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sz w:val="22"/>
                <w:szCs w:val="22"/>
              </w:rPr>
              <w:t>13,4</w:t>
            </w:r>
          </w:p>
        </w:tc>
        <w:tc>
          <w:tcPr>
            <w:tcW w:w="960" w:type="dxa"/>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sz w:val="22"/>
                <w:szCs w:val="22"/>
              </w:rPr>
              <w:t>13,4</w:t>
            </w:r>
          </w:p>
        </w:tc>
      </w:tr>
      <w:tr w:rsidR="006050B8" w:rsidRPr="006050B8" w:rsidTr="0039043E">
        <w:trPr>
          <w:trHeight w:val="1800"/>
        </w:trPr>
        <w:tc>
          <w:tcPr>
            <w:tcW w:w="2116" w:type="dxa"/>
            <w:vMerge/>
            <w:shd w:val="clear" w:color="auto" w:fill="auto"/>
            <w:vAlign w:val="center"/>
            <w:hideMark/>
          </w:tcPr>
          <w:p w:rsidR="006050B8" w:rsidRPr="006050B8" w:rsidRDefault="006050B8" w:rsidP="006050B8"/>
        </w:tc>
        <w:tc>
          <w:tcPr>
            <w:tcW w:w="2489" w:type="dxa"/>
            <w:shd w:val="clear" w:color="auto" w:fill="auto"/>
            <w:vAlign w:val="center"/>
            <w:hideMark/>
          </w:tcPr>
          <w:p w:rsidR="006050B8" w:rsidRPr="006050B8" w:rsidRDefault="006050B8" w:rsidP="006050B8">
            <w:r w:rsidRPr="006050B8">
              <w:rPr>
                <w:sz w:val="22"/>
                <w:szCs w:val="22"/>
              </w:rPr>
              <w:t>Доля объема услуг, реализуемых в соответствии с показателями приборов учета (бюджетные организации)</w:t>
            </w:r>
          </w:p>
        </w:tc>
        <w:tc>
          <w:tcPr>
            <w:tcW w:w="1055" w:type="dxa"/>
            <w:shd w:val="clear" w:color="auto" w:fill="auto"/>
            <w:vAlign w:val="center"/>
            <w:hideMark/>
          </w:tcPr>
          <w:p w:rsidR="006050B8" w:rsidRPr="006050B8" w:rsidRDefault="006050B8" w:rsidP="006050B8">
            <w:pPr>
              <w:jc w:val="center"/>
            </w:pPr>
            <w:r w:rsidRPr="006050B8">
              <w:rPr>
                <w:sz w:val="22"/>
                <w:szCs w:val="22"/>
              </w:rPr>
              <w:t>%</w:t>
            </w:r>
          </w:p>
        </w:tc>
        <w:tc>
          <w:tcPr>
            <w:tcW w:w="960" w:type="dxa"/>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sz w:val="22"/>
                <w:szCs w:val="22"/>
              </w:rPr>
              <w:t>14,6</w:t>
            </w:r>
          </w:p>
        </w:tc>
        <w:tc>
          <w:tcPr>
            <w:tcW w:w="1220" w:type="dxa"/>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sz w:val="22"/>
                <w:szCs w:val="22"/>
              </w:rPr>
              <w:t>14,6</w:t>
            </w:r>
          </w:p>
        </w:tc>
        <w:tc>
          <w:tcPr>
            <w:tcW w:w="1220" w:type="dxa"/>
            <w:shd w:val="clear" w:color="auto" w:fill="auto"/>
            <w:noWrap/>
            <w:vAlign w:val="center"/>
            <w:hideMark/>
          </w:tcPr>
          <w:p w:rsidR="006050B8" w:rsidRPr="006050B8" w:rsidRDefault="006050B8" w:rsidP="006050B8">
            <w:pPr>
              <w:spacing w:before="60" w:after="60" w:line="276" w:lineRule="auto"/>
              <w:jc w:val="right"/>
              <w:rPr>
                <w:rFonts w:ascii="Calibri" w:hAnsi="Calibri"/>
              </w:rPr>
            </w:pPr>
            <w:r w:rsidRPr="006050B8">
              <w:rPr>
                <w:rFonts w:ascii="Calibri" w:hAnsi="Calibri"/>
                <w:sz w:val="22"/>
                <w:szCs w:val="22"/>
              </w:rPr>
              <w:t>14,6</w:t>
            </w:r>
          </w:p>
        </w:tc>
        <w:tc>
          <w:tcPr>
            <w:tcW w:w="1220" w:type="dxa"/>
            <w:shd w:val="clear" w:color="auto" w:fill="auto"/>
            <w:noWrap/>
            <w:vAlign w:val="center"/>
            <w:hideMark/>
          </w:tcPr>
          <w:p w:rsidR="006050B8" w:rsidRPr="006050B8" w:rsidRDefault="006050B8" w:rsidP="006050B8">
            <w:pPr>
              <w:spacing w:before="60" w:after="60" w:line="276" w:lineRule="auto"/>
              <w:jc w:val="right"/>
              <w:rPr>
                <w:rFonts w:ascii="Calibri" w:hAnsi="Calibri"/>
              </w:rPr>
            </w:pPr>
            <w:r w:rsidRPr="006050B8">
              <w:rPr>
                <w:rFonts w:ascii="Calibri" w:hAnsi="Calibri"/>
                <w:sz w:val="22"/>
                <w:szCs w:val="22"/>
              </w:rPr>
              <w:t>55,8</w:t>
            </w:r>
          </w:p>
        </w:tc>
        <w:tc>
          <w:tcPr>
            <w:tcW w:w="960" w:type="dxa"/>
            <w:shd w:val="clear" w:color="auto" w:fill="auto"/>
            <w:noWrap/>
            <w:vAlign w:val="center"/>
            <w:hideMark/>
          </w:tcPr>
          <w:p w:rsidR="006050B8" w:rsidRPr="006050B8" w:rsidRDefault="006050B8" w:rsidP="006050B8">
            <w:pPr>
              <w:spacing w:before="60" w:after="60" w:line="276" w:lineRule="auto"/>
              <w:jc w:val="right"/>
              <w:rPr>
                <w:rFonts w:ascii="Calibri" w:hAnsi="Calibri"/>
              </w:rPr>
            </w:pPr>
            <w:r w:rsidRPr="006050B8">
              <w:rPr>
                <w:rFonts w:ascii="Calibri" w:hAnsi="Calibri"/>
                <w:sz w:val="22"/>
                <w:szCs w:val="22"/>
              </w:rPr>
              <w:t>80,4</w:t>
            </w:r>
          </w:p>
        </w:tc>
        <w:tc>
          <w:tcPr>
            <w:tcW w:w="960" w:type="dxa"/>
            <w:shd w:val="clear" w:color="auto" w:fill="auto"/>
            <w:noWrap/>
            <w:vAlign w:val="center"/>
            <w:hideMark/>
          </w:tcPr>
          <w:p w:rsidR="006050B8" w:rsidRPr="006050B8" w:rsidRDefault="006050B8" w:rsidP="006050B8">
            <w:pPr>
              <w:spacing w:before="60" w:after="60" w:line="276" w:lineRule="auto"/>
              <w:jc w:val="right"/>
              <w:rPr>
                <w:rFonts w:ascii="Calibri" w:hAnsi="Calibri"/>
              </w:rPr>
            </w:pPr>
            <w:r w:rsidRPr="006050B8">
              <w:rPr>
                <w:rFonts w:ascii="Calibri" w:hAnsi="Calibri"/>
                <w:sz w:val="22"/>
                <w:szCs w:val="22"/>
              </w:rPr>
              <w:t>100</w:t>
            </w:r>
          </w:p>
        </w:tc>
        <w:tc>
          <w:tcPr>
            <w:tcW w:w="960" w:type="dxa"/>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sz w:val="22"/>
                <w:szCs w:val="22"/>
              </w:rPr>
              <w:t>100</w:t>
            </w:r>
          </w:p>
        </w:tc>
        <w:tc>
          <w:tcPr>
            <w:tcW w:w="960" w:type="dxa"/>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sz w:val="22"/>
                <w:szCs w:val="22"/>
              </w:rPr>
              <w:t>100</w:t>
            </w:r>
          </w:p>
        </w:tc>
        <w:tc>
          <w:tcPr>
            <w:tcW w:w="960" w:type="dxa"/>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sz w:val="22"/>
                <w:szCs w:val="22"/>
              </w:rPr>
              <w:t>100</w:t>
            </w:r>
          </w:p>
        </w:tc>
      </w:tr>
      <w:tr w:rsidR="006050B8" w:rsidRPr="006050B8" w:rsidTr="0039043E">
        <w:trPr>
          <w:trHeight w:val="1200"/>
        </w:trPr>
        <w:tc>
          <w:tcPr>
            <w:tcW w:w="2116" w:type="dxa"/>
            <w:shd w:val="clear" w:color="auto" w:fill="auto"/>
            <w:vAlign w:val="center"/>
            <w:hideMark/>
          </w:tcPr>
          <w:p w:rsidR="006050B8" w:rsidRPr="006050B8" w:rsidRDefault="006050B8" w:rsidP="006050B8">
            <w:r w:rsidRPr="006050B8">
              <w:rPr>
                <w:sz w:val="22"/>
                <w:szCs w:val="22"/>
              </w:rPr>
              <w:t>Показатели надежности системы ресурсоснабжения</w:t>
            </w:r>
          </w:p>
        </w:tc>
        <w:tc>
          <w:tcPr>
            <w:tcW w:w="2489" w:type="dxa"/>
            <w:shd w:val="clear" w:color="auto" w:fill="auto"/>
            <w:vAlign w:val="center"/>
            <w:hideMark/>
          </w:tcPr>
          <w:p w:rsidR="006050B8" w:rsidRPr="006050B8" w:rsidRDefault="006050B8" w:rsidP="006050B8">
            <w:r w:rsidRPr="006050B8">
              <w:rPr>
                <w:sz w:val="22"/>
                <w:szCs w:val="22"/>
              </w:rPr>
              <w:t>Объем реконструкции сетей (за год)</w:t>
            </w:r>
          </w:p>
        </w:tc>
        <w:tc>
          <w:tcPr>
            <w:tcW w:w="1055" w:type="dxa"/>
            <w:shd w:val="clear" w:color="auto" w:fill="auto"/>
            <w:vAlign w:val="center"/>
            <w:hideMark/>
          </w:tcPr>
          <w:p w:rsidR="006050B8" w:rsidRPr="006050B8" w:rsidRDefault="006050B8" w:rsidP="006050B8">
            <w:pPr>
              <w:jc w:val="center"/>
            </w:pPr>
            <w:r w:rsidRPr="006050B8">
              <w:rPr>
                <w:sz w:val="22"/>
                <w:szCs w:val="22"/>
              </w:rPr>
              <w:t>км</w:t>
            </w:r>
          </w:p>
        </w:tc>
        <w:tc>
          <w:tcPr>
            <w:tcW w:w="960" w:type="dxa"/>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sz w:val="22"/>
                <w:szCs w:val="22"/>
              </w:rPr>
              <w:t>0,00</w:t>
            </w:r>
          </w:p>
        </w:tc>
        <w:tc>
          <w:tcPr>
            <w:tcW w:w="1220" w:type="dxa"/>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sz w:val="22"/>
                <w:szCs w:val="22"/>
              </w:rPr>
              <w:t>0,00</w:t>
            </w:r>
          </w:p>
        </w:tc>
        <w:tc>
          <w:tcPr>
            <w:tcW w:w="1220" w:type="dxa"/>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sz w:val="22"/>
                <w:szCs w:val="22"/>
              </w:rPr>
              <w:t>0,00</w:t>
            </w:r>
          </w:p>
        </w:tc>
        <w:tc>
          <w:tcPr>
            <w:tcW w:w="1220" w:type="dxa"/>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sz w:val="22"/>
                <w:szCs w:val="22"/>
              </w:rPr>
              <w:t>0,00</w:t>
            </w:r>
          </w:p>
        </w:tc>
        <w:tc>
          <w:tcPr>
            <w:tcW w:w="960" w:type="dxa"/>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sz w:val="22"/>
                <w:szCs w:val="22"/>
              </w:rPr>
              <w:t>0,00</w:t>
            </w:r>
          </w:p>
        </w:tc>
        <w:tc>
          <w:tcPr>
            <w:tcW w:w="960" w:type="dxa"/>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sz w:val="22"/>
                <w:szCs w:val="22"/>
              </w:rPr>
              <w:t>0,00</w:t>
            </w:r>
          </w:p>
        </w:tc>
        <w:tc>
          <w:tcPr>
            <w:tcW w:w="960" w:type="dxa"/>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sz w:val="22"/>
                <w:szCs w:val="22"/>
              </w:rPr>
              <w:t>0,00</w:t>
            </w:r>
          </w:p>
        </w:tc>
        <w:tc>
          <w:tcPr>
            <w:tcW w:w="960" w:type="dxa"/>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sz w:val="22"/>
                <w:szCs w:val="22"/>
              </w:rPr>
              <w:t>0,00</w:t>
            </w:r>
          </w:p>
        </w:tc>
        <w:tc>
          <w:tcPr>
            <w:tcW w:w="960" w:type="dxa"/>
            <w:shd w:val="clear" w:color="auto" w:fill="auto"/>
            <w:vAlign w:val="center"/>
            <w:hideMark/>
          </w:tcPr>
          <w:p w:rsidR="006050B8" w:rsidRPr="006050B8" w:rsidRDefault="006050B8" w:rsidP="006050B8">
            <w:pPr>
              <w:jc w:val="right"/>
              <w:rPr>
                <w:rFonts w:ascii="Calibri" w:hAnsi="Calibri"/>
              </w:rPr>
            </w:pPr>
            <w:r w:rsidRPr="006050B8">
              <w:rPr>
                <w:rFonts w:ascii="Calibri" w:hAnsi="Calibri"/>
                <w:sz w:val="22"/>
                <w:szCs w:val="22"/>
              </w:rPr>
              <w:t>1,95 (2026)</w:t>
            </w:r>
            <w:r w:rsidRPr="006050B8">
              <w:rPr>
                <w:rFonts w:ascii="Calibri" w:hAnsi="Calibri"/>
                <w:sz w:val="22"/>
                <w:szCs w:val="22"/>
              </w:rPr>
              <w:br/>
              <w:t>1,80 (2030)</w:t>
            </w:r>
          </w:p>
        </w:tc>
      </w:tr>
    </w:tbl>
    <w:p w:rsidR="006050B8" w:rsidRPr="006050B8" w:rsidRDefault="006050B8" w:rsidP="006050B8">
      <w:pPr>
        <w:jc w:val="both"/>
        <w:rPr>
          <w:rFonts w:eastAsiaTheme="minorHAnsi"/>
          <w:b/>
          <w:szCs w:val="22"/>
          <w:lang w:eastAsia="en-US"/>
        </w:rPr>
      </w:pPr>
    </w:p>
    <w:p w:rsidR="006050B8" w:rsidRPr="006050B8" w:rsidRDefault="006050B8" w:rsidP="006050B8">
      <w:pPr>
        <w:ind w:firstLine="567"/>
        <w:rPr>
          <w:rFonts w:ascii="Arial" w:eastAsiaTheme="minorHAnsi" w:hAnsi="Arial" w:cstheme="minorBidi"/>
          <w:szCs w:val="22"/>
          <w:lang w:eastAsia="en-US"/>
        </w:rPr>
      </w:pPr>
    </w:p>
    <w:p w:rsidR="006050B8" w:rsidRPr="006050B8" w:rsidRDefault="006050B8" w:rsidP="006050B8">
      <w:pPr>
        <w:ind w:firstLine="567"/>
        <w:rPr>
          <w:rFonts w:ascii="Arial" w:eastAsiaTheme="minorHAnsi" w:hAnsi="Arial" w:cstheme="minorBidi"/>
          <w:szCs w:val="22"/>
          <w:lang w:eastAsia="en-US"/>
        </w:rPr>
        <w:sectPr w:rsidR="006050B8" w:rsidRPr="006050B8" w:rsidSect="0039043E">
          <w:pgSz w:w="16838" w:h="11906" w:orient="landscape"/>
          <w:pgMar w:top="1701" w:right="1134" w:bottom="850" w:left="1134" w:header="708" w:footer="708" w:gutter="0"/>
          <w:cols w:space="708"/>
          <w:docGrid w:linePitch="360"/>
        </w:sectPr>
      </w:pPr>
    </w:p>
    <w:p w:rsidR="006050B8" w:rsidRPr="006050B8" w:rsidRDefault="006050B8" w:rsidP="006050B8">
      <w:pPr>
        <w:keepNext/>
        <w:keepLines/>
        <w:numPr>
          <w:ilvl w:val="1"/>
          <w:numId w:val="3"/>
        </w:numPr>
        <w:spacing w:before="240" w:after="60" w:line="276" w:lineRule="auto"/>
        <w:ind w:left="1049" w:hanging="584"/>
        <w:outlineLvl w:val="0"/>
        <w:rPr>
          <w:rFonts w:eastAsiaTheme="majorEastAsia"/>
          <w:b/>
          <w:bCs/>
          <w:caps/>
          <w:lang w:eastAsia="en-US"/>
        </w:rPr>
      </w:pPr>
      <w:bookmarkStart w:id="42" w:name="_Toc338184359"/>
      <w:bookmarkStart w:id="43" w:name="_Toc342573242"/>
      <w:r w:rsidRPr="006050B8">
        <w:rPr>
          <w:rFonts w:eastAsiaTheme="majorEastAsia"/>
          <w:b/>
          <w:bCs/>
          <w:caps/>
          <w:lang w:eastAsia="en-US"/>
        </w:rPr>
        <w:lastRenderedPageBreak/>
        <w:t>Целевые индикаторы и показатели развития системы водоснабжения</w:t>
      </w:r>
      <w:bookmarkEnd w:id="42"/>
      <w:bookmarkEnd w:id="43"/>
    </w:p>
    <w:p w:rsidR="006050B8" w:rsidRPr="006050B8" w:rsidRDefault="006050B8" w:rsidP="006050B8">
      <w:pPr>
        <w:jc w:val="both"/>
        <w:rPr>
          <w:rFonts w:eastAsiaTheme="minorHAnsi"/>
          <w:b/>
          <w:szCs w:val="22"/>
          <w:lang w:eastAsia="en-US"/>
        </w:rPr>
      </w:pPr>
    </w:p>
    <w:p w:rsidR="006050B8" w:rsidRPr="006050B8" w:rsidRDefault="006050B8" w:rsidP="006050B8">
      <w:pPr>
        <w:jc w:val="both"/>
        <w:rPr>
          <w:rFonts w:eastAsiaTheme="minorHAnsi"/>
          <w:b/>
          <w:szCs w:val="22"/>
          <w:lang w:eastAsia="en-US"/>
        </w:rPr>
      </w:pPr>
      <w:r w:rsidRPr="006050B8">
        <w:rPr>
          <w:rFonts w:eastAsiaTheme="minorHAnsi"/>
          <w:b/>
          <w:szCs w:val="22"/>
          <w:lang w:eastAsia="en-US"/>
        </w:rPr>
        <w:t>Таблица 19 – Целевые индикаторы для проведения мониторинга реализации программы комплексного развития системы водоснабжения</w:t>
      </w:r>
    </w:p>
    <w:tbl>
      <w:tblPr>
        <w:tblW w:w="5000" w:type="pct"/>
        <w:tblCellMar>
          <w:left w:w="28" w:type="dxa"/>
          <w:right w:w="28" w:type="dxa"/>
        </w:tblCellMar>
        <w:tblLook w:val="04A0"/>
      </w:tblPr>
      <w:tblGrid>
        <w:gridCol w:w="2581"/>
        <w:gridCol w:w="3324"/>
        <w:gridCol w:w="1079"/>
        <w:gridCol w:w="924"/>
        <w:gridCol w:w="924"/>
        <w:gridCol w:w="924"/>
        <w:gridCol w:w="924"/>
        <w:gridCol w:w="989"/>
        <w:gridCol w:w="740"/>
        <w:gridCol w:w="740"/>
        <w:gridCol w:w="740"/>
        <w:gridCol w:w="737"/>
      </w:tblGrid>
      <w:tr w:rsidR="006050B8" w:rsidRPr="006050B8" w:rsidTr="0039043E">
        <w:trPr>
          <w:trHeight w:val="300"/>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50B8" w:rsidRPr="006050B8" w:rsidRDefault="006050B8" w:rsidP="006050B8">
            <w:pPr>
              <w:jc w:val="center"/>
              <w:rPr>
                <w:b/>
                <w:bCs/>
              </w:rPr>
            </w:pPr>
            <w:r w:rsidRPr="006050B8">
              <w:rPr>
                <w:b/>
                <w:bCs/>
                <w:sz w:val="22"/>
                <w:szCs w:val="22"/>
              </w:rPr>
              <w:t>Группа индикаторов</w:t>
            </w:r>
          </w:p>
        </w:tc>
        <w:tc>
          <w:tcPr>
            <w:tcW w:w="1136" w:type="pct"/>
            <w:tcBorders>
              <w:top w:val="single" w:sz="4" w:space="0" w:color="auto"/>
              <w:left w:val="nil"/>
              <w:bottom w:val="single" w:sz="4" w:space="0" w:color="auto"/>
              <w:right w:val="single" w:sz="4" w:space="0" w:color="auto"/>
            </w:tcBorders>
            <w:shd w:val="clear" w:color="auto" w:fill="auto"/>
            <w:vAlign w:val="center"/>
            <w:hideMark/>
          </w:tcPr>
          <w:p w:rsidR="006050B8" w:rsidRPr="006050B8" w:rsidRDefault="006050B8" w:rsidP="006050B8">
            <w:pPr>
              <w:jc w:val="center"/>
              <w:rPr>
                <w:b/>
                <w:bCs/>
              </w:rPr>
            </w:pPr>
            <w:r w:rsidRPr="006050B8">
              <w:rPr>
                <w:b/>
                <w:bCs/>
                <w:sz w:val="22"/>
                <w:szCs w:val="22"/>
              </w:rPr>
              <w:t>Наименование целевых индикаторов</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6050B8" w:rsidRPr="006050B8" w:rsidRDefault="006050B8" w:rsidP="006050B8">
            <w:pPr>
              <w:jc w:val="center"/>
              <w:rPr>
                <w:b/>
                <w:bCs/>
              </w:rPr>
            </w:pPr>
            <w:r w:rsidRPr="006050B8">
              <w:rPr>
                <w:b/>
                <w:bCs/>
                <w:sz w:val="22"/>
                <w:szCs w:val="22"/>
              </w:rPr>
              <w:t>Ед. изм.</w:t>
            </w:r>
          </w:p>
        </w:tc>
        <w:tc>
          <w:tcPr>
            <w:tcW w:w="316" w:type="pct"/>
            <w:tcBorders>
              <w:top w:val="single" w:sz="4" w:space="0" w:color="auto"/>
              <w:left w:val="nil"/>
              <w:bottom w:val="single" w:sz="4" w:space="0" w:color="auto"/>
              <w:right w:val="single" w:sz="4" w:space="0" w:color="auto"/>
            </w:tcBorders>
            <w:shd w:val="clear" w:color="auto" w:fill="auto"/>
            <w:vAlign w:val="center"/>
            <w:hideMark/>
          </w:tcPr>
          <w:p w:rsidR="006050B8" w:rsidRPr="006050B8" w:rsidRDefault="006050B8" w:rsidP="006050B8">
            <w:pPr>
              <w:jc w:val="center"/>
              <w:rPr>
                <w:b/>
                <w:bCs/>
              </w:rPr>
            </w:pPr>
            <w:r w:rsidRPr="006050B8">
              <w:rPr>
                <w:b/>
                <w:bCs/>
                <w:sz w:val="22"/>
                <w:szCs w:val="22"/>
              </w:rPr>
              <w:t>2009</w:t>
            </w:r>
          </w:p>
        </w:tc>
        <w:tc>
          <w:tcPr>
            <w:tcW w:w="316" w:type="pct"/>
            <w:tcBorders>
              <w:top w:val="single" w:sz="4" w:space="0" w:color="auto"/>
              <w:left w:val="nil"/>
              <w:bottom w:val="single" w:sz="4" w:space="0" w:color="auto"/>
              <w:right w:val="single" w:sz="4" w:space="0" w:color="auto"/>
            </w:tcBorders>
            <w:shd w:val="clear" w:color="auto" w:fill="auto"/>
            <w:vAlign w:val="center"/>
            <w:hideMark/>
          </w:tcPr>
          <w:p w:rsidR="006050B8" w:rsidRPr="006050B8" w:rsidRDefault="006050B8" w:rsidP="006050B8">
            <w:pPr>
              <w:jc w:val="center"/>
              <w:rPr>
                <w:b/>
                <w:bCs/>
              </w:rPr>
            </w:pPr>
            <w:r w:rsidRPr="006050B8">
              <w:rPr>
                <w:b/>
                <w:bCs/>
                <w:sz w:val="22"/>
                <w:szCs w:val="22"/>
              </w:rPr>
              <w:t>2010</w:t>
            </w:r>
          </w:p>
        </w:tc>
        <w:tc>
          <w:tcPr>
            <w:tcW w:w="316" w:type="pct"/>
            <w:tcBorders>
              <w:top w:val="single" w:sz="4" w:space="0" w:color="auto"/>
              <w:left w:val="nil"/>
              <w:bottom w:val="single" w:sz="4" w:space="0" w:color="auto"/>
              <w:right w:val="single" w:sz="4" w:space="0" w:color="auto"/>
            </w:tcBorders>
            <w:shd w:val="clear" w:color="auto" w:fill="auto"/>
            <w:vAlign w:val="center"/>
            <w:hideMark/>
          </w:tcPr>
          <w:p w:rsidR="006050B8" w:rsidRPr="006050B8" w:rsidRDefault="006050B8" w:rsidP="006050B8">
            <w:pPr>
              <w:jc w:val="center"/>
              <w:rPr>
                <w:b/>
                <w:bCs/>
              </w:rPr>
            </w:pPr>
            <w:r w:rsidRPr="006050B8">
              <w:rPr>
                <w:b/>
                <w:bCs/>
                <w:sz w:val="22"/>
                <w:szCs w:val="22"/>
              </w:rPr>
              <w:t>2011</w:t>
            </w:r>
          </w:p>
        </w:tc>
        <w:tc>
          <w:tcPr>
            <w:tcW w:w="316" w:type="pct"/>
            <w:tcBorders>
              <w:top w:val="single" w:sz="4" w:space="0" w:color="auto"/>
              <w:left w:val="nil"/>
              <w:bottom w:val="single" w:sz="4" w:space="0" w:color="auto"/>
              <w:right w:val="single" w:sz="4" w:space="0" w:color="auto"/>
            </w:tcBorders>
            <w:shd w:val="clear" w:color="auto" w:fill="auto"/>
            <w:vAlign w:val="center"/>
            <w:hideMark/>
          </w:tcPr>
          <w:p w:rsidR="006050B8" w:rsidRPr="006050B8" w:rsidRDefault="006050B8" w:rsidP="006050B8">
            <w:pPr>
              <w:jc w:val="center"/>
              <w:rPr>
                <w:b/>
                <w:bCs/>
              </w:rPr>
            </w:pPr>
            <w:r w:rsidRPr="006050B8">
              <w:rPr>
                <w:b/>
                <w:bCs/>
                <w:sz w:val="22"/>
                <w:szCs w:val="22"/>
              </w:rPr>
              <w:t>2012</w:t>
            </w:r>
          </w:p>
        </w:tc>
        <w:tc>
          <w:tcPr>
            <w:tcW w:w="338" w:type="pct"/>
            <w:tcBorders>
              <w:top w:val="single" w:sz="4" w:space="0" w:color="auto"/>
              <w:left w:val="nil"/>
              <w:bottom w:val="single" w:sz="4" w:space="0" w:color="auto"/>
              <w:right w:val="single" w:sz="4" w:space="0" w:color="auto"/>
            </w:tcBorders>
            <w:shd w:val="clear" w:color="auto" w:fill="auto"/>
            <w:vAlign w:val="center"/>
            <w:hideMark/>
          </w:tcPr>
          <w:p w:rsidR="006050B8" w:rsidRPr="006050B8" w:rsidRDefault="006050B8" w:rsidP="006050B8">
            <w:pPr>
              <w:jc w:val="center"/>
              <w:rPr>
                <w:b/>
                <w:bCs/>
              </w:rPr>
            </w:pPr>
            <w:r w:rsidRPr="006050B8">
              <w:rPr>
                <w:b/>
                <w:bCs/>
                <w:sz w:val="22"/>
                <w:szCs w:val="22"/>
              </w:rPr>
              <w:t>2013</w:t>
            </w:r>
          </w:p>
        </w:tc>
        <w:tc>
          <w:tcPr>
            <w:tcW w:w="253" w:type="pct"/>
            <w:tcBorders>
              <w:top w:val="single" w:sz="4" w:space="0" w:color="auto"/>
              <w:left w:val="nil"/>
              <w:bottom w:val="single" w:sz="4" w:space="0" w:color="auto"/>
              <w:right w:val="single" w:sz="4" w:space="0" w:color="auto"/>
            </w:tcBorders>
            <w:shd w:val="clear" w:color="auto" w:fill="auto"/>
            <w:vAlign w:val="center"/>
            <w:hideMark/>
          </w:tcPr>
          <w:p w:rsidR="006050B8" w:rsidRPr="006050B8" w:rsidRDefault="006050B8" w:rsidP="006050B8">
            <w:pPr>
              <w:jc w:val="center"/>
              <w:rPr>
                <w:b/>
                <w:bCs/>
              </w:rPr>
            </w:pPr>
            <w:r w:rsidRPr="006050B8">
              <w:rPr>
                <w:b/>
                <w:bCs/>
                <w:sz w:val="22"/>
                <w:szCs w:val="22"/>
              </w:rPr>
              <w:t>2014</w:t>
            </w:r>
          </w:p>
        </w:tc>
        <w:tc>
          <w:tcPr>
            <w:tcW w:w="253" w:type="pct"/>
            <w:tcBorders>
              <w:top w:val="single" w:sz="4" w:space="0" w:color="auto"/>
              <w:left w:val="nil"/>
              <w:bottom w:val="single" w:sz="4" w:space="0" w:color="auto"/>
              <w:right w:val="single" w:sz="4" w:space="0" w:color="auto"/>
            </w:tcBorders>
            <w:shd w:val="clear" w:color="auto" w:fill="auto"/>
            <w:vAlign w:val="center"/>
            <w:hideMark/>
          </w:tcPr>
          <w:p w:rsidR="006050B8" w:rsidRPr="006050B8" w:rsidRDefault="006050B8" w:rsidP="006050B8">
            <w:pPr>
              <w:jc w:val="center"/>
              <w:rPr>
                <w:b/>
                <w:bCs/>
              </w:rPr>
            </w:pPr>
            <w:r w:rsidRPr="006050B8">
              <w:rPr>
                <w:b/>
                <w:bCs/>
                <w:sz w:val="22"/>
                <w:szCs w:val="22"/>
              </w:rPr>
              <w:t>2015</w:t>
            </w:r>
          </w:p>
        </w:tc>
        <w:tc>
          <w:tcPr>
            <w:tcW w:w="253" w:type="pct"/>
            <w:tcBorders>
              <w:top w:val="single" w:sz="4" w:space="0" w:color="auto"/>
              <w:left w:val="nil"/>
              <w:bottom w:val="single" w:sz="4" w:space="0" w:color="auto"/>
              <w:right w:val="single" w:sz="4" w:space="0" w:color="auto"/>
            </w:tcBorders>
            <w:shd w:val="clear" w:color="auto" w:fill="auto"/>
            <w:vAlign w:val="center"/>
            <w:hideMark/>
          </w:tcPr>
          <w:p w:rsidR="006050B8" w:rsidRPr="006050B8" w:rsidRDefault="006050B8" w:rsidP="006050B8">
            <w:pPr>
              <w:jc w:val="center"/>
              <w:rPr>
                <w:b/>
                <w:bCs/>
              </w:rPr>
            </w:pPr>
            <w:r w:rsidRPr="006050B8">
              <w:rPr>
                <w:b/>
                <w:bCs/>
                <w:sz w:val="22"/>
                <w:szCs w:val="22"/>
              </w:rPr>
              <w:t>2020</w:t>
            </w:r>
          </w:p>
        </w:tc>
        <w:tc>
          <w:tcPr>
            <w:tcW w:w="252" w:type="pct"/>
            <w:tcBorders>
              <w:top w:val="single" w:sz="4" w:space="0" w:color="auto"/>
              <w:left w:val="nil"/>
              <w:bottom w:val="single" w:sz="4" w:space="0" w:color="auto"/>
              <w:right w:val="single" w:sz="4" w:space="0" w:color="auto"/>
            </w:tcBorders>
            <w:shd w:val="clear" w:color="auto" w:fill="auto"/>
            <w:vAlign w:val="center"/>
            <w:hideMark/>
          </w:tcPr>
          <w:p w:rsidR="006050B8" w:rsidRPr="006050B8" w:rsidRDefault="006050B8" w:rsidP="006050B8">
            <w:pPr>
              <w:jc w:val="center"/>
              <w:rPr>
                <w:b/>
                <w:bCs/>
              </w:rPr>
            </w:pPr>
            <w:r w:rsidRPr="006050B8">
              <w:rPr>
                <w:b/>
                <w:bCs/>
                <w:sz w:val="22"/>
                <w:szCs w:val="22"/>
              </w:rPr>
              <w:t>2030</w:t>
            </w:r>
          </w:p>
        </w:tc>
      </w:tr>
      <w:tr w:rsidR="006050B8" w:rsidRPr="006050B8" w:rsidTr="0039043E">
        <w:trPr>
          <w:trHeight w:val="1500"/>
        </w:trPr>
        <w:tc>
          <w:tcPr>
            <w:tcW w:w="882" w:type="pct"/>
            <w:vMerge w:val="restart"/>
            <w:tcBorders>
              <w:top w:val="nil"/>
              <w:left w:val="single" w:sz="4" w:space="0" w:color="auto"/>
              <w:bottom w:val="single" w:sz="4" w:space="0" w:color="auto"/>
              <w:right w:val="single" w:sz="4" w:space="0" w:color="auto"/>
            </w:tcBorders>
            <w:shd w:val="clear" w:color="auto" w:fill="auto"/>
            <w:vAlign w:val="center"/>
            <w:hideMark/>
          </w:tcPr>
          <w:p w:rsidR="006050B8" w:rsidRPr="006050B8" w:rsidRDefault="006050B8" w:rsidP="006050B8">
            <w:r w:rsidRPr="006050B8">
              <w:rPr>
                <w:sz w:val="22"/>
                <w:szCs w:val="22"/>
              </w:rPr>
              <w:t>Критерии доступности для населения коммунальных услуг</w:t>
            </w:r>
          </w:p>
        </w:tc>
        <w:tc>
          <w:tcPr>
            <w:tcW w:w="1136" w:type="pct"/>
            <w:tcBorders>
              <w:top w:val="nil"/>
              <w:left w:val="nil"/>
              <w:bottom w:val="single" w:sz="4" w:space="0" w:color="auto"/>
              <w:right w:val="single" w:sz="4" w:space="0" w:color="auto"/>
            </w:tcBorders>
            <w:shd w:val="clear" w:color="auto" w:fill="auto"/>
            <w:vAlign w:val="center"/>
            <w:hideMark/>
          </w:tcPr>
          <w:p w:rsidR="006050B8" w:rsidRPr="006050B8" w:rsidRDefault="006050B8" w:rsidP="006050B8">
            <w:r w:rsidRPr="006050B8">
              <w:rPr>
                <w:sz w:val="22"/>
                <w:szCs w:val="22"/>
              </w:rPr>
              <w:t>Площадь объектов жилой застройки (многоквартирные и индивидуальные жилые дома), подключенных к системе централизованного водоснабжения и водоотведения</w:t>
            </w:r>
          </w:p>
        </w:tc>
        <w:tc>
          <w:tcPr>
            <w:tcW w:w="369" w:type="pct"/>
            <w:tcBorders>
              <w:top w:val="nil"/>
              <w:left w:val="nil"/>
              <w:bottom w:val="single" w:sz="4" w:space="0" w:color="auto"/>
              <w:right w:val="single" w:sz="4" w:space="0" w:color="auto"/>
            </w:tcBorders>
            <w:shd w:val="clear" w:color="auto" w:fill="auto"/>
            <w:vAlign w:val="center"/>
            <w:hideMark/>
          </w:tcPr>
          <w:p w:rsidR="006050B8" w:rsidRPr="006050B8" w:rsidRDefault="006050B8" w:rsidP="006050B8">
            <w:pPr>
              <w:jc w:val="center"/>
            </w:pPr>
            <w:r w:rsidRPr="006050B8">
              <w:rPr>
                <w:sz w:val="22"/>
                <w:szCs w:val="22"/>
              </w:rPr>
              <w:t>тыс. м2</w:t>
            </w:r>
          </w:p>
        </w:tc>
        <w:tc>
          <w:tcPr>
            <w:tcW w:w="316" w:type="pct"/>
            <w:tcBorders>
              <w:top w:val="nil"/>
              <w:left w:val="nil"/>
              <w:bottom w:val="single" w:sz="4" w:space="0" w:color="auto"/>
              <w:right w:val="single" w:sz="4" w:space="0" w:color="auto"/>
            </w:tcBorders>
            <w:shd w:val="clear" w:color="auto" w:fill="auto"/>
            <w:vAlign w:val="center"/>
            <w:hideMark/>
          </w:tcPr>
          <w:p w:rsidR="006050B8" w:rsidRPr="006050B8" w:rsidRDefault="006050B8" w:rsidP="006050B8">
            <w:pPr>
              <w:jc w:val="center"/>
            </w:pPr>
            <w:r w:rsidRPr="006050B8">
              <w:rPr>
                <w:sz w:val="22"/>
                <w:szCs w:val="22"/>
              </w:rPr>
              <w:t>43,6</w:t>
            </w:r>
          </w:p>
        </w:tc>
        <w:tc>
          <w:tcPr>
            <w:tcW w:w="316" w:type="pct"/>
            <w:tcBorders>
              <w:top w:val="nil"/>
              <w:left w:val="nil"/>
              <w:bottom w:val="single" w:sz="4" w:space="0" w:color="auto"/>
              <w:right w:val="single" w:sz="4" w:space="0" w:color="auto"/>
            </w:tcBorders>
            <w:shd w:val="clear" w:color="auto" w:fill="auto"/>
            <w:vAlign w:val="center"/>
            <w:hideMark/>
          </w:tcPr>
          <w:p w:rsidR="006050B8" w:rsidRPr="006050B8" w:rsidRDefault="006050B8" w:rsidP="006050B8">
            <w:pPr>
              <w:jc w:val="center"/>
            </w:pPr>
            <w:r w:rsidRPr="006050B8">
              <w:rPr>
                <w:sz w:val="22"/>
                <w:szCs w:val="22"/>
              </w:rPr>
              <w:t>44,3</w:t>
            </w:r>
          </w:p>
        </w:tc>
        <w:tc>
          <w:tcPr>
            <w:tcW w:w="316" w:type="pct"/>
            <w:tcBorders>
              <w:top w:val="nil"/>
              <w:left w:val="nil"/>
              <w:bottom w:val="single" w:sz="4" w:space="0" w:color="auto"/>
              <w:right w:val="single" w:sz="4" w:space="0" w:color="auto"/>
            </w:tcBorders>
            <w:shd w:val="clear" w:color="auto" w:fill="auto"/>
            <w:vAlign w:val="center"/>
            <w:hideMark/>
          </w:tcPr>
          <w:p w:rsidR="006050B8" w:rsidRPr="006050B8" w:rsidRDefault="006050B8" w:rsidP="006050B8">
            <w:pPr>
              <w:jc w:val="center"/>
            </w:pPr>
            <w:r w:rsidRPr="006050B8">
              <w:rPr>
                <w:sz w:val="22"/>
                <w:szCs w:val="22"/>
              </w:rPr>
              <w:t>44,3</w:t>
            </w:r>
          </w:p>
        </w:tc>
        <w:tc>
          <w:tcPr>
            <w:tcW w:w="316" w:type="pct"/>
            <w:tcBorders>
              <w:top w:val="nil"/>
              <w:left w:val="nil"/>
              <w:bottom w:val="single" w:sz="4" w:space="0" w:color="auto"/>
              <w:right w:val="single" w:sz="4" w:space="0" w:color="auto"/>
            </w:tcBorders>
            <w:shd w:val="clear" w:color="auto" w:fill="auto"/>
            <w:vAlign w:val="center"/>
            <w:hideMark/>
          </w:tcPr>
          <w:p w:rsidR="006050B8" w:rsidRPr="006050B8" w:rsidRDefault="006050B8" w:rsidP="006050B8">
            <w:pPr>
              <w:jc w:val="center"/>
            </w:pPr>
            <w:r w:rsidRPr="006050B8">
              <w:rPr>
                <w:sz w:val="22"/>
                <w:szCs w:val="22"/>
              </w:rPr>
              <w:t>43,5</w:t>
            </w:r>
          </w:p>
        </w:tc>
        <w:tc>
          <w:tcPr>
            <w:tcW w:w="338" w:type="pct"/>
            <w:tcBorders>
              <w:top w:val="nil"/>
              <w:left w:val="nil"/>
              <w:bottom w:val="single" w:sz="4" w:space="0" w:color="auto"/>
              <w:right w:val="single" w:sz="4" w:space="0" w:color="auto"/>
            </w:tcBorders>
            <w:shd w:val="clear" w:color="auto" w:fill="auto"/>
            <w:vAlign w:val="center"/>
            <w:hideMark/>
          </w:tcPr>
          <w:p w:rsidR="006050B8" w:rsidRPr="006050B8" w:rsidRDefault="006050B8" w:rsidP="006050B8">
            <w:pPr>
              <w:jc w:val="center"/>
            </w:pPr>
            <w:r w:rsidRPr="006050B8">
              <w:rPr>
                <w:sz w:val="22"/>
                <w:szCs w:val="22"/>
              </w:rPr>
              <w:t>46,2</w:t>
            </w:r>
          </w:p>
        </w:tc>
        <w:tc>
          <w:tcPr>
            <w:tcW w:w="253" w:type="pct"/>
            <w:tcBorders>
              <w:top w:val="nil"/>
              <w:left w:val="nil"/>
              <w:bottom w:val="single" w:sz="4" w:space="0" w:color="auto"/>
              <w:right w:val="single" w:sz="4" w:space="0" w:color="auto"/>
            </w:tcBorders>
            <w:shd w:val="clear" w:color="auto" w:fill="auto"/>
            <w:vAlign w:val="center"/>
            <w:hideMark/>
          </w:tcPr>
          <w:p w:rsidR="006050B8" w:rsidRPr="006050B8" w:rsidRDefault="006050B8" w:rsidP="006050B8">
            <w:pPr>
              <w:jc w:val="center"/>
            </w:pPr>
            <w:r w:rsidRPr="006050B8">
              <w:rPr>
                <w:sz w:val="22"/>
                <w:szCs w:val="22"/>
              </w:rPr>
              <w:t>48,7</w:t>
            </w:r>
          </w:p>
        </w:tc>
        <w:tc>
          <w:tcPr>
            <w:tcW w:w="253" w:type="pct"/>
            <w:tcBorders>
              <w:top w:val="nil"/>
              <w:left w:val="nil"/>
              <w:bottom w:val="single" w:sz="4" w:space="0" w:color="auto"/>
              <w:right w:val="single" w:sz="4" w:space="0" w:color="auto"/>
            </w:tcBorders>
            <w:shd w:val="clear" w:color="auto" w:fill="auto"/>
            <w:vAlign w:val="center"/>
            <w:hideMark/>
          </w:tcPr>
          <w:p w:rsidR="006050B8" w:rsidRPr="006050B8" w:rsidRDefault="006050B8" w:rsidP="006050B8">
            <w:pPr>
              <w:jc w:val="center"/>
            </w:pPr>
            <w:r w:rsidRPr="006050B8">
              <w:rPr>
                <w:sz w:val="22"/>
                <w:szCs w:val="22"/>
              </w:rPr>
              <w:t>51,1</w:t>
            </w:r>
          </w:p>
        </w:tc>
        <w:tc>
          <w:tcPr>
            <w:tcW w:w="253" w:type="pct"/>
            <w:tcBorders>
              <w:top w:val="nil"/>
              <w:left w:val="nil"/>
              <w:bottom w:val="single" w:sz="4" w:space="0" w:color="auto"/>
              <w:right w:val="single" w:sz="4" w:space="0" w:color="auto"/>
            </w:tcBorders>
            <w:shd w:val="clear" w:color="auto" w:fill="auto"/>
            <w:vAlign w:val="center"/>
            <w:hideMark/>
          </w:tcPr>
          <w:p w:rsidR="006050B8" w:rsidRPr="006050B8" w:rsidRDefault="006050B8" w:rsidP="006050B8">
            <w:pPr>
              <w:jc w:val="center"/>
            </w:pPr>
            <w:r w:rsidRPr="006050B8">
              <w:rPr>
                <w:sz w:val="22"/>
                <w:szCs w:val="22"/>
              </w:rPr>
              <w:t>65,8</w:t>
            </w:r>
          </w:p>
        </w:tc>
        <w:tc>
          <w:tcPr>
            <w:tcW w:w="252" w:type="pct"/>
            <w:tcBorders>
              <w:top w:val="nil"/>
              <w:left w:val="nil"/>
              <w:bottom w:val="single" w:sz="4" w:space="0" w:color="auto"/>
              <w:right w:val="single" w:sz="4" w:space="0" w:color="auto"/>
            </w:tcBorders>
            <w:shd w:val="clear" w:color="auto" w:fill="auto"/>
            <w:vAlign w:val="center"/>
            <w:hideMark/>
          </w:tcPr>
          <w:p w:rsidR="006050B8" w:rsidRPr="006050B8" w:rsidRDefault="006050B8" w:rsidP="006050B8">
            <w:pPr>
              <w:jc w:val="center"/>
            </w:pPr>
            <w:r w:rsidRPr="006050B8">
              <w:rPr>
                <w:sz w:val="22"/>
                <w:szCs w:val="22"/>
              </w:rPr>
              <w:t>82,2</w:t>
            </w:r>
          </w:p>
        </w:tc>
      </w:tr>
      <w:tr w:rsidR="006050B8" w:rsidRPr="006050B8" w:rsidTr="0039043E">
        <w:trPr>
          <w:trHeight w:val="600"/>
        </w:trPr>
        <w:tc>
          <w:tcPr>
            <w:tcW w:w="882" w:type="pct"/>
            <w:vMerge/>
            <w:tcBorders>
              <w:top w:val="nil"/>
              <w:left w:val="single" w:sz="4" w:space="0" w:color="auto"/>
              <w:bottom w:val="single" w:sz="4" w:space="0" w:color="auto"/>
              <w:right w:val="single" w:sz="4" w:space="0" w:color="auto"/>
            </w:tcBorders>
            <w:vAlign w:val="center"/>
            <w:hideMark/>
          </w:tcPr>
          <w:p w:rsidR="006050B8" w:rsidRPr="006050B8" w:rsidRDefault="006050B8" w:rsidP="006050B8"/>
        </w:tc>
        <w:tc>
          <w:tcPr>
            <w:tcW w:w="1136" w:type="pct"/>
            <w:tcBorders>
              <w:top w:val="nil"/>
              <w:left w:val="nil"/>
              <w:bottom w:val="single" w:sz="4" w:space="0" w:color="auto"/>
              <w:right w:val="single" w:sz="4" w:space="0" w:color="auto"/>
            </w:tcBorders>
            <w:shd w:val="clear" w:color="auto" w:fill="auto"/>
            <w:vAlign w:val="center"/>
            <w:hideMark/>
          </w:tcPr>
          <w:p w:rsidR="006050B8" w:rsidRPr="006050B8" w:rsidRDefault="006050B8" w:rsidP="006050B8">
            <w:r w:rsidRPr="006050B8">
              <w:rPr>
                <w:sz w:val="22"/>
                <w:szCs w:val="22"/>
              </w:rPr>
              <w:t>Уровень собираемости платежей за услуги водоснабжения и водоотведения</w:t>
            </w:r>
          </w:p>
        </w:tc>
        <w:tc>
          <w:tcPr>
            <w:tcW w:w="369" w:type="pct"/>
            <w:tcBorders>
              <w:top w:val="nil"/>
              <w:left w:val="nil"/>
              <w:bottom w:val="single" w:sz="4" w:space="0" w:color="auto"/>
              <w:right w:val="single" w:sz="4" w:space="0" w:color="auto"/>
            </w:tcBorders>
            <w:shd w:val="clear" w:color="auto" w:fill="auto"/>
            <w:vAlign w:val="center"/>
            <w:hideMark/>
          </w:tcPr>
          <w:p w:rsidR="006050B8" w:rsidRPr="006050B8" w:rsidRDefault="006050B8" w:rsidP="006050B8">
            <w:pPr>
              <w:jc w:val="center"/>
            </w:pPr>
            <w:r w:rsidRPr="006050B8">
              <w:rPr>
                <w:sz w:val="22"/>
                <w:szCs w:val="22"/>
              </w:rPr>
              <w:t>%</w:t>
            </w:r>
          </w:p>
        </w:tc>
        <w:tc>
          <w:tcPr>
            <w:tcW w:w="316" w:type="pct"/>
            <w:tcBorders>
              <w:top w:val="nil"/>
              <w:left w:val="nil"/>
              <w:bottom w:val="single" w:sz="4" w:space="0" w:color="auto"/>
              <w:right w:val="single" w:sz="4" w:space="0" w:color="auto"/>
            </w:tcBorders>
            <w:shd w:val="clear" w:color="auto" w:fill="auto"/>
            <w:vAlign w:val="center"/>
            <w:hideMark/>
          </w:tcPr>
          <w:p w:rsidR="006050B8" w:rsidRPr="006050B8" w:rsidRDefault="006050B8" w:rsidP="006050B8">
            <w:pPr>
              <w:jc w:val="center"/>
            </w:pPr>
            <w:r w:rsidRPr="006050B8">
              <w:rPr>
                <w:sz w:val="22"/>
                <w:szCs w:val="22"/>
              </w:rPr>
              <w:t> </w:t>
            </w:r>
          </w:p>
        </w:tc>
        <w:tc>
          <w:tcPr>
            <w:tcW w:w="316" w:type="pct"/>
            <w:tcBorders>
              <w:top w:val="nil"/>
              <w:left w:val="nil"/>
              <w:bottom w:val="single" w:sz="4" w:space="0" w:color="auto"/>
              <w:right w:val="single" w:sz="4" w:space="0" w:color="auto"/>
            </w:tcBorders>
            <w:shd w:val="clear" w:color="auto" w:fill="auto"/>
            <w:vAlign w:val="center"/>
            <w:hideMark/>
          </w:tcPr>
          <w:p w:rsidR="006050B8" w:rsidRPr="006050B8" w:rsidRDefault="006050B8" w:rsidP="006050B8">
            <w:pPr>
              <w:jc w:val="center"/>
            </w:pPr>
            <w:r w:rsidRPr="006050B8">
              <w:rPr>
                <w:sz w:val="22"/>
                <w:szCs w:val="22"/>
              </w:rPr>
              <w:t>85,8</w:t>
            </w:r>
          </w:p>
        </w:tc>
        <w:tc>
          <w:tcPr>
            <w:tcW w:w="316" w:type="pct"/>
            <w:tcBorders>
              <w:top w:val="nil"/>
              <w:left w:val="nil"/>
              <w:bottom w:val="single" w:sz="4" w:space="0" w:color="auto"/>
              <w:right w:val="single" w:sz="4" w:space="0" w:color="auto"/>
            </w:tcBorders>
            <w:shd w:val="clear" w:color="auto" w:fill="auto"/>
            <w:vAlign w:val="center"/>
            <w:hideMark/>
          </w:tcPr>
          <w:p w:rsidR="006050B8" w:rsidRPr="006050B8" w:rsidRDefault="006050B8" w:rsidP="006050B8">
            <w:pPr>
              <w:jc w:val="center"/>
            </w:pPr>
            <w:r w:rsidRPr="006050B8">
              <w:rPr>
                <w:sz w:val="22"/>
                <w:szCs w:val="22"/>
              </w:rPr>
              <w:t>90,0</w:t>
            </w:r>
          </w:p>
        </w:tc>
        <w:tc>
          <w:tcPr>
            <w:tcW w:w="316" w:type="pct"/>
            <w:tcBorders>
              <w:top w:val="nil"/>
              <w:left w:val="nil"/>
              <w:bottom w:val="single" w:sz="4" w:space="0" w:color="auto"/>
              <w:right w:val="single" w:sz="4" w:space="0" w:color="auto"/>
            </w:tcBorders>
            <w:shd w:val="clear" w:color="auto" w:fill="auto"/>
            <w:vAlign w:val="center"/>
            <w:hideMark/>
          </w:tcPr>
          <w:p w:rsidR="006050B8" w:rsidRPr="006050B8" w:rsidRDefault="006050B8" w:rsidP="006050B8">
            <w:pPr>
              <w:jc w:val="center"/>
            </w:pPr>
            <w:r w:rsidRPr="006050B8">
              <w:rPr>
                <w:sz w:val="22"/>
                <w:szCs w:val="22"/>
              </w:rPr>
              <w:t>131,1</w:t>
            </w:r>
          </w:p>
        </w:tc>
        <w:tc>
          <w:tcPr>
            <w:tcW w:w="338" w:type="pct"/>
            <w:tcBorders>
              <w:top w:val="nil"/>
              <w:left w:val="nil"/>
              <w:bottom w:val="single" w:sz="4" w:space="0" w:color="auto"/>
              <w:right w:val="single" w:sz="4" w:space="0" w:color="auto"/>
            </w:tcBorders>
            <w:shd w:val="clear" w:color="auto" w:fill="auto"/>
            <w:vAlign w:val="center"/>
            <w:hideMark/>
          </w:tcPr>
          <w:p w:rsidR="006050B8" w:rsidRPr="006050B8" w:rsidRDefault="006050B8" w:rsidP="006050B8">
            <w:pPr>
              <w:jc w:val="center"/>
            </w:pPr>
            <w:r w:rsidRPr="006050B8">
              <w:rPr>
                <w:sz w:val="22"/>
                <w:szCs w:val="22"/>
              </w:rPr>
              <w:t>99,0</w:t>
            </w:r>
          </w:p>
        </w:tc>
        <w:tc>
          <w:tcPr>
            <w:tcW w:w="253" w:type="pct"/>
            <w:tcBorders>
              <w:top w:val="nil"/>
              <w:left w:val="nil"/>
              <w:bottom w:val="single" w:sz="4" w:space="0" w:color="auto"/>
              <w:right w:val="single" w:sz="4" w:space="0" w:color="auto"/>
            </w:tcBorders>
            <w:shd w:val="clear" w:color="auto" w:fill="auto"/>
            <w:vAlign w:val="center"/>
            <w:hideMark/>
          </w:tcPr>
          <w:p w:rsidR="006050B8" w:rsidRPr="006050B8" w:rsidRDefault="006050B8" w:rsidP="006050B8">
            <w:pPr>
              <w:jc w:val="center"/>
            </w:pPr>
            <w:r w:rsidRPr="006050B8">
              <w:rPr>
                <w:sz w:val="22"/>
                <w:szCs w:val="22"/>
              </w:rPr>
              <w:t>99,0</w:t>
            </w:r>
          </w:p>
        </w:tc>
        <w:tc>
          <w:tcPr>
            <w:tcW w:w="253" w:type="pct"/>
            <w:tcBorders>
              <w:top w:val="nil"/>
              <w:left w:val="nil"/>
              <w:bottom w:val="single" w:sz="4" w:space="0" w:color="auto"/>
              <w:right w:val="single" w:sz="4" w:space="0" w:color="auto"/>
            </w:tcBorders>
            <w:shd w:val="clear" w:color="auto" w:fill="auto"/>
            <w:vAlign w:val="center"/>
            <w:hideMark/>
          </w:tcPr>
          <w:p w:rsidR="006050B8" w:rsidRPr="006050B8" w:rsidRDefault="006050B8" w:rsidP="006050B8">
            <w:pPr>
              <w:jc w:val="center"/>
            </w:pPr>
            <w:r w:rsidRPr="006050B8">
              <w:rPr>
                <w:sz w:val="22"/>
                <w:szCs w:val="22"/>
              </w:rPr>
              <w:t>99,0</w:t>
            </w:r>
          </w:p>
        </w:tc>
        <w:tc>
          <w:tcPr>
            <w:tcW w:w="253" w:type="pct"/>
            <w:tcBorders>
              <w:top w:val="nil"/>
              <w:left w:val="nil"/>
              <w:bottom w:val="single" w:sz="4" w:space="0" w:color="auto"/>
              <w:right w:val="single" w:sz="4" w:space="0" w:color="auto"/>
            </w:tcBorders>
            <w:shd w:val="clear" w:color="auto" w:fill="auto"/>
            <w:vAlign w:val="center"/>
            <w:hideMark/>
          </w:tcPr>
          <w:p w:rsidR="006050B8" w:rsidRPr="006050B8" w:rsidRDefault="006050B8" w:rsidP="006050B8">
            <w:pPr>
              <w:jc w:val="center"/>
            </w:pPr>
            <w:r w:rsidRPr="006050B8">
              <w:rPr>
                <w:sz w:val="22"/>
                <w:szCs w:val="22"/>
              </w:rPr>
              <w:t>99,0</w:t>
            </w:r>
          </w:p>
        </w:tc>
        <w:tc>
          <w:tcPr>
            <w:tcW w:w="252" w:type="pct"/>
            <w:tcBorders>
              <w:top w:val="nil"/>
              <w:left w:val="nil"/>
              <w:bottom w:val="single" w:sz="4" w:space="0" w:color="auto"/>
              <w:right w:val="single" w:sz="4" w:space="0" w:color="auto"/>
            </w:tcBorders>
            <w:shd w:val="clear" w:color="auto" w:fill="auto"/>
            <w:vAlign w:val="center"/>
            <w:hideMark/>
          </w:tcPr>
          <w:p w:rsidR="006050B8" w:rsidRPr="006050B8" w:rsidRDefault="006050B8" w:rsidP="006050B8">
            <w:pPr>
              <w:jc w:val="center"/>
            </w:pPr>
            <w:r w:rsidRPr="006050B8">
              <w:rPr>
                <w:sz w:val="22"/>
                <w:szCs w:val="22"/>
              </w:rPr>
              <w:t>99,0</w:t>
            </w:r>
          </w:p>
        </w:tc>
      </w:tr>
      <w:tr w:rsidR="006050B8" w:rsidRPr="006050B8" w:rsidTr="0039043E">
        <w:trPr>
          <w:trHeight w:val="900"/>
        </w:trPr>
        <w:tc>
          <w:tcPr>
            <w:tcW w:w="882" w:type="pct"/>
            <w:tcBorders>
              <w:top w:val="nil"/>
              <w:left w:val="single" w:sz="4" w:space="0" w:color="auto"/>
              <w:bottom w:val="single" w:sz="4" w:space="0" w:color="auto"/>
              <w:right w:val="single" w:sz="4" w:space="0" w:color="auto"/>
            </w:tcBorders>
            <w:shd w:val="clear" w:color="auto" w:fill="auto"/>
            <w:vAlign w:val="center"/>
            <w:hideMark/>
          </w:tcPr>
          <w:p w:rsidR="006050B8" w:rsidRPr="006050B8" w:rsidRDefault="006050B8" w:rsidP="006050B8">
            <w:r w:rsidRPr="006050B8">
              <w:rPr>
                <w:sz w:val="22"/>
                <w:szCs w:val="22"/>
              </w:rPr>
              <w:t>Показатели спроса на коммунальные ресурсы и перспективной нагрузки</w:t>
            </w:r>
          </w:p>
        </w:tc>
        <w:tc>
          <w:tcPr>
            <w:tcW w:w="1136" w:type="pct"/>
            <w:tcBorders>
              <w:top w:val="nil"/>
              <w:left w:val="nil"/>
              <w:bottom w:val="single" w:sz="4" w:space="0" w:color="auto"/>
              <w:right w:val="single" w:sz="4" w:space="0" w:color="auto"/>
            </w:tcBorders>
            <w:shd w:val="clear" w:color="auto" w:fill="auto"/>
            <w:vAlign w:val="center"/>
            <w:hideMark/>
          </w:tcPr>
          <w:p w:rsidR="006050B8" w:rsidRPr="006050B8" w:rsidRDefault="006050B8" w:rsidP="006050B8">
            <w:r w:rsidRPr="006050B8">
              <w:rPr>
                <w:szCs w:val="22"/>
              </w:rPr>
              <w:t>Объем реализации услуг</w:t>
            </w:r>
          </w:p>
        </w:tc>
        <w:tc>
          <w:tcPr>
            <w:tcW w:w="369" w:type="pct"/>
            <w:tcBorders>
              <w:top w:val="nil"/>
              <w:left w:val="nil"/>
              <w:bottom w:val="single" w:sz="4" w:space="0" w:color="auto"/>
              <w:right w:val="single" w:sz="4" w:space="0" w:color="auto"/>
            </w:tcBorders>
            <w:shd w:val="clear" w:color="auto" w:fill="auto"/>
            <w:vAlign w:val="center"/>
            <w:hideMark/>
          </w:tcPr>
          <w:p w:rsidR="006050B8" w:rsidRPr="006050B8" w:rsidRDefault="006050B8" w:rsidP="006050B8">
            <w:pPr>
              <w:jc w:val="center"/>
            </w:pPr>
            <w:r w:rsidRPr="006050B8">
              <w:rPr>
                <w:sz w:val="22"/>
                <w:szCs w:val="22"/>
              </w:rPr>
              <w:t>тыс. куб. м.</w:t>
            </w:r>
          </w:p>
        </w:tc>
        <w:tc>
          <w:tcPr>
            <w:tcW w:w="316" w:type="pct"/>
            <w:tcBorders>
              <w:top w:val="nil"/>
              <w:left w:val="nil"/>
              <w:bottom w:val="single" w:sz="4" w:space="0" w:color="auto"/>
              <w:right w:val="single" w:sz="4" w:space="0" w:color="auto"/>
            </w:tcBorders>
            <w:shd w:val="clear" w:color="auto" w:fill="auto"/>
            <w:vAlign w:val="center"/>
            <w:hideMark/>
          </w:tcPr>
          <w:p w:rsidR="006050B8" w:rsidRPr="006050B8" w:rsidRDefault="006050B8" w:rsidP="006050B8">
            <w:pPr>
              <w:jc w:val="center"/>
            </w:pPr>
            <w:r w:rsidRPr="006050B8">
              <w:rPr>
                <w:sz w:val="22"/>
                <w:szCs w:val="22"/>
              </w:rPr>
              <w:t>160,1</w:t>
            </w:r>
          </w:p>
        </w:tc>
        <w:tc>
          <w:tcPr>
            <w:tcW w:w="316" w:type="pct"/>
            <w:tcBorders>
              <w:top w:val="nil"/>
              <w:left w:val="nil"/>
              <w:bottom w:val="single" w:sz="4" w:space="0" w:color="auto"/>
              <w:right w:val="single" w:sz="4" w:space="0" w:color="auto"/>
            </w:tcBorders>
            <w:shd w:val="clear" w:color="auto" w:fill="auto"/>
            <w:vAlign w:val="center"/>
            <w:hideMark/>
          </w:tcPr>
          <w:p w:rsidR="006050B8" w:rsidRPr="006050B8" w:rsidRDefault="006050B8" w:rsidP="006050B8">
            <w:pPr>
              <w:jc w:val="center"/>
            </w:pPr>
            <w:r w:rsidRPr="006050B8">
              <w:rPr>
                <w:sz w:val="22"/>
                <w:szCs w:val="22"/>
              </w:rPr>
              <w:t>169,5</w:t>
            </w:r>
          </w:p>
        </w:tc>
        <w:tc>
          <w:tcPr>
            <w:tcW w:w="316" w:type="pct"/>
            <w:tcBorders>
              <w:top w:val="nil"/>
              <w:left w:val="nil"/>
              <w:bottom w:val="single" w:sz="4" w:space="0" w:color="auto"/>
              <w:right w:val="single" w:sz="4" w:space="0" w:color="auto"/>
            </w:tcBorders>
            <w:shd w:val="clear" w:color="auto" w:fill="auto"/>
            <w:vAlign w:val="center"/>
            <w:hideMark/>
          </w:tcPr>
          <w:p w:rsidR="006050B8" w:rsidRPr="006050B8" w:rsidRDefault="006050B8" w:rsidP="006050B8">
            <w:pPr>
              <w:jc w:val="center"/>
            </w:pPr>
            <w:r w:rsidRPr="006050B8">
              <w:rPr>
                <w:sz w:val="22"/>
                <w:szCs w:val="22"/>
              </w:rPr>
              <w:t>174,6</w:t>
            </w:r>
          </w:p>
        </w:tc>
        <w:tc>
          <w:tcPr>
            <w:tcW w:w="316" w:type="pct"/>
            <w:tcBorders>
              <w:top w:val="nil"/>
              <w:left w:val="nil"/>
              <w:bottom w:val="single" w:sz="4" w:space="0" w:color="auto"/>
              <w:right w:val="single" w:sz="4" w:space="0" w:color="auto"/>
            </w:tcBorders>
            <w:shd w:val="clear" w:color="auto" w:fill="auto"/>
            <w:vAlign w:val="center"/>
            <w:hideMark/>
          </w:tcPr>
          <w:p w:rsidR="006050B8" w:rsidRPr="006050B8" w:rsidRDefault="006050B8" w:rsidP="006050B8">
            <w:pPr>
              <w:jc w:val="center"/>
            </w:pPr>
            <w:r w:rsidRPr="006050B8">
              <w:rPr>
                <w:sz w:val="22"/>
                <w:szCs w:val="22"/>
              </w:rPr>
              <w:t>174,6</w:t>
            </w:r>
          </w:p>
        </w:tc>
        <w:tc>
          <w:tcPr>
            <w:tcW w:w="338" w:type="pct"/>
            <w:tcBorders>
              <w:top w:val="nil"/>
              <w:left w:val="nil"/>
              <w:bottom w:val="single" w:sz="4" w:space="0" w:color="auto"/>
              <w:right w:val="single" w:sz="4" w:space="0" w:color="auto"/>
            </w:tcBorders>
            <w:shd w:val="clear" w:color="auto" w:fill="auto"/>
            <w:vAlign w:val="center"/>
            <w:hideMark/>
          </w:tcPr>
          <w:p w:rsidR="006050B8" w:rsidRPr="006050B8" w:rsidRDefault="006050B8" w:rsidP="006050B8">
            <w:pPr>
              <w:jc w:val="center"/>
            </w:pPr>
            <w:r w:rsidRPr="006050B8">
              <w:rPr>
                <w:sz w:val="22"/>
                <w:szCs w:val="22"/>
              </w:rPr>
              <w:t>178,5</w:t>
            </w:r>
          </w:p>
        </w:tc>
        <w:tc>
          <w:tcPr>
            <w:tcW w:w="253" w:type="pct"/>
            <w:tcBorders>
              <w:top w:val="nil"/>
              <w:left w:val="nil"/>
              <w:bottom w:val="single" w:sz="4" w:space="0" w:color="auto"/>
              <w:right w:val="single" w:sz="4" w:space="0" w:color="auto"/>
            </w:tcBorders>
            <w:shd w:val="clear" w:color="auto" w:fill="auto"/>
            <w:vAlign w:val="center"/>
            <w:hideMark/>
          </w:tcPr>
          <w:p w:rsidR="006050B8" w:rsidRPr="006050B8" w:rsidRDefault="006050B8" w:rsidP="006050B8">
            <w:pPr>
              <w:jc w:val="center"/>
            </w:pPr>
            <w:r w:rsidRPr="006050B8">
              <w:rPr>
                <w:sz w:val="22"/>
                <w:szCs w:val="22"/>
              </w:rPr>
              <w:t>177,5</w:t>
            </w:r>
          </w:p>
        </w:tc>
        <w:tc>
          <w:tcPr>
            <w:tcW w:w="253" w:type="pct"/>
            <w:tcBorders>
              <w:top w:val="nil"/>
              <w:left w:val="nil"/>
              <w:bottom w:val="single" w:sz="4" w:space="0" w:color="auto"/>
              <w:right w:val="single" w:sz="4" w:space="0" w:color="auto"/>
            </w:tcBorders>
            <w:shd w:val="clear" w:color="auto" w:fill="auto"/>
            <w:vAlign w:val="center"/>
            <w:hideMark/>
          </w:tcPr>
          <w:p w:rsidR="006050B8" w:rsidRPr="006050B8" w:rsidRDefault="006050B8" w:rsidP="006050B8">
            <w:pPr>
              <w:jc w:val="center"/>
            </w:pPr>
            <w:r w:rsidRPr="006050B8">
              <w:rPr>
                <w:sz w:val="22"/>
                <w:szCs w:val="22"/>
              </w:rPr>
              <w:t>182,1</w:t>
            </w:r>
          </w:p>
        </w:tc>
        <w:tc>
          <w:tcPr>
            <w:tcW w:w="253" w:type="pct"/>
            <w:tcBorders>
              <w:top w:val="nil"/>
              <w:left w:val="nil"/>
              <w:bottom w:val="single" w:sz="4" w:space="0" w:color="auto"/>
              <w:right w:val="single" w:sz="4" w:space="0" w:color="auto"/>
            </w:tcBorders>
            <w:shd w:val="clear" w:color="auto" w:fill="auto"/>
            <w:vAlign w:val="center"/>
            <w:hideMark/>
          </w:tcPr>
          <w:p w:rsidR="006050B8" w:rsidRPr="006050B8" w:rsidRDefault="006050B8" w:rsidP="006050B8">
            <w:pPr>
              <w:jc w:val="center"/>
            </w:pPr>
            <w:r w:rsidRPr="006050B8">
              <w:rPr>
                <w:sz w:val="22"/>
                <w:szCs w:val="22"/>
              </w:rPr>
              <w:t>190,7</w:t>
            </w:r>
          </w:p>
        </w:tc>
        <w:tc>
          <w:tcPr>
            <w:tcW w:w="252" w:type="pct"/>
            <w:tcBorders>
              <w:top w:val="nil"/>
              <w:left w:val="nil"/>
              <w:bottom w:val="single" w:sz="4" w:space="0" w:color="auto"/>
              <w:right w:val="single" w:sz="4" w:space="0" w:color="auto"/>
            </w:tcBorders>
            <w:shd w:val="clear" w:color="auto" w:fill="auto"/>
            <w:vAlign w:val="center"/>
            <w:hideMark/>
          </w:tcPr>
          <w:p w:rsidR="006050B8" w:rsidRPr="006050B8" w:rsidRDefault="006050B8" w:rsidP="006050B8">
            <w:pPr>
              <w:jc w:val="center"/>
            </w:pPr>
            <w:r w:rsidRPr="006050B8">
              <w:rPr>
                <w:sz w:val="22"/>
                <w:szCs w:val="22"/>
              </w:rPr>
              <w:t>199,7</w:t>
            </w:r>
          </w:p>
        </w:tc>
      </w:tr>
      <w:tr w:rsidR="006050B8" w:rsidRPr="006050B8" w:rsidTr="0039043E">
        <w:trPr>
          <w:trHeight w:val="900"/>
        </w:trPr>
        <w:tc>
          <w:tcPr>
            <w:tcW w:w="882" w:type="pct"/>
            <w:vMerge w:val="restart"/>
            <w:tcBorders>
              <w:top w:val="nil"/>
              <w:left w:val="single" w:sz="4" w:space="0" w:color="auto"/>
              <w:bottom w:val="single" w:sz="4" w:space="0" w:color="auto"/>
              <w:right w:val="single" w:sz="4" w:space="0" w:color="auto"/>
            </w:tcBorders>
            <w:shd w:val="clear" w:color="auto" w:fill="auto"/>
            <w:vAlign w:val="center"/>
            <w:hideMark/>
          </w:tcPr>
          <w:p w:rsidR="006050B8" w:rsidRPr="006050B8" w:rsidRDefault="006050B8" w:rsidP="006050B8">
            <w:r w:rsidRPr="006050B8">
              <w:rPr>
                <w:sz w:val="22"/>
                <w:szCs w:val="22"/>
              </w:rPr>
              <w:t>Показатели степени охвата потребителей приборами учета</w:t>
            </w:r>
          </w:p>
        </w:tc>
        <w:tc>
          <w:tcPr>
            <w:tcW w:w="1136" w:type="pct"/>
            <w:tcBorders>
              <w:top w:val="nil"/>
              <w:left w:val="nil"/>
              <w:bottom w:val="single" w:sz="4" w:space="0" w:color="auto"/>
              <w:right w:val="single" w:sz="4" w:space="0" w:color="auto"/>
            </w:tcBorders>
            <w:shd w:val="clear" w:color="auto" w:fill="auto"/>
            <w:vAlign w:val="center"/>
            <w:hideMark/>
          </w:tcPr>
          <w:p w:rsidR="006050B8" w:rsidRPr="006050B8" w:rsidRDefault="006050B8" w:rsidP="006050B8">
            <w:r w:rsidRPr="006050B8">
              <w:rPr>
                <w:sz w:val="22"/>
                <w:szCs w:val="22"/>
              </w:rPr>
              <w:t>Доля объема услуг, реализуемых в соответствии с показателями приборов учета (многоквартирные дома)</w:t>
            </w:r>
          </w:p>
        </w:tc>
        <w:tc>
          <w:tcPr>
            <w:tcW w:w="369" w:type="pct"/>
            <w:tcBorders>
              <w:top w:val="nil"/>
              <w:left w:val="nil"/>
              <w:bottom w:val="single" w:sz="4" w:space="0" w:color="auto"/>
              <w:right w:val="single" w:sz="4" w:space="0" w:color="auto"/>
            </w:tcBorders>
            <w:shd w:val="clear" w:color="auto" w:fill="auto"/>
            <w:vAlign w:val="center"/>
            <w:hideMark/>
          </w:tcPr>
          <w:p w:rsidR="006050B8" w:rsidRPr="006050B8" w:rsidRDefault="006050B8" w:rsidP="006050B8">
            <w:pPr>
              <w:jc w:val="center"/>
            </w:pPr>
            <w:r w:rsidRPr="006050B8">
              <w:rPr>
                <w:sz w:val="22"/>
                <w:szCs w:val="22"/>
              </w:rPr>
              <w:t>%</w:t>
            </w:r>
          </w:p>
        </w:tc>
        <w:tc>
          <w:tcPr>
            <w:tcW w:w="316" w:type="pct"/>
            <w:tcBorders>
              <w:top w:val="nil"/>
              <w:left w:val="nil"/>
              <w:bottom w:val="single" w:sz="4" w:space="0" w:color="auto"/>
              <w:right w:val="single" w:sz="4" w:space="0" w:color="auto"/>
            </w:tcBorders>
            <w:shd w:val="clear" w:color="auto" w:fill="auto"/>
            <w:vAlign w:val="center"/>
            <w:hideMark/>
          </w:tcPr>
          <w:p w:rsidR="006050B8" w:rsidRPr="006050B8" w:rsidRDefault="006050B8" w:rsidP="006050B8">
            <w:pPr>
              <w:jc w:val="center"/>
            </w:pPr>
            <w:r w:rsidRPr="006050B8">
              <w:rPr>
                <w:sz w:val="22"/>
                <w:szCs w:val="22"/>
              </w:rPr>
              <w:t>29,3</w:t>
            </w:r>
          </w:p>
        </w:tc>
        <w:tc>
          <w:tcPr>
            <w:tcW w:w="316" w:type="pct"/>
            <w:tcBorders>
              <w:top w:val="nil"/>
              <w:left w:val="nil"/>
              <w:bottom w:val="single" w:sz="4" w:space="0" w:color="auto"/>
              <w:right w:val="single" w:sz="4" w:space="0" w:color="auto"/>
            </w:tcBorders>
            <w:shd w:val="clear" w:color="auto" w:fill="auto"/>
            <w:vAlign w:val="center"/>
            <w:hideMark/>
          </w:tcPr>
          <w:p w:rsidR="006050B8" w:rsidRPr="006050B8" w:rsidRDefault="006050B8" w:rsidP="006050B8">
            <w:pPr>
              <w:jc w:val="center"/>
            </w:pPr>
            <w:r w:rsidRPr="006050B8">
              <w:rPr>
                <w:sz w:val="22"/>
                <w:szCs w:val="22"/>
              </w:rPr>
              <w:t>32,3</w:t>
            </w:r>
          </w:p>
        </w:tc>
        <w:tc>
          <w:tcPr>
            <w:tcW w:w="316" w:type="pct"/>
            <w:tcBorders>
              <w:top w:val="nil"/>
              <w:left w:val="nil"/>
              <w:bottom w:val="single" w:sz="4" w:space="0" w:color="auto"/>
              <w:right w:val="single" w:sz="4" w:space="0" w:color="auto"/>
            </w:tcBorders>
            <w:shd w:val="clear" w:color="auto" w:fill="auto"/>
            <w:vAlign w:val="center"/>
            <w:hideMark/>
          </w:tcPr>
          <w:p w:rsidR="006050B8" w:rsidRPr="006050B8" w:rsidRDefault="006050B8" w:rsidP="006050B8">
            <w:pPr>
              <w:jc w:val="center"/>
            </w:pPr>
            <w:r w:rsidRPr="006050B8">
              <w:rPr>
                <w:sz w:val="22"/>
                <w:szCs w:val="22"/>
              </w:rPr>
              <w:t>41,7</w:t>
            </w:r>
          </w:p>
        </w:tc>
        <w:tc>
          <w:tcPr>
            <w:tcW w:w="316" w:type="pct"/>
            <w:tcBorders>
              <w:top w:val="nil"/>
              <w:left w:val="nil"/>
              <w:bottom w:val="single" w:sz="4" w:space="0" w:color="auto"/>
              <w:right w:val="single" w:sz="4" w:space="0" w:color="auto"/>
            </w:tcBorders>
            <w:shd w:val="clear" w:color="auto" w:fill="auto"/>
            <w:vAlign w:val="center"/>
            <w:hideMark/>
          </w:tcPr>
          <w:p w:rsidR="006050B8" w:rsidRPr="006050B8" w:rsidRDefault="006050B8" w:rsidP="006050B8">
            <w:pPr>
              <w:jc w:val="center"/>
            </w:pPr>
            <w:r w:rsidRPr="006050B8">
              <w:rPr>
                <w:sz w:val="22"/>
                <w:szCs w:val="22"/>
              </w:rPr>
              <w:t>42,0</w:t>
            </w:r>
          </w:p>
        </w:tc>
        <w:tc>
          <w:tcPr>
            <w:tcW w:w="338" w:type="pct"/>
            <w:tcBorders>
              <w:top w:val="nil"/>
              <w:left w:val="nil"/>
              <w:bottom w:val="single" w:sz="4" w:space="0" w:color="auto"/>
              <w:right w:val="single" w:sz="4" w:space="0" w:color="auto"/>
            </w:tcBorders>
            <w:shd w:val="clear" w:color="auto" w:fill="auto"/>
            <w:vAlign w:val="center"/>
            <w:hideMark/>
          </w:tcPr>
          <w:p w:rsidR="006050B8" w:rsidRPr="006050B8" w:rsidRDefault="006050B8" w:rsidP="006050B8">
            <w:pPr>
              <w:jc w:val="center"/>
            </w:pPr>
            <w:r w:rsidRPr="006050B8">
              <w:rPr>
                <w:sz w:val="22"/>
                <w:szCs w:val="22"/>
              </w:rPr>
              <w:t>42,0</w:t>
            </w:r>
          </w:p>
        </w:tc>
        <w:tc>
          <w:tcPr>
            <w:tcW w:w="253" w:type="pct"/>
            <w:tcBorders>
              <w:top w:val="nil"/>
              <w:left w:val="nil"/>
              <w:bottom w:val="single" w:sz="4" w:space="0" w:color="auto"/>
              <w:right w:val="single" w:sz="4" w:space="0" w:color="auto"/>
            </w:tcBorders>
            <w:shd w:val="clear" w:color="auto" w:fill="auto"/>
            <w:vAlign w:val="center"/>
            <w:hideMark/>
          </w:tcPr>
          <w:p w:rsidR="006050B8" w:rsidRPr="006050B8" w:rsidRDefault="006050B8" w:rsidP="006050B8">
            <w:pPr>
              <w:jc w:val="center"/>
            </w:pPr>
            <w:r w:rsidRPr="006050B8">
              <w:rPr>
                <w:sz w:val="22"/>
                <w:szCs w:val="22"/>
              </w:rPr>
              <w:t>42,0</w:t>
            </w:r>
          </w:p>
        </w:tc>
        <w:tc>
          <w:tcPr>
            <w:tcW w:w="253" w:type="pct"/>
            <w:tcBorders>
              <w:top w:val="nil"/>
              <w:left w:val="nil"/>
              <w:bottom w:val="single" w:sz="4" w:space="0" w:color="auto"/>
              <w:right w:val="single" w:sz="4" w:space="0" w:color="auto"/>
            </w:tcBorders>
            <w:shd w:val="clear" w:color="auto" w:fill="auto"/>
            <w:vAlign w:val="center"/>
            <w:hideMark/>
          </w:tcPr>
          <w:p w:rsidR="006050B8" w:rsidRPr="006050B8" w:rsidRDefault="006050B8" w:rsidP="006050B8">
            <w:pPr>
              <w:jc w:val="center"/>
            </w:pPr>
            <w:r w:rsidRPr="006050B8">
              <w:rPr>
                <w:sz w:val="22"/>
                <w:szCs w:val="22"/>
              </w:rPr>
              <w:t>42,0</w:t>
            </w:r>
          </w:p>
        </w:tc>
        <w:tc>
          <w:tcPr>
            <w:tcW w:w="253" w:type="pct"/>
            <w:tcBorders>
              <w:top w:val="nil"/>
              <w:left w:val="nil"/>
              <w:bottom w:val="single" w:sz="4" w:space="0" w:color="auto"/>
              <w:right w:val="single" w:sz="4" w:space="0" w:color="auto"/>
            </w:tcBorders>
            <w:shd w:val="clear" w:color="auto" w:fill="auto"/>
            <w:vAlign w:val="center"/>
            <w:hideMark/>
          </w:tcPr>
          <w:p w:rsidR="006050B8" w:rsidRPr="006050B8" w:rsidRDefault="006050B8" w:rsidP="006050B8">
            <w:pPr>
              <w:jc w:val="center"/>
            </w:pPr>
            <w:r w:rsidRPr="006050B8">
              <w:rPr>
                <w:sz w:val="22"/>
                <w:szCs w:val="22"/>
              </w:rPr>
              <w:t>42,0</w:t>
            </w:r>
          </w:p>
        </w:tc>
        <w:tc>
          <w:tcPr>
            <w:tcW w:w="252" w:type="pct"/>
            <w:tcBorders>
              <w:top w:val="nil"/>
              <w:left w:val="nil"/>
              <w:bottom w:val="single" w:sz="4" w:space="0" w:color="auto"/>
              <w:right w:val="single" w:sz="4" w:space="0" w:color="auto"/>
            </w:tcBorders>
            <w:shd w:val="clear" w:color="auto" w:fill="auto"/>
            <w:vAlign w:val="center"/>
            <w:hideMark/>
          </w:tcPr>
          <w:p w:rsidR="006050B8" w:rsidRPr="006050B8" w:rsidRDefault="006050B8" w:rsidP="006050B8">
            <w:pPr>
              <w:jc w:val="center"/>
            </w:pPr>
            <w:r w:rsidRPr="006050B8">
              <w:rPr>
                <w:sz w:val="22"/>
                <w:szCs w:val="22"/>
              </w:rPr>
              <w:t>42,0</w:t>
            </w:r>
          </w:p>
        </w:tc>
      </w:tr>
      <w:tr w:rsidR="006050B8" w:rsidRPr="006050B8" w:rsidTr="0039043E">
        <w:trPr>
          <w:trHeight w:val="900"/>
        </w:trPr>
        <w:tc>
          <w:tcPr>
            <w:tcW w:w="882" w:type="pct"/>
            <w:vMerge/>
            <w:tcBorders>
              <w:top w:val="nil"/>
              <w:left w:val="single" w:sz="4" w:space="0" w:color="auto"/>
              <w:bottom w:val="single" w:sz="4" w:space="0" w:color="auto"/>
              <w:right w:val="single" w:sz="4" w:space="0" w:color="auto"/>
            </w:tcBorders>
            <w:vAlign w:val="center"/>
            <w:hideMark/>
          </w:tcPr>
          <w:p w:rsidR="006050B8" w:rsidRPr="006050B8" w:rsidRDefault="006050B8" w:rsidP="006050B8"/>
        </w:tc>
        <w:tc>
          <w:tcPr>
            <w:tcW w:w="1136" w:type="pct"/>
            <w:tcBorders>
              <w:top w:val="nil"/>
              <w:left w:val="nil"/>
              <w:bottom w:val="single" w:sz="4" w:space="0" w:color="auto"/>
              <w:right w:val="single" w:sz="4" w:space="0" w:color="auto"/>
            </w:tcBorders>
            <w:shd w:val="clear" w:color="auto" w:fill="auto"/>
            <w:vAlign w:val="center"/>
            <w:hideMark/>
          </w:tcPr>
          <w:p w:rsidR="006050B8" w:rsidRPr="006050B8" w:rsidRDefault="006050B8" w:rsidP="006050B8">
            <w:r w:rsidRPr="006050B8">
              <w:rPr>
                <w:sz w:val="22"/>
                <w:szCs w:val="22"/>
              </w:rPr>
              <w:t>Доля объема услуг, реализуемых в соответствии с показателями приборов учета (бюджетные организации)</w:t>
            </w:r>
          </w:p>
        </w:tc>
        <w:tc>
          <w:tcPr>
            <w:tcW w:w="369" w:type="pct"/>
            <w:tcBorders>
              <w:top w:val="nil"/>
              <w:left w:val="nil"/>
              <w:bottom w:val="single" w:sz="4" w:space="0" w:color="auto"/>
              <w:right w:val="single" w:sz="4" w:space="0" w:color="auto"/>
            </w:tcBorders>
            <w:shd w:val="clear" w:color="auto" w:fill="auto"/>
            <w:vAlign w:val="center"/>
            <w:hideMark/>
          </w:tcPr>
          <w:p w:rsidR="006050B8" w:rsidRPr="006050B8" w:rsidRDefault="006050B8" w:rsidP="006050B8">
            <w:pPr>
              <w:jc w:val="center"/>
            </w:pPr>
            <w:r w:rsidRPr="006050B8">
              <w:rPr>
                <w:sz w:val="22"/>
                <w:szCs w:val="22"/>
              </w:rPr>
              <w:t>%</w:t>
            </w:r>
          </w:p>
        </w:tc>
        <w:tc>
          <w:tcPr>
            <w:tcW w:w="316" w:type="pct"/>
            <w:tcBorders>
              <w:top w:val="nil"/>
              <w:left w:val="nil"/>
              <w:bottom w:val="single" w:sz="4" w:space="0" w:color="auto"/>
              <w:right w:val="single" w:sz="4" w:space="0" w:color="auto"/>
            </w:tcBorders>
            <w:shd w:val="clear" w:color="auto" w:fill="auto"/>
            <w:vAlign w:val="center"/>
            <w:hideMark/>
          </w:tcPr>
          <w:p w:rsidR="006050B8" w:rsidRPr="006050B8" w:rsidRDefault="006050B8" w:rsidP="006050B8">
            <w:pPr>
              <w:jc w:val="center"/>
              <w:rPr>
                <w:lang w:val="en-US"/>
              </w:rPr>
            </w:pPr>
            <w:r w:rsidRPr="006050B8">
              <w:rPr>
                <w:sz w:val="22"/>
                <w:szCs w:val="22"/>
                <w:lang w:val="en-US"/>
              </w:rPr>
              <w:t>-</w:t>
            </w:r>
          </w:p>
        </w:tc>
        <w:tc>
          <w:tcPr>
            <w:tcW w:w="316" w:type="pct"/>
            <w:tcBorders>
              <w:top w:val="nil"/>
              <w:left w:val="nil"/>
              <w:bottom w:val="single" w:sz="4" w:space="0" w:color="auto"/>
              <w:right w:val="single" w:sz="4" w:space="0" w:color="auto"/>
            </w:tcBorders>
            <w:shd w:val="clear" w:color="auto" w:fill="auto"/>
            <w:vAlign w:val="center"/>
            <w:hideMark/>
          </w:tcPr>
          <w:p w:rsidR="006050B8" w:rsidRPr="006050B8" w:rsidRDefault="006050B8" w:rsidP="006050B8">
            <w:pPr>
              <w:jc w:val="center"/>
            </w:pPr>
            <w:r w:rsidRPr="006050B8">
              <w:rPr>
                <w:sz w:val="22"/>
                <w:szCs w:val="22"/>
              </w:rPr>
              <w:t>ГВС-</w:t>
            </w:r>
            <w:r w:rsidRPr="006050B8">
              <w:rPr>
                <w:sz w:val="22"/>
                <w:szCs w:val="22"/>
                <w:lang w:val="en-US"/>
              </w:rPr>
              <w:t>35</w:t>
            </w:r>
            <w:r w:rsidRPr="006050B8">
              <w:rPr>
                <w:sz w:val="22"/>
                <w:szCs w:val="22"/>
              </w:rPr>
              <w:t>,9</w:t>
            </w:r>
          </w:p>
          <w:p w:rsidR="006050B8" w:rsidRPr="006050B8" w:rsidRDefault="006050B8" w:rsidP="006050B8">
            <w:pPr>
              <w:jc w:val="center"/>
            </w:pPr>
            <w:r w:rsidRPr="006050B8">
              <w:rPr>
                <w:sz w:val="22"/>
                <w:szCs w:val="22"/>
              </w:rPr>
              <w:t>ХВС-28,4</w:t>
            </w:r>
          </w:p>
        </w:tc>
        <w:tc>
          <w:tcPr>
            <w:tcW w:w="316" w:type="pct"/>
            <w:tcBorders>
              <w:top w:val="nil"/>
              <w:left w:val="nil"/>
              <w:bottom w:val="single" w:sz="4" w:space="0" w:color="auto"/>
              <w:right w:val="single" w:sz="4" w:space="0" w:color="auto"/>
            </w:tcBorders>
            <w:shd w:val="clear" w:color="auto" w:fill="auto"/>
            <w:vAlign w:val="center"/>
            <w:hideMark/>
          </w:tcPr>
          <w:p w:rsidR="006050B8" w:rsidRPr="006050B8" w:rsidRDefault="006050B8" w:rsidP="006050B8">
            <w:pPr>
              <w:jc w:val="center"/>
            </w:pPr>
            <w:r w:rsidRPr="006050B8">
              <w:rPr>
                <w:sz w:val="22"/>
                <w:szCs w:val="22"/>
              </w:rPr>
              <w:t>ГВС-35,9</w:t>
            </w:r>
          </w:p>
          <w:p w:rsidR="006050B8" w:rsidRPr="006050B8" w:rsidRDefault="006050B8" w:rsidP="006050B8">
            <w:pPr>
              <w:jc w:val="center"/>
            </w:pPr>
            <w:r w:rsidRPr="006050B8">
              <w:rPr>
                <w:sz w:val="22"/>
                <w:szCs w:val="22"/>
              </w:rPr>
              <w:t>ХВС-28,4</w:t>
            </w:r>
          </w:p>
        </w:tc>
        <w:tc>
          <w:tcPr>
            <w:tcW w:w="316" w:type="pct"/>
            <w:tcBorders>
              <w:top w:val="nil"/>
              <w:left w:val="nil"/>
              <w:bottom w:val="single" w:sz="4" w:space="0" w:color="auto"/>
              <w:right w:val="single" w:sz="4" w:space="0" w:color="auto"/>
            </w:tcBorders>
            <w:shd w:val="clear" w:color="auto" w:fill="auto"/>
            <w:vAlign w:val="center"/>
            <w:hideMark/>
          </w:tcPr>
          <w:p w:rsidR="006050B8" w:rsidRPr="006050B8" w:rsidRDefault="006050B8" w:rsidP="006050B8">
            <w:pPr>
              <w:jc w:val="center"/>
            </w:pPr>
            <w:r w:rsidRPr="006050B8">
              <w:rPr>
                <w:sz w:val="22"/>
                <w:szCs w:val="22"/>
              </w:rPr>
              <w:t>ГВС-63,6</w:t>
            </w:r>
          </w:p>
          <w:p w:rsidR="006050B8" w:rsidRPr="006050B8" w:rsidRDefault="006050B8" w:rsidP="006050B8">
            <w:pPr>
              <w:jc w:val="center"/>
            </w:pPr>
            <w:r w:rsidRPr="006050B8">
              <w:rPr>
                <w:sz w:val="22"/>
                <w:szCs w:val="22"/>
              </w:rPr>
              <w:t>ХВС-56,7</w:t>
            </w:r>
          </w:p>
        </w:tc>
        <w:tc>
          <w:tcPr>
            <w:tcW w:w="338" w:type="pct"/>
            <w:tcBorders>
              <w:top w:val="nil"/>
              <w:left w:val="nil"/>
              <w:bottom w:val="single" w:sz="4" w:space="0" w:color="auto"/>
              <w:right w:val="single" w:sz="4" w:space="0" w:color="auto"/>
            </w:tcBorders>
            <w:shd w:val="clear" w:color="auto" w:fill="auto"/>
            <w:vAlign w:val="center"/>
            <w:hideMark/>
          </w:tcPr>
          <w:p w:rsidR="006050B8" w:rsidRPr="006050B8" w:rsidRDefault="006050B8" w:rsidP="006050B8">
            <w:pPr>
              <w:jc w:val="center"/>
            </w:pPr>
            <w:r w:rsidRPr="006050B8">
              <w:rPr>
                <w:sz w:val="22"/>
                <w:szCs w:val="22"/>
              </w:rPr>
              <w:t>ГВС-</w:t>
            </w:r>
          </w:p>
          <w:p w:rsidR="006050B8" w:rsidRPr="006050B8" w:rsidRDefault="006050B8" w:rsidP="006050B8">
            <w:pPr>
              <w:jc w:val="center"/>
            </w:pPr>
            <w:r w:rsidRPr="006050B8">
              <w:rPr>
                <w:sz w:val="22"/>
                <w:szCs w:val="22"/>
              </w:rPr>
              <w:t>84,4</w:t>
            </w:r>
          </w:p>
          <w:p w:rsidR="006050B8" w:rsidRPr="006050B8" w:rsidRDefault="006050B8" w:rsidP="006050B8">
            <w:pPr>
              <w:jc w:val="center"/>
            </w:pPr>
            <w:r w:rsidRPr="006050B8">
              <w:rPr>
                <w:sz w:val="22"/>
                <w:szCs w:val="22"/>
              </w:rPr>
              <w:t>ХВС-</w:t>
            </w:r>
          </w:p>
          <w:p w:rsidR="006050B8" w:rsidRPr="006050B8" w:rsidRDefault="006050B8" w:rsidP="006050B8">
            <w:pPr>
              <w:jc w:val="center"/>
            </w:pPr>
            <w:r w:rsidRPr="006050B8">
              <w:rPr>
                <w:sz w:val="22"/>
                <w:szCs w:val="22"/>
              </w:rPr>
              <w:t>83,4</w:t>
            </w:r>
          </w:p>
        </w:tc>
        <w:tc>
          <w:tcPr>
            <w:tcW w:w="253" w:type="pct"/>
            <w:tcBorders>
              <w:top w:val="nil"/>
              <w:left w:val="nil"/>
              <w:bottom w:val="single" w:sz="4" w:space="0" w:color="auto"/>
              <w:right w:val="single" w:sz="4" w:space="0" w:color="auto"/>
            </w:tcBorders>
            <w:shd w:val="clear" w:color="auto" w:fill="auto"/>
            <w:vAlign w:val="center"/>
            <w:hideMark/>
          </w:tcPr>
          <w:p w:rsidR="006050B8" w:rsidRPr="006050B8" w:rsidRDefault="006050B8" w:rsidP="006050B8">
            <w:pPr>
              <w:jc w:val="center"/>
              <w:rPr>
                <w:lang w:val="en-US"/>
              </w:rPr>
            </w:pPr>
            <w:r w:rsidRPr="006050B8">
              <w:rPr>
                <w:sz w:val="22"/>
                <w:szCs w:val="22"/>
              </w:rPr>
              <w:t>ГВС-</w:t>
            </w:r>
            <w:r w:rsidRPr="006050B8">
              <w:rPr>
                <w:sz w:val="22"/>
                <w:szCs w:val="22"/>
                <w:lang w:val="en-US"/>
              </w:rPr>
              <w:t>100</w:t>
            </w:r>
          </w:p>
          <w:p w:rsidR="006050B8" w:rsidRPr="006050B8" w:rsidRDefault="006050B8" w:rsidP="006050B8">
            <w:pPr>
              <w:jc w:val="center"/>
              <w:rPr>
                <w:lang w:val="en-US"/>
              </w:rPr>
            </w:pPr>
            <w:r w:rsidRPr="006050B8">
              <w:rPr>
                <w:sz w:val="22"/>
                <w:szCs w:val="22"/>
              </w:rPr>
              <w:t>ХВС-</w:t>
            </w:r>
            <w:r w:rsidRPr="006050B8">
              <w:rPr>
                <w:sz w:val="22"/>
                <w:szCs w:val="22"/>
                <w:lang w:val="en-US"/>
              </w:rPr>
              <w:t>100</w:t>
            </w:r>
          </w:p>
        </w:tc>
        <w:tc>
          <w:tcPr>
            <w:tcW w:w="253" w:type="pct"/>
            <w:tcBorders>
              <w:top w:val="nil"/>
              <w:left w:val="nil"/>
              <w:bottom w:val="single" w:sz="4" w:space="0" w:color="auto"/>
              <w:right w:val="single" w:sz="4" w:space="0" w:color="auto"/>
            </w:tcBorders>
            <w:shd w:val="clear" w:color="auto" w:fill="auto"/>
            <w:vAlign w:val="center"/>
            <w:hideMark/>
          </w:tcPr>
          <w:p w:rsidR="006050B8" w:rsidRPr="006050B8" w:rsidRDefault="006050B8" w:rsidP="006050B8">
            <w:pPr>
              <w:jc w:val="center"/>
              <w:rPr>
                <w:lang w:val="en-US"/>
              </w:rPr>
            </w:pPr>
            <w:r w:rsidRPr="006050B8">
              <w:rPr>
                <w:sz w:val="22"/>
                <w:szCs w:val="22"/>
              </w:rPr>
              <w:t>ГВС-</w:t>
            </w:r>
            <w:r w:rsidRPr="006050B8">
              <w:rPr>
                <w:sz w:val="22"/>
                <w:szCs w:val="22"/>
                <w:lang w:val="en-US"/>
              </w:rPr>
              <w:t>100</w:t>
            </w:r>
          </w:p>
          <w:p w:rsidR="006050B8" w:rsidRPr="006050B8" w:rsidRDefault="006050B8" w:rsidP="006050B8">
            <w:pPr>
              <w:jc w:val="center"/>
            </w:pPr>
            <w:r w:rsidRPr="006050B8">
              <w:rPr>
                <w:sz w:val="22"/>
                <w:szCs w:val="22"/>
              </w:rPr>
              <w:t>ХВС-</w:t>
            </w:r>
            <w:r w:rsidRPr="006050B8">
              <w:rPr>
                <w:sz w:val="22"/>
                <w:szCs w:val="22"/>
                <w:lang w:val="en-US"/>
              </w:rPr>
              <w:t>100</w:t>
            </w:r>
          </w:p>
        </w:tc>
        <w:tc>
          <w:tcPr>
            <w:tcW w:w="253" w:type="pct"/>
            <w:tcBorders>
              <w:top w:val="nil"/>
              <w:left w:val="nil"/>
              <w:bottom w:val="single" w:sz="4" w:space="0" w:color="auto"/>
              <w:right w:val="single" w:sz="4" w:space="0" w:color="auto"/>
            </w:tcBorders>
            <w:shd w:val="clear" w:color="auto" w:fill="auto"/>
            <w:vAlign w:val="center"/>
            <w:hideMark/>
          </w:tcPr>
          <w:p w:rsidR="006050B8" w:rsidRPr="006050B8" w:rsidRDefault="006050B8" w:rsidP="006050B8">
            <w:pPr>
              <w:jc w:val="center"/>
              <w:rPr>
                <w:lang w:val="en-US"/>
              </w:rPr>
            </w:pPr>
            <w:r w:rsidRPr="006050B8">
              <w:rPr>
                <w:sz w:val="22"/>
                <w:szCs w:val="22"/>
              </w:rPr>
              <w:t>ГВС-</w:t>
            </w:r>
            <w:r w:rsidRPr="006050B8">
              <w:rPr>
                <w:sz w:val="22"/>
                <w:szCs w:val="22"/>
                <w:lang w:val="en-US"/>
              </w:rPr>
              <w:t>100</w:t>
            </w:r>
          </w:p>
          <w:p w:rsidR="006050B8" w:rsidRPr="006050B8" w:rsidRDefault="006050B8" w:rsidP="006050B8">
            <w:pPr>
              <w:jc w:val="center"/>
            </w:pPr>
            <w:r w:rsidRPr="006050B8">
              <w:rPr>
                <w:sz w:val="22"/>
                <w:szCs w:val="22"/>
              </w:rPr>
              <w:t>ХВС-</w:t>
            </w:r>
            <w:r w:rsidRPr="006050B8">
              <w:rPr>
                <w:sz w:val="22"/>
                <w:szCs w:val="22"/>
                <w:lang w:val="en-US"/>
              </w:rPr>
              <w:t>100</w:t>
            </w:r>
          </w:p>
        </w:tc>
        <w:tc>
          <w:tcPr>
            <w:tcW w:w="252" w:type="pct"/>
            <w:tcBorders>
              <w:top w:val="nil"/>
              <w:left w:val="nil"/>
              <w:bottom w:val="single" w:sz="4" w:space="0" w:color="auto"/>
              <w:right w:val="single" w:sz="4" w:space="0" w:color="auto"/>
            </w:tcBorders>
            <w:shd w:val="clear" w:color="auto" w:fill="auto"/>
            <w:vAlign w:val="center"/>
            <w:hideMark/>
          </w:tcPr>
          <w:p w:rsidR="006050B8" w:rsidRPr="006050B8" w:rsidRDefault="006050B8" w:rsidP="006050B8">
            <w:pPr>
              <w:jc w:val="center"/>
              <w:rPr>
                <w:lang w:val="en-US"/>
              </w:rPr>
            </w:pPr>
            <w:r w:rsidRPr="006050B8">
              <w:rPr>
                <w:sz w:val="22"/>
                <w:szCs w:val="22"/>
              </w:rPr>
              <w:t>ГВС-</w:t>
            </w:r>
            <w:r w:rsidRPr="006050B8">
              <w:rPr>
                <w:sz w:val="22"/>
                <w:szCs w:val="22"/>
                <w:lang w:val="en-US"/>
              </w:rPr>
              <w:t>100</w:t>
            </w:r>
          </w:p>
          <w:p w:rsidR="006050B8" w:rsidRPr="006050B8" w:rsidRDefault="006050B8" w:rsidP="006050B8">
            <w:pPr>
              <w:jc w:val="center"/>
            </w:pPr>
            <w:r w:rsidRPr="006050B8">
              <w:rPr>
                <w:sz w:val="22"/>
                <w:szCs w:val="22"/>
              </w:rPr>
              <w:t>ХВС-</w:t>
            </w:r>
            <w:r w:rsidRPr="006050B8">
              <w:rPr>
                <w:sz w:val="22"/>
                <w:szCs w:val="22"/>
                <w:lang w:val="en-US"/>
              </w:rPr>
              <w:t>100</w:t>
            </w:r>
          </w:p>
        </w:tc>
      </w:tr>
      <w:tr w:rsidR="006050B8" w:rsidRPr="006050B8" w:rsidTr="0039043E">
        <w:trPr>
          <w:trHeight w:val="600"/>
        </w:trPr>
        <w:tc>
          <w:tcPr>
            <w:tcW w:w="882" w:type="pct"/>
            <w:vMerge w:val="restart"/>
            <w:tcBorders>
              <w:top w:val="nil"/>
              <w:left w:val="single" w:sz="4" w:space="0" w:color="auto"/>
              <w:bottom w:val="single" w:sz="4" w:space="0" w:color="auto"/>
              <w:right w:val="single" w:sz="4" w:space="0" w:color="auto"/>
            </w:tcBorders>
            <w:shd w:val="clear" w:color="auto" w:fill="auto"/>
            <w:vAlign w:val="center"/>
            <w:hideMark/>
          </w:tcPr>
          <w:p w:rsidR="006050B8" w:rsidRPr="006050B8" w:rsidRDefault="006050B8" w:rsidP="006050B8">
            <w:r w:rsidRPr="006050B8">
              <w:rPr>
                <w:sz w:val="22"/>
                <w:szCs w:val="22"/>
              </w:rPr>
              <w:t xml:space="preserve">Показатели эффективности потребления  коммунального ресурса с детализацией по многоквартирным домам и бюджетным организациям </w:t>
            </w:r>
          </w:p>
        </w:tc>
        <w:tc>
          <w:tcPr>
            <w:tcW w:w="1136" w:type="pct"/>
            <w:tcBorders>
              <w:top w:val="nil"/>
              <w:left w:val="nil"/>
              <w:bottom w:val="single" w:sz="4" w:space="0" w:color="auto"/>
              <w:right w:val="single" w:sz="4" w:space="0" w:color="auto"/>
            </w:tcBorders>
            <w:shd w:val="clear" w:color="auto" w:fill="auto"/>
            <w:vAlign w:val="center"/>
            <w:hideMark/>
          </w:tcPr>
          <w:p w:rsidR="006050B8" w:rsidRPr="006050B8" w:rsidRDefault="006050B8" w:rsidP="006050B8">
            <w:r w:rsidRPr="006050B8">
              <w:rPr>
                <w:sz w:val="22"/>
                <w:szCs w:val="22"/>
              </w:rPr>
              <w:t>Удельное потребление воды  на 1 чел.</w:t>
            </w:r>
          </w:p>
        </w:tc>
        <w:tc>
          <w:tcPr>
            <w:tcW w:w="369" w:type="pct"/>
            <w:tcBorders>
              <w:top w:val="nil"/>
              <w:left w:val="nil"/>
              <w:bottom w:val="single" w:sz="4" w:space="0" w:color="auto"/>
              <w:right w:val="single" w:sz="4" w:space="0" w:color="auto"/>
            </w:tcBorders>
            <w:shd w:val="clear" w:color="auto" w:fill="auto"/>
            <w:vAlign w:val="center"/>
            <w:hideMark/>
          </w:tcPr>
          <w:p w:rsidR="006050B8" w:rsidRPr="006050B8" w:rsidRDefault="006050B8" w:rsidP="006050B8">
            <w:pPr>
              <w:jc w:val="center"/>
            </w:pPr>
            <w:r w:rsidRPr="006050B8">
              <w:rPr>
                <w:sz w:val="22"/>
                <w:szCs w:val="22"/>
              </w:rPr>
              <w:t>куб.м./чел. в год</w:t>
            </w:r>
          </w:p>
        </w:tc>
        <w:tc>
          <w:tcPr>
            <w:tcW w:w="316" w:type="pct"/>
            <w:tcBorders>
              <w:top w:val="nil"/>
              <w:left w:val="nil"/>
              <w:bottom w:val="single" w:sz="4" w:space="0" w:color="auto"/>
              <w:right w:val="single" w:sz="4" w:space="0" w:color="auto"/>
            </w:tcBorders>
            <w:shd w:val="clear" w:color="auto" w:fill="auto"/>
            <w:vAlign w:val="center"/>
            <w:hideMark/>
          </w:tcPr>
          <w:p w:rsidR="006050B8" w:rsidRPr="006050B8" w:rsidRDefault="006050B8" w:rsidP="006050B8">
            <w:pPr>
              <w:jc w:val="center"/>
            </w:pPr>
            <w:r w:rsidRPr="006050B8">
              <w:rPr>
                <w:sz w:val="22"/>
                <w:szCs w:val="22"/>
              </w:rPr>
              <w:t>35,3</w:t>
            </w:r>
          </w:p>
        </w:tc>
        <w:tc>
          <w:tcPr>
            <w:tcW w:w="316" w:type="pct"/>
            <w:tcBorders>
              <w:top w:val="nil"/>
              <w:left w:val="nil"/>
              <w:bottom w:val="single" w:sz="4" w:space="0" w:color="auto"/>
              <w:right w:val="single" w:sz="4" w:space="0" w:color="auto"/>
            </w:tcBorders>
            <w:shd w:val="clear" w:color="auto" w:fill="auto"/>
            <w:vAlign w:val="center"/>
            <w:hideMark/>
          </w:tcPr>
          <w:p w:rsidR="006050B8" w:rsidRPr="006050B8" w:rsidRDefault="006050B8" w:rsidP="006050B8">
            <w:pPr>
              <w:jc w:val="center"/>
            </w:pPr>
            <w:r w:rsidRPr="006050B8">
              <w:rPr>
                <w:sz w:val="22"/>
                <w:szCs w:val="22"/>
              </w:rPr>
              <w:t>34,1</w:t>
            </w:r>
          </w:p>
        </w:tc>
        <w:tc>
          <w:tcPr>
            <w:tcW w:w="316" w:type="pct"/>
            <w:tcBorders>
              <w:top w:val="nil"/>
              <w:left w:val="nil"/>
              <w:bottom w:val="single" w:sz="4" w:space="0" w:color="auto"/>
              <w:right w:val="single" w:sz="4" w:space="0" w:color="auto"/>
            </w:tcBorders>
            <w:shd w:val="clear" w:color="auto" w:fill="auto"/>
            <w:vAlign w:val="center"/>
            <w:hideMark/>
          </w:tcPr>
          <w:p w:rsidR="006050B8" w:rsidRPr="006050B8" w:rsidRDefault="006050B8" w:rsidP="006050B8">
            <w:pPr>
              <w:jc w:val="center"/>
            </w:pPr>
            <w:r w:rsidRPr="006050B8">
              <w:rPr>
                <w:sz w:val="22"/>
                <w:szCs w:val="22"/>
              </w:rPr>
              <w:t>28,6</w:t>
            </w:r>
          </w:p>
        </w:tc>
        <w:tc>
          <w:tcPr>
            <w:tcW w:w="316" w:type="pct"/>
            <w:tcBorders>
              <w:top w:val="nil"/>
              <w:left w:val="nil"/>
              <w:bottom w:val="single" w:sz="4" w:space="0" w:color="auto"/>
              <w:right w:val="single" w:sz="4" w:space="0" w:color="auto"/>
            </w:tcBorders>
            <w:shd w:val="clear" w:color="auto" w:fill="auto"/>
            <w:vAlign w:val="center"/>
            <w:hideMark/>
          </w:tcPr>
          <w:p w:rsidR="006050B8" w:rsidRPr="006050B8" w:rsidRDefault="006050B8" w:rsidP="006050B8">
            <w:pPr>
              <w:jc w:val="center"/>
            </w:pPr>
            <w:r w:rsidRPr="006050B8">
              <w:rPr>
                <w:sz w:val="22"/>
                <w:szCs w:val="22"/>
              </w:rPr>
              <w:t>26,9</w:t>
            </w:r>
          </w:p>
        </w:tc>
        <w:tc>
          <w:tcPr>
            <w:tcW w:w="338" w:type="pct"/>
            <w:tcBorders>
              <w:top w:val="nil"/>
              <w:left w:val="nil"/>
              <w:bottom w:val="single" w:sz="4" w:space="0" w:color="auto"/>
              <w:right w:val="single" w:sz="4" w:space="0" w:color="auto"/>
            </w:tcBorders>
            <w:shd w:val="clear" w:color="auto" w:fill="auto"/>
            <w:vAlign w:val="center"/>
            <w:hideMark/>
          </w:tcPr>
          <w:p w:rsidR="006050B8" w:rsidRPr="006050B8" w:rsidRDefault="006050B8" w:rsidP="006050B8">
            <w:pPr>
              <w:jc w:val="center"/>
            </w:pPr>
            <w:r w:rsidRPr="006050B8">
              <w:rPr>
                <w:sz w:val="22"/>
                <w:szCs w:val="22"/>
              </w:rPr>
              <w:t>26,9</w:t>
            </w:r>
          </w:p>
        </w:tc>
        <w:tc>
          <w:tcPr>
            <w:tcW w:w="253" w:type="pct"/>
            <w:tcBorders>
              <w:top w:val="nil"/>
              <w:left w:val="nil"/>
              <w:bottom w:val="single" w:sz="4" w:space="0" w:color="auto"/>
              <w:right w:val="single" w:sz="4" w:space="0" w:color="auto"/>
            </w:tcBorders>
            <w:shd w:val="clear" w:color="auto" w:fill="auto"/>
            <w:vAlign w:val="center"/>
            <w:hideMark/>
          </w:tcPr>
          <w:p w:rsidR="006050B8" w:rsidRPr="006050B8" w:rsidRDefault="006050B8" w:rsidP="006050B8">
            <w:pPr>
              <w:jc w:val="center"/>
            </w:pPr>
            <w:r w:rsidRPr="006050B8">
              <w:rPr>
                <w:sz w:val="22"/>
                <w:szCs w:val="22"/>
              </w:rPr>
              <w:t>26,9</w:t>
            </w:r>
          </w:p>
        </w:tc>
        <w:tc>
          <w:tcPr>
            <w:tcW w:w="253" w:type="pct"/>
            <w:tcBorders>
              <w:top w:val="nil"/>
              <w:left w:val="nil"/>
              <w:bottom w:val="single" w:sz="4" w:space="0" w:color="auto"/>
              <w:right w:val="single" w:sz="4" w:space="0" w:color="auto"/>
            </w:tcBorders>
            <w:shd w:val="clear" w:color="auto" w:fill="auto"/>
            <w:vAlign w:val="center"/>
            <w:hideMark/>
          </w:tcPr>
          <w:p w:rsidR="006050B8" w:rsidRPr="006050B8" w:rsidRDefault="006050B8" w:rsidP="006050B8">
            <w:pPr>
              <w:jc w:val="center"/>
            </w:pPr>
            <w:r w:rsidRPr="006050B8">
              <w:rPr>
                <w:sz w:val="22"/>
                <w:szCs w:val="22"/>
              </w:rPr>
              <w:t>26,9</w:t>
            </w:r>
          </w:p>
        </w:tc>
        <w:tc>
          <w:tcPr>
            <w:tcW w:w="253" w:type="pct"/>
            <w:tcBorders>
              <w:top w:val="nil"/>
              <w:left w:val="nil"/>
              <w:bottom w:val="single" w:sz="4" w:space="0" w:color="auto"/>
              <w:right w:val="single" w:sz="4" w:space="0" w:color="auto"/>
            </w:tcBorders>
            <w:shd w:val="clear" w:color="auto" w:fill="auto"/>
            <w:vAlign w:val="center"/>
            <w:hideMark/>
          </w:tcPr>
          <w:p w:rsidR="006050B8" w:rsidRPr="006050B8" w:rsidRDefault="006050B8" w:rsidP="006050B8">
            <w:pPr>
              <w:jc w:val="center"/>
            </w:pPr>
            <w:r w:rsidRPr="006050B8">
              <w:rPr>
                <w:sz w:val="22"/>
                <w:szCs w:val="22"/>
              </w:rPr>
              <w:t>26,9</w:t>
            </w:r>
          </w:p>
        </w:tc>
        <w:tc>
          <w:tcPr>
            <w:tcW w:w="252" w:type="pct"/>
            <w:tcBorders>
              <w:top w:val="nil"/>
              <w:left w:val="nil"/>
              <w:bottom w:val="single" w:sz="4" w:space="0" w:color="auto"/>
              <w:right w:val="single" w:sz="4" w:space="0" w:color="auto"/>
            </w:tcBorders>
            <w:shd w:val="clear" w:color="auto" w:fill="auto"/>
            <w:vAlign w:val="center"/>
            <w:hideMark/>
          </w:tcPr>
          <w:p w:rsidR="006050B8" w:rsidRPr="006050B8" w:rsidRDefault="006050B8" w:rsidP="006050B8">
            <w:pPr>
              <w:jc w:val="center"/>
            </w:pPr>
            <w:r w:rsidRPr="006050B8">
              <w:rPr>
                <w:sz w:val="22"/>
                <w:szCs w:val="22"/>
              </w:rPr>
              <w:t>26,9</w:t>
            </w:r>
          </w:p>
        </w:tc>
      </w:tr>
      <w:tr w:rsidR="006050B8" w:rsidRPr="006050B8" w:rsidTr="0039043E">
        <w:trPr>
          <w:trHeight w:val="600"/>
        </w:trPr>
        <w:tc>
          <w:tcPr>
            <w:tcW w:w="882" w:type="pct"/>
            <w:vMerge/>
            <w:tcBorders>
              <w:top w:val="nil"/>
              <w:left w:val="single" w:sz="4" w:space="0" w:color="auto"/>
              <w:bottom w:val="single" w:sz="4" w:space="0" w:color="auto"/>
              <w:right w:val="single" w:sz="4" w:space="0" w:color="auto"/>
            </w:tcBorders>
            <w:vAlign w:val="center"/>
            <w:hideMark/>
          </w:tcPr>
          <w:p w:rsidR="006050B8" w:rsidRPr="006050B8" w:rsidRDefault="006050B8" w:rsidP="006050B8"/>
        </w:tc>
        <w:tc>
          <w:tcPr>
            <w:tcW w:w="1136" w:type="pct"/>
            <w:tcBorders>
              <w:top w:val="nil"/>
              <w:left w:val="nil"/>
              <w:bottom w:val="single" w:sz="4" w:space="0" w:color="auto"/>
              <w:right w:val="single" w:sz="4" w:space="0" w:color="auto"/>
            </w:tcBorders>
            <w:shd w:val="clear" w:color="auto" w:fill="auto"/>
            <w:vAlign w:val="center"/>
            <w:hideMark/>
          </w:tcPr>
          <w:p w:rsidR="006050B8" w:rsidRPr="006050B8" w:rsidRDefault="006050B8" w:rsidP="006050B8">
            <w:r w:rsidRPr="006050B8">
              <w:rPr>
                <w:sz w:val="22"/>
                <w:szCs w:val="22"/>
              </w:rPr>
              <w:t>Удельное потребление воды на 1 м2 многоквартирных домов</w:t>
            </w:r>
          </w:p>
        </w:tc>
        <w:tc>
          <w:tcPr>
            <w:tcW w:w="369" w:type="pct"/>
            <w:tcBorders>
              <w:top w:val="nil"/>
              <w:left w:val="nil"/>
              <w:bottom w:val="single" w:sz="4" w:space="0" w:color="auto"/>
              <w:right w:val="single" w:sz="4" w:space="0" w:color="auto"/>
            </w:tcBorders>
            <w:shd w:val="clear" w:color="auto" w:fill="auto"/>
            <w:vAlign w:val="center"/>
            <w:hideMark/>
          </w:tcPr>
          <w:p w:rsidR="006050B8" w:rsidRPr="006050B8" w:rsidRDefault="006050B8" w:rsidP="006050B8">
            <w:pPr>
              <w:jc w:val="center"/>
            </w:pPr>
            <w:r w:rsidRPr="006050B8">
              <w:rPr>
                <w:sz w:val="22"/>
                <w:szCs w:val="22"/>
              </w:rPr>
              <w:t>куб.м./1 м2 в год</w:t>
            </w:r>
          </w:p>
        </w:tc>
        <w:tc>
          <w:tcPr>
            <w:tcW w:w="316" w:type="pct"/>
            <w:tcBorders>
              <w:top w:val="nil"/>
              <w:left w:val="nil"/>
              <w:bottom w:val="single" w:sz="4" w:space="0" w:color="auto"/>
              <w:right w:val="single" w:sz="4" w:space="0" w:color="auto"/>
            </w:tcBorders>
            <w:shd w:val="clear" w:color="auto" w:fill="auto"/>
            <w:vAlign w:val="center"/>
            <w:hideMark/>
          </w:tcPr>
          <w:p w:rsidR="006050B8" w:rsidRPr="006050B8" w:rsidRDefault="006050B8" w:rsidP="006050B8">
            <w:pPr>
              <w:jc w:val="center"/>
            </w:pPr>
            <w:r w:rsidRPr="006050B8">
              <w:rPr>
                <w:sz w:val="22"/>
                <w:szCs w:val="22"/>
              </w:rPr>
              <w:t>2,3</w:t>
            </w:r>
          </w:p>
        </w:tc>
        <w:tc>
          <w:tcPr>
            <w:tcW w:w="316" w:type="pct"/>
            <w:tcBorders>
              <w:top w:val="nil"/>
              <w:left w:val="nil"/>
              <w:bottom w:val="single" w:sz="4" w:space="0" w:color="auto"/>
              <w:right w:val="single" w:sz="4" w:space="0" w:color="auto"/>
            </w:tcBorders>
            <w:shd w:val="clear" w:color="auto" w:fill="auto"/>
            <w:vAlign w:val="center"/>
            <w:hideMark/>
          </w:tcPr>
          <w:p w:rsidR="006050B8" w:rsidRPr="006050B8" w:rsidRDefault="006050B8" w:rsidP="006050B8">
            <w:pPr>
              <w:jc w:val="center"/>
            </w:pPr>
            <w:r w:rsidRPr="006050B8">
              <w:rPr>
                <w:sz w:val="22"/>
                <w:szCs w:val="22"/>
              </w:rPr>
              <w:t>2,2</w:t>
            </w:r>
          </w:p>
        </w:tc>
        <w:tc>
          <w:tcPr>
            <w:tcW w:w="316" w:type="pct"/>
            <w:tcBorders>
              <w:top w:val="nil"/>
              <w:left w:val="nil"/>
              <w:bottom w:val="single" w:sz="4" w:space="0" w:color="auto"/>
              <w:right w:val="single" w:sz="4" w:space="0" w:color="auto"/>
            </w:tcBorders>
            <w:shd w:val="clear" w:color="auto" w:fill="auto"/>
            <w:vAlign w:val="center"/>
            <w:hideMark/>
          </w:tcPr>
          <w:p w:rsidR="006050B8" w:rsidRPr="006050B8" w:rsidRDefault="006050B8" w:rsidP="006050B8">
            <w:pPr>
              <w:jc w:val="center"/>
            </w:pPr>
            <w:r w:rsidRPr="006050B8">
              <w:rPr>
                <w:sz w:val="22"/>
                <w:szCs w:val="22"/>
              </w:rPr>
              <w:t>1,7</w:t>
            </w:r>
          </w:p>
        </w:tc>
        <w:tc>
          <w:tcPr>
            <w:tcW w:w="316" w:type="pct"/>
            <w:tcBorders>
              <w:top w:val="nil"/>
              <w:left w:val="nil"/>
              <w:bottom w:val="single" w:sz="4" w:space="0" w:color="auto"/>
              <w:right w:val="single" w:sz="4" w:space="0" w:color="auto"/>
            </w:tcBorders>
            <w:shd w:val="clear" w:color="auto" w:fill="auto"/>
            <w:vAlign w:val="center"/>
            <w:hideMark/>
          </w:tcPr>
          <w:p w:rsidR="006050B8" w:rsidRPr="006050B8" w:rsidRDefault="006050B8" w:rsidP="006050B8">
            <w:pPr>
              <w:jc w:val="center"/>
            </w:pPr>
            <w:r w:rsidRPr="006050B8">
              <w:rPr>
                <w:sz w:val="22"/>
                <w:szCs w:val="22"/>
              </w:rPr>
              <w:t>1,6</w:t>
            </w:r>
          </w:p>
        </w:tc>
        <w:tc>
          <w:tcPr>
            <w:tcW w:w="338" w:type="pct"/>
            <w:tcBorders>
              <w:top w:val="nil"/>
              <w:left w:val="nil"/>
              <w:bottom w:val="single" w:sz="4" w:space="0" w:color="auto"/>
              <w:right w:val="single" w:sz="4" w:space="0" w:color="auto"/>
            </w:tcBorders>
            <w:shd w:val="clear" w:color="auto" w:fill="auto"/>
            <w:vAlign w:val="center"/>
            <w:hideMark/>
          </w:tcPr>
          <w:p w:rsidR="006050B8" w:rsidRPr="006050B8" w:rsidRDefault="006050B8" w:rsidP="006050B8">
            <w:pPr>
              <w:jc w:val="center"/>
            </w:pPr>
            <w:r w:rsidRPr="006050B8">
              <w:rPr>
                <w:sz w:val="22"/>
                <w:szCs w:val="22"/>
              </w:rPr>
              <w:t>1,6</w:t>
            </w:r>
          </w:p>
        </w:tc>
        <w:tc>
          <w:tcPr>
            <w:tcW w:w="253" w:type="pct"/>
            <w:tcBorders>
              <w:top w:val="nil"/>
              <w:left w:val="nil"/>
              <w:bottom w:val="single" w:sz="4" w:space="0" w:color="auto"/>
              <w:right w:val="single" w:sz="4" w:space="0" w:color="auto"/>
            </w:tcBorders>
            <w:shd w:val="clear" w:color="auto" w:fill="auto"/>
            <w:vAlign w:val="center"/>
            <w:hideMark/>
          </w:tcPr>
          <w:p w:rsidR="006050B8" w:rsidRPr="006050B8" w:rsidRDefault="006050B8" w:rsidP="006050B8">
            <w:pPr>
              <w:jc w:val="center"/>
            </w:pPr>
            <w:r w:rsidRPr="006050B8">
              <w:rPr>
                <w:sz w:val="22"/>
                <w:szCs w:val="22"/>
              </w:rPr>
              <w:t>1,5</w:t>
            </w:r>
          </w:p>
        </w:tc>
        <w:tc>
          <w:tcPr>
            <w:tcW w:w="253" w:type="pct"/>
            <w:tcBorders>
              <w:top w:val="nil"/>
              <w:left w:val="nil"/>
              <w:bottom w:val="single" w:sz="4" w:space="0" w:color="auto"/>
              <w:right w:val="single" w:sz="4" w:space="0" w:color="auto"/>
            </w:tcBorders>
            <w:shd w:val="clear" w:color="auto" w:fill="auto"/>
            <w:vAlign w:val="center"/>
            <w:hideMark/>
          </w:tcPr>
          <w:p w:rsidR="006050B8" w:rsidRPr="006050B8" w:rsidRDefault="006050B8" w:rsidP="006050B8">
            <w:pPr>
              <w:jc w:val="center"/>
            </w:pPr>
            <w:r w:rsidRPr="006050B8">
              <w:rPr>
                <w:sz w:val="22"/>
                <w:szCs w:val="22"/>
              </w:rPr>
              <w:t>1,4</w:t>
            </w:r>
          </w:p>
        </w:tc>
        <w:tc>
          <w:tcPr>
            <w:tcW w:w="253" w:type="pct"/>
            <w:tcBorders>
              <w:top w:val="nil"/>
              <w:left w:val="nil"/>
              <w:bottom w:val="single" w:sz="4" w:space="0" w:color="auto"/>
              <w:right w:val="single" w:sz="4" w:space="0" w:color="auto"/>
            </w:tcBorders>
            <w:shd w:val="clear" w:color="auto" w:fill="auto"/>
            <w:vAlign w:val="center"/>
            <w:hideMark/>
          </w:tcPr>
          <w:p w:rsidR="006050B8" w:rsidRPr="006050B8" w:rsidRDefault="006050B8" w:rsidP="006050B8">
            <w:pPr>
              <w:jc w:val="center"/>
            </w:pPr>
            <w:r w:rsidRPr="006050B8">
              <w:rPr>
                <w:sz w:val="22"/>
                <w:szCs w:val="22"/>
              </w:rPr>
              <w:t>1,3</w:t>
            </w:r>
          </w:p>
        </w:tc>
        <w:tc>
          <w:tcPr>
            <w:tcW w:w="252" w:type="pct"/>
            <w:tcBorders>
              <w:top w:val="nil"/>
              <w:left w:val="nil"/>
              <w:bottom w:val="single" w:sz="4" w:space="0" w:color="auto"/>
              <w:right w:val="single" w:sz="4" w:space="0" w:color="auto"/>
            </w:tcBorders>
            <w:shd w:val="clear" w:color="auto" w:fill="auto"/>
            <w:vAlign w:val="center"/>
            <w:hideMark/>
          </w:tcPr>
          <w:p w:rsidR="006050B8" w:rsidRPr="006050B8" w:rsidRDefault="006050B8" w:rsidP="006050B8">
            <w:pPr>
              <w:jc w:val="center"/>
            </w:pPr>
            <w:r w:rsidRPr="006050B8">
              <w:rPr>
                <w:sz w:val="22"/>
                <w:szCs w:val="22"/>
              </w:rPr>
              <w:t>1,0</w:t>
            </w:r>
          </w:p>
        </w:tc>
      </w:tr>
      <w:tr w:rsidR="006050B8" w:rsidRPr="006050B8" w:rsidTr="0039043E">
        <w:trPr>
          <w:trHeight w:val="600"/>
        </w:trPr>
        <w:tc>
          <w:tcPr>
            <w:tcW w:w="882" w:type="pct"/>
            <w:vMerge/>
            <w:tcBorders>
              <w:top w:val="nil"/>
              <w:left w:val="single" w:sz="4" w:space="0" w:color="auto"/>
              <w:bottom w:val="single" w:sz="4" w:space="0" w:color="auto"/>
              <w:right w:val="single" w:sz="4" w:space="0" w:color="auto"/>
            </w:tcBorders>
            <w:vAlign w:val="center"/>
            <w:hideMark/>
          </w:tcPr>
          <w:p w:rsidR="006050B8" w:rsidRPr="006050B8" w:rsidRDefault="006050B8" w:rsidP="006050B8"/>
        </w:tc>
        <w:tc>
          <w:tcPr>
            <w:tcW w:w="1136" w:type="pct"/>
            <w:tcBorders>
              <w:top w:val="nil"/>
              <w:left w:val="nil"/>
              <w:bottom w:val="single" w:sz="4" w:space="0" w:color="auto"/>
              <w:right w:val="single" w:sz="4" w:space="0" w:color="auto"/>
            </w:tcBorders>
            <w:shd w:val="clear" w:color="auto" w:fill="auto"/>
            <w:vAlign w:val="center"/>
            <w:hideMark/>
          </w:tcPr>
          <w:p w:rsidR="006050B8" w:rsidRPr="006050B8" w:rsidRDefault="006050B8" w:rsidP="006050B8">
            <w:r w:rsidRPr="006050B8">
              <w:rPr>
                <w:sz w:val="22"/>
                <w:szCs w:val="22"/>
              </w:rPr>
              <w:t>Удельное потребление воды на 1 м2 бюджетных организаций</w:t>
            </w:r>
          </w:p>
        </w:tc>
        <w:tc>
          <w:tcPr>
            <w:tcW w:w="369" w:type="pct"/>
            <w:tcBorders>
              <w:top w:val="nil"/>
              <w:left w:val="nil"/>
              <w:bottom w:val="single" w:sz="4" w:space="0" w:color="auto"/>
              <w:right w:val="single" w:sz="4" w:space="0" w:color="auto"/>
            </w:tcBorders>
            <w:shd w:val="clear" w:color="auto" w:fill="auto"/>
            <w:vAlign w:val="center"/>
            <w:hideMark/>
          </w:tcPr>
          <w:p w:rsidR="006050B8" w:rsidRPr="006050B8" w:rsidRDefault="006050B8" w:rsidP="006050B8">
            <w:pPr>
              <w:jc w:val="center"/>
            </w:pPr>
            <w:r w:rsidRPr="006050B8">
              <w:rPr>
                <w:sz w:val="22"/>
                <w:szCs w:val="22"/>
              </w:rPr>
              <w:t>куб.м./1 м2 в год</w:t>
            </w:r>
          </w:p>
        </w:tc>
        <w:tc>
          <w:tcPr>
            <w:tcW w:w="316" w:type="pct"/>
            <w:tcBorders>
              <w:top w:val="nil"/>
              <w:left w:val="nil"/>
              <w:bottom w:val="single" w:sz="4" w:space="0" w:color="auto"/>
              <w:right w:val="single" w:sz="4" w:space="0" w:color="auto"/>
            </w:tcBorders>
            <w:shd w:val="clear" w:color="auto" w:fill="auto"/>
            <w:vAlign w:val="center"/>
            <w:hideMark/>
          </w:tcPr>
          <w:p w:rsidR="006050B8" w:rsidRPr="006050B8" w:rsidRDefault="006050B8" w:rsidP="006050B8">
            <w:pPr>
              <w:jc w:val="center"/>
            </w:pPr>
            <w:r w:rsidRPr="006050B8">
              <w:rPr>
                <w:sz w:val="22"/>
                <w:szCs w:val="22"/>
              </w:rPr>
              <w:t>0,4</w:t>
            </w:r>
          </w:p>
        </w:tc>
        <w:tc>
          <w:tcPr>
            <w:tcW w:w="316" w:type="pct"/>
            <w:tcBorders>
              <w:top w:val="nil"/>
              <w:left w:val="nil"/>
              <w:bottom w:val="single" w:sz="4" w:space="0" w:color="auto"/>
              <w:right w:val="single" w:sz="4" w:space="0" w:color="auto"/>
            </w:tcBorders>
            <w:shd w:val="clear" w:color="auto" w:fill="auto"/>
            <w:vAlign w:val="center"/>
            <w:hideMark/>
          </w:tcPr>
          <w:p w:rsidR="006050B8" w:rsidRPr="006050B8" w:rsidRDefault="006050B8" w:rsidP="006050B8">
            <w:pPr>
              <w:jc w:val="center"/>
            </w:pPr>
            <w:r w:rsidRPr="006050B8">
              <w:rPr>
                <w:sz w:val="22"/>
                <w:szCs w:val="22"/>
              </w:rPr>
              <w:t>0,3</w:t>
            </w:r>
          </w:p>
        </w:tc>
        <w:tc>
          <w:tcPr>
            <w:tcW w:w="316" w:type="pct"/>
            <w:tcBorders>
              <w:top w:val="nil"/>
              <w:left w:val="nil"/>
              <w:bottom w:val="single" w:sz="4" w:space="0" w:color="auto"/>
              <w:right w:val="single" w:sz="4" w:space="0" w:color="auto"/>
            </w:tcBorders>
            <w:shd w:val="clear" w:color="auto" w:fill="auto"/>
            <w:vAlign w:val="center"/>
            <w:hideMark/>
          </w:tcPr>
          <w:p w:rsidR="006050B8" w:rsidRPr="006050B8" w:rsidRDefault="006050B8" w:rsidP="006050B8">
            <w:pPr>
              <w:jc w:val="center"/>
            </w:pPr>
            <w:r w:rsidRPr="006050B8">
              <w:rPr>
                <w:sz w:val="22"/>
                <w:szCs w:val="22"/>
              </w:rPr>
              <w:t>0,3</w:t>
            </w:r>
          </w:p>
        </w:tc>
        <w:tc>
          <w:tcPr>
            <w:tcW w:w="316" w:type="pct"/>
            <w:tcBorders>
              <w:top w:val="nil"/>
              <w:left w:val="nil"/>
              <w:bottom w:val="single" w:sz="4" w:space="0" w:color="auto"/>
              <w:right w:val="single" w:sz="4" w:space="0" w:color="auto"/>
            </w:tcBorders>
            <w:shd w:val="clear" w:color="auto" w:fill="auto"/>
            <w:vAlign w:val="center"/>
            <w:hideMark/>
          </w:tcPr>
          <w:p w:rsidR="006050B8" w:rsidRPr="006050B8" w:rsidRDefault="006050B8" w:rsidP="006050B8">
            <w:pPr>
              <w:jc w:val="center"/>
            </w:pPr>
            <w:r w:rsidRPr="006050B8">
              <w:rPr>
                <w:sz w:val="22"/>
                <w:szCs w:val="22"/>
              </w:rPr>
              <w:t>0,3</w:t>
            </w:r>
          </w:p>
        </w:tc>
        <w:tc>
          <w:tcPr>
            <w:tcW w:w="338" w:type="pct"/>
            <w:tcBorders>
              <w:top w:val="nil"/>
              <w:left w:val="nil"/>
              <w:bottom w:val="single" w:sz="4" w:space="0" w:color="auto"/>
              <w:right w:val="single" w:sz="4" w:space="0" w:color="auto"/>
            </w:tcBorders>
            <w:shd w:val="clear" w:color="auto" w:fill="auto"/>
            <w:vAlign w:val="center"/>
            <w:hideMark/>
          </w:tcPr>
          <w:p w:rsidR="006050B8" w:rsidRPr="006050B8" w:rsidRDefault="006050B8" w:rsidP="006050B8">
            <w:pPr>
              <w:jc w:val="center"/>
            </w:pPr>
            <w:r w:rsidRPr="006050B8">
              <w:rPr>
                <w:sz w:val="22"/>
                <w:szCs w:val="22"/>
              </w:rPr>
              <w:t>0,3</w:t>
            </w:r>
          </w:p>
        </w:tc>
        <w:tc>
          <w:tcPr>
            <w:tcW w:w="253" w:type="pct"/>
            <w:tcBorders>
              <w:top w:val="nil"/>
              <w:left w:val="nil"/>
              <w:bottom w:val="single" w:sz="4" w:space="0" w:color="auto"/>
              <w:right w:val="single" w:sz="4" w:space="0" w:color="auto"/>
            </w:tcBorders>
            <w:shd w:val="clear" w:color="auto" w:fill="auto"/>
            <w:vAlign w:val="center"/>
            <w:hideMark/>
          </w:tcPr>
          <w:p w:rsidR="006050B8" w:rsidRPr="006050B8" w:rsidRDefault="006050B8" w:rsidP="006050B8">
            <w:pPr>
              <w:jc w:val="center"/>
            </w:pPr>
            <w:r w:rsidRPr="006050B8">
              <w:rPr>
                <w:sz w:val="22"/>
                <w:szCs w:val="22"/>
              </w:rPr>
              <w:t>0,3</w:t>
            </w:r>
          </w:p>
        </w:tc>
        <w:tc>
          <w:tcPr>
            <w:tcW w:w="253" w:type="pct"/>
            <w:tcBorders>
              <w:top w:val="nil"/>
              <w:left w:val="nil"/>
              <w:bottom w:val="single" w:sz="4" w:space="0" w:color="auto"/>
              <w:right w:val="single" w:sz="4" w:space="0" w:color="auto"/>
            </w:tcBorders>
            <w:shd w:val="clear" w:color="auto" w:fill="auto"/>
            <w:vAlign w:val="center"/>
            <w:hideMark/>
          </w:tcPr>
          <w:p w:rsidR="006050B8" w:rsidRPr="006050B8" w:rsidRDefault="006050B8" w:rsidP="006050B8">
            <w:pPr>
              <w:jc w:val="center"/>
            </w:pPr>
            <w:r w:rsidRPr="006050B8">
              <w:rPr>
                <w:sz w:val="22"/>
                <w:szCs w:val="22"/>
              </w:rPr>
              <w:t>0,3</w:t>
            </w:r>
          </w:p>
        </w:tc>
        <w:tc>
          <w:tcPr>
            <w:tcW w:w="253" w:type="pct"/>
            <w:tcBorders>
              <w:top w:val="nil"/>
              <w:left w:val="nil"/>
              <w:bottom w:val="single" w:sz="4" w:space="0" w:color="auto"/>
              <w:right w:val="single" w:sz="4" w:space="0" w:color="auto"/>
            </w:tcBorders>
            <w:shd w:val="clear" w:color="auto" w:fill="auto"/>
            <w:vAlign w:val="center"/>
            <w:hideMark/>
          </w:tcPr>
          <w:p w:rsidR="006050B8" w:rsidRPr="006050B8" w:rsidRDefault="006050B8" w:rsidP="006050B8">
            <w:pPr>
              <w:jc w:val="center"/>
            </w:pPr>
            <w:r w:rsidRPr="006050B8">
              <w:rPr>
                <w:sz w:val="22"/>
                <w:szCs w:val="22"/>
              </w:rPr>
              <w:t>0,3</w:t>
            </w:r>
          </w:p>
        </w:tc>
        <w:tc>
          <w:tcPr>
            <w:tcW w:w="252" w:type="pct"/>
            <w:tcBorders>
              <w:top w:val="nil"/>
              <w:left w:val="nil"/>
              <w:bottom w:val="single" w:sz="4" w:space="0" w:color="auto"/>
              <w:right w:val="single" w:sz="4" w:space="0" w:color="auto"/>
            </w:tcBorders>
            <w:shd w:val="clear" w:color="auto" w:fill="auto"/>
            <w:vAlign w:val="center"/>
            <w:hideMark/>
          </w:tcPr>
          <w:p w:rsidR="006050B8" w:rsidRPr="006050B8" w:rsidRDefault="006050B8" w:rsidP="006050B8">
            <w:pPr>
              <w:jc w:val="center"/>
            </w:pPr>
            <w:r w:rsidRPr="006050B8">
              <w:rPr>
                <w:sz w:val="22"/>
                <w:szCs w:val="22"/>
              </w:rPr>
              <w:t>0,3</w:t>
            </w:r>
          </w:p>
        </w:tc>
      </w:tr>
    </w:tbl>
    <w:p w:rsidR="006050B8" w:rsidRPr="006050B8" w:rsidRDefault="006050B8" w:rsidP="006050B8">
      <w:pPr>
        <w:spacing w:before="60" w:after="60" w:line="276" w:lineRule="auto"/>
        <w:ind w:firstLine="567"/>
        <w:rPr>
          <w:rFonts w:ascii="Arial" w:eastAsiaTheme="minorHAnsi" w:hAnsi="Arial" w:cstheme="minorBidi"/>
          <w:szCs w:val="22"/>
          <w:lang w:eastAsia="en-US"/>
        </w:rPr>
        <w:sectPr w:rsidR="006050B8" w:rsidRPr="006050B8" w:rsidSect="0039043E">
          <w:pgSz w:w="16838" w:h="11906" w:orient="landscape"/>
          <w:pgMar w:top="850" w:right="1134" w:bottom="1701" w:left="1134" w:header="708" w:footer="708" w:gutter="0"/>
          <w:cols w:space="708"/>
          <w:docGrid w:linePitch="360"/>
        </w:sectPr>
      </w:pPr>
    </w:p>
    <w:p w:rsidR="006050B8" w:rsidRPr="006050B8" w:rsidRDefault="006050B8" w:rsidP="006050B8">
      <w:pPr>
        <w:keepNext/>
        <w:keepLines/>
        <w:numPr>
          <w:ilvl w:val="1"/>
          <w:numId w:val="3"/>
        </w:numPr>
        <w:spacing w:before="240" w:after="60" w:line="276" w:lineRule="auto"/>
        <w:ind w:left="1049" w:hanging="584"/>
        <w:outlineLvl w:val="0"/>
        <w:rPr>
          <w:rFonts w:eastAsiaTheme="majorEastAsia"/>
          <w:b/>
          <w:bCs/>
          <w:caps/>
          <w:lang w:eastAsia="en-US"/>
        </w:rPr>
      </w:pPr>
      <w:bookmarkStart w:id="44" w:name="_Toc338184360"/>
      <w:bookmarkStart w:id="45" w:name="_Toc342573243"/>
      <w:r w:rsidRPr="006050B8">
        <w:rPr>
          <w:rFonts w:eastAsiaTheme="majorEastAsia"/>
          <w:b/>
          <w:bCs/>
          <w:caps/>
          <w:lang w:eastAsia="en-US"/>
        </w:rPr>
        <w:lastRenderedPageBreak/>
        <w:t>Целевые индикаторы и показатели развития системы водоотведения и очистки сточных вод</w:t>
      </w:r>
      <w:bookmarkEnd w:id="44"/>
      <w:bookmarkEnd w:id="45"/>
    </w:p>
    <w:p w:rsidR="006050B8" w:rsidRPr="006050B8" w:rsidRDefault="006050B8" w:rsidP="006050B8">
      <w:pPr>
        <w:jc w:val="both"/>
        <w:rPr>
          <w:rFonts w:eastAsiaTheme="minorHAnsi"/>
          <w:b/>
          <w:szCs w:val="22"/>
          <w:lang w:eastAsia="en-US"/>
        </w:rPr>
      </w:pPr>
    </w:p>
    <w:p w:rsidR="006050B8" w:rsidRPr="006050B8" w:rsidRDefault="006050B8" w:rsidP="006050B8">
      <w:pPr>
        <w:jc w:val="both"/>
        <w:rPr>
          <w:rFonts w:eastAsiaTheme="minorHAnsi"/>
          <w:b/>
          <w:szCs w:val="22"/>
          <w:lang w:eastAsia="en-US"/>
        </w:rPr>
      </w:pPr>
      <w:r w:rsidRPr="006050B8">
        <w:rPr>
          <w:rFonts w:eastAsiaTheme="minorHAnsi"/>
          <w:b/>
          <w:szCs w:val="22"/>
          <w:lang w:eastAsia="en-US"/>
        </w:rPr>
        <w:t>Таблица 20 – Целевые индикаторы для проведения мониторинга реализации программы комплексного развития системы водоотведения</w:t>
      </w:r>
    </w:p>
    <w:tbl>
      <w:tblPr>
        <w:tblW w:w="5000" w:type="pct"/>
        <w:tblLook w:val="04A0"/>
      </w:tblPr>
      <w:tblGrid>
        <w:gridCol w:w="2017"/>
        <w:gridCol w:w="3921"/>
        <w:gridCol w:w="1230"/>
        <w:gridCol w:w="923"/>
        <w:gridCol w:w="923"/>
        <w:gridCol w:w="923"/>
        <w:gridCol w:w="923"/>
        <w:gridCol w:w="988"/>
        <w:gridCol w:w="736"/>
        <w:gridCol w:w="736"/>
        <w:gridCol w:w="736"/>
        <w:gridCol w:w="730"/>
      </w:tblGrid>
      <w:tr w:rsidR="006050B8" w:rsidRPr="006050B8" w:rsidTr="0039043E">
        <w:trPr>
          <w:trHeight w:val="300"/>
        </w:trPr>
        <w:tc>
          <w:tcPr>
            <w:tcW w:w="6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50B8" w:rsidRPr="006050B8" w:rsidRDefault="006050B8" w:rsidP="006050B8">
            <w:pPr>
              <w:jc w:val="center"/>
              <w:rPr>
                <w:b/>
                <w:bCs/>
              </w:rPr>
            </w:pPr>
            <w:r w:rsidRPr="006050B8">
              <w:rPr>
                <w:b/>
                <w:bCs/>
                <w:sz w:val="22"/>
                <w:szCs w:val="22"/>
              </w:rPr>
              <w:t>Группа индикаторов</w:t>
            </w:r>
          </w:p>
        </w:tc>
        <w:tc>
          <w:tcPr>
            <w:tcW w:w="1326" w:type="pct"/>
            <w:tcBorders>
              <w:top w:val="single" w:sz="4" w:space="0" w:color="auto"/>
              <w:left w:val="nil"/>
              <w:bottom w:val="single" w:sz="4" w:space="0" w:color="auto"/>
              <w:right w:val="single" w:sz="4" w:space="0" w:color="auto"/>
            </w:tcBorders>
            <w:shd w:val="clear" w:color="auto" w:fill="auto"/>
            <w:vAlign w:val="center"/>
            <w:hideMark/>
          </w:tcPr>
          <w:p w:rsidR="006050B8" w:rsidRPr="006050B8" w:rsidRDefault="006050B8" w:rsidP="006050B8">
            <w:pPr>
              <w:jc w:val="center"/>
              <w:rPr>
                <w:b/>
                <w:bCs/>
              </w:rPr>
            </w:pPr>
            <w:r w:rsidRPr="006050B8">
              <w:rPr>
                <w:b/>
                <w:bCs/>
                <w:sz w:val="22"/>
                <w:szCs w:val="22"/>
              </w:rPr>
              <w:t>Наименование целевых индикаторов</w:t>
            </w:r>
          </w:p>
        </w:tc>
        <w:tc>
          <w:tcPr>
            <w:tcW w:w="416" w:type="pct"/>
            <w:tcBorders>
              <w:top w:val="single" w:sz="4" w:space="0" w:color="auto"/>
              <w:left w:val="nil"/>
              <w:bottom w:val="single" w:sz="4" w:space="0" w:color="auto"/>
              <w:right w:val="single" w:sz="4" w:space="0" w:color="auto"/>
            </w:tcBorders>
            <w:shd w:val="clear" w:color="auto" w:fill="auto"/>
            <w:vAlign w:val="center"/>
            <w:hideMark/>
          </w:tcPr>
          <w:p w:rsidR="006050B8" w:rsidRPr="006050B8" w:rsidRDefault="006050B8" w:rsidP="006050B8">
            <w:pPr>
              <w:jc w:val="center"/>
              <w:rPr>
                <w:b/>
                <w:bCs/>
              </w:rPr>
            </w:pPr>
            <w:r w:rsidRPr="006050B8">
              <w:rPr>
                <w:b/>
                <w:bCs/>
                <w:sz w:val="22"/>
                <w:szCs w:val="22"/>
              </w:rPr>
              <w:t>Ед. изм.</w:t>
            </w:r>
          </w:p>
        </w:tc>
        <w:tc>
          <w:tcPr>
            <w:tcW w:w="312" w:type="pct"/>
            <w:tcBorders>
              <w:top w:val="single" w:sz="4" w:space="0" w:color="auto"/>
              <w:left w:val="nil"/>
              <w:bottom w:val="single" w:sz="4" w:space="0" w:color="auto"/>
              <w:right w:val="single" w:sz="4" w:space="0" w:color="auto"/>
            </w:tcBorders>
            <w:shd w:val="clear" w:color="auto" w:fill="auto"/>
            <w:vAlign w:val="center"/>
            <w:hideMark/>
          </w:tcPr>
          <w:p w:rsidR="006050B8" w:rsidRPr="006050B8" w:rsidRDefault="006050B8" w:rsidP="006050B8">
            <w:pPr>
              <w:jc w:val="center"/>
              <w:rPr>
                <w:b/>
                <w:bCs/>
              </w:rPr>
            </w:pPr>
            <w:r w:rsidRPr="006050B8">
              <w:rPr>
                <w:b/>
                <w:bCs/>
                <w:sz w:val="22"/>
                <w:szCs w:val="22"/>
              </w:rPr>
              <w:t>2009</w:t>
            </w:r>
          </w:p>
        </w:tc>
        <w:tc>
          <w:tcPr>
            <w:tcW w:w="312" w:type="pct"/>
            <w:tcBorders>
              <w:top w:val="single" w:sz="4" w:space="0" w:color="auto"/>
              <w:left w:val="nil"/>
              <w:bottom w:val="single" w:sz="4" w:space="0" w:color="auto"/>
              <w:right w:val="single" w:sz="4" w:space="0" w:color="auto"/>
            </w:tcBorders>
            <w:shd w:val="clear" w:color="auto" w:fill="auto"/>
            <w:vAlign w:val="center"/>
            <w:hideMark/>
          </w:tcPr>
          <w:p w:rsidR="006050B8" w:rsidRPr="006050B8" w:rsidRDefault="006050B8" w:rsidP="006050B8">
            <w:pPr>
              <w:jc w:val="center"/>
              <w:rPr>
                <w:b/>
                <w:bCs/>
              </w:rPr>
            </w:pPr>
            <w:r w:rsidRPr="006050B8">
              <w:rPr>
                <w:b/>
                <w:bCs/>
                <w:sz w:val="22"/>
                <w:szCs w:val="22"/>
              </w:rPr>
              <w:t>2010</w:t>
            </w:r>
          </w:p>
        </w:tc>
        <w:tc>
          <w:tcPr>
            <w:tcW w:w="312" w:type="pct"/>
            <w:tcBorders>
              <w:top w:val="single" w:sz="4" w:space="0" w:color="auto"/>
              <w:left w:val="nil"/>
              <w:bottom w:val="single" w:sz="4" w:space="0" w:color="auto"/>
              <w:right w:val="single" w:sz="4" w:space="0" w:color="auto"/>
            </w:tcBorders>
            <w:shd w:val="clear" w:color="auto" w:fill="auto"/>
            <w:vAlign w:val="center"/>
            <w:hideMark/>
          </w:tcPr>
          <w:p w:rsidR="006050B8" w:rsidRPr="006050B8" w:rsidRDefault="006050B8" w:rsidP="006050B8">
            <w:pPr>
              <w:jc w:val="center"/>
              <w:rPr>
                <w:b/>
                <w:bCs/>
              </w:rPr>
            </w:pPr>
            <w:r w:rsidRPr="006050B8">
              <w:rPr>
                <w:b/>
                <w:bCs/>
                <w:sz w:val="22"/>
                <w:szCs w:val="22"/>
              </w:rPr>
              <w:t>2011</w:t>
            </w:r>
          </w:p>
        </w:tc>
        <w:tc>
          <w:tcPr>
            <w:tcW w:w="312" w:type="pct"/>
            <w:tcBorders>
              <w:top w:val="single" w:sz="4" w:space="0" w:color="auto"/>
              <w:left w:val="nil"/>
              <w:bottom w:val="single" w:sz="4" w:space="0" w:color="auto"/>
              <w:right w:val="single" w:sz="4" w:space="0" w:color="auto"/>
            </w:tcBorders>
            <w:shd w:val="clear" w:color="auto" w:fill="auto"/>
            <w:vAlign w:val="center"/>
            <w:hideMark/>
          </w:tcPr>
          <w:p w:rsidR="006050B8" w:rsidRPr="006050B8" w:rsidRDefault="006050B8" w:rsidP="006050B8">
            <w:pPr>
              <w:jc w:val="center"/>
              <w:rPr>
                <w:b/>
                <w:bCs/>
              </w:rPr>
            </w:pPr>
            <w:r w:rsidRPr="006050B8">
              <w:rPr>
                <w:b/>
                <w:bCs/>
                <w:sz w:val="22"/>
                <w:szCs w:val="22"/>
              </w:rPr>
              <w:t>2012</w:t>
            </w:r>
          </w:p>
        </w:tc>
        <w:tc>
          <w:tcPr>
            <w:tcW w:w="334" w:type="pct"/>
            <w:tcBorders>
              <w:top w:val="single" w:sz="4" w:space="0" w:color="auto"/>
              <w:left w:val="nil"/>
              <w:bottom w:val="nil"/>
              <w:right w:val="single" w:sz="4" w:space="0" w:color="auto"/>
            </w:tcBorders>
            <w:shd w:val="clear" w:color="auto" w:fill="auto"/>
            <w:vAlign w:val="center"/>
            <w:hideMark/>
          </w:tcPr>
          <w:p w:rsidR="006050B8" w:rsidRPr="006050B8" w:rsidRDefault="006050B8" w:rsidP="006050B8">
            <w:pPr>
              <w:jc w:val="center"/>
              <w:rPr>
                <w:b/>
                <w:bCs/>
              </w:rPr>
            </w:pPr>
            <w:r w:rsidRPr="006050B8">
              <w:rPr>
                <w:b/>
                <w:bCs/>
                <w:sz w:val="22"/>
                <w:szCs w:val="22"/>
              </w:rPr>
              <w:t>2013</w:t>
            </w:r>
          </w:p>
        </w:tc>
        <w:tc>
          <w:tcPr>
            <w:tcW w:w="249" w:type="pct"/>
            <w:tcBorders>
              <w:top w:val="single" w:sz="4" w:space="0" w:color="auto"/>
              <w:left w:val="nil"/>
              <w:bottom w:val="nil"/>
              <w:right w:val="single" w:sz="4" w:space="0" w:color="auto"/>
            </w:tcBorders>
            <w:shd w:val="clear" w:color="auto" w:fill="auto"/>
            <w:vAlign w:val="center"/>
            <w:hideMark/>
          </w:tcPr>
          <w:p w:rsidR="006050B8" w:rsidRPr="006050B8" w:rsidRDefault="006050B8" w:rsidP="006050B8">
            <w:pPr>
              <w:jc w:val="center"/>
              <w:rPr>
                <w:b/>
                <w:bCs/>
              </w:rPr>
            </w:pPr>
            <w:r w:rsidRPr="006050B8">
              <w:rPr>
                <w:b/>
                <w:bCs/>
                <w:sz w:val="22"/>
                <w:szCs w:val="22"/>
              </w:rPr>
              <w:t>2014</w:t>
            </w:r>
          </w:p>
        </w:tc>
        <w:tc>
          <w:tcPr>
            <w:tcW w:w="249" w:type="pct"/>
            <w:tcBorders>
              <w:top w:val="single" w:sz="4" w:space="0" w:color="auto"/>
              <w:left w:val="nil"/>
              <w:bottom w:val="nil"/>
              <w:right w:val="single" w:sz="4" w:space="0" w:color="auto"/>
            </w:tcBorders>
            <w:shd w:val="clear" w:color="auto" w:fill="auto"/>
            <w:vAlign w:val="center"/>
            <w:hideMark/>
          </w:tcPr>
          <w:p w:rsidR="006050B8" w:rsidRPr="006050B8" w:rsidRDefault="006050B8" w:rsidP="006050B8">
            <w:pPr>
              <w:jc w:val="center"/>
              <w:rPr>
                <w:b/>
                <w:bCs/>
              </w:rPr>
            </w:pPr>
            <w:r w:rsidRPr="006050B8">
              <w:rPr>
                <w:b/>
                <w:bCs/>
                <w:sz w:val="22"/>
                <w:szCs w:val="22"/>
              </w:rPr>
              <w:t>2015</w:t>
            </w:r>
          </w:p>
        </w:tc>
        <w:tc>
          <w:tcPr>
            <w:tcW w:w="249" w:type="pct"/>
            <w:tcBorders>
              <w:top w:val="nil"/>
              <w:left w:val="nil"/>
              <w:bottom w:val="nil"/>
              <w:right w:val="single" w:sz="4" w:space="0" w:color="auto"/>
            </w:tcBorders>
            <w:shd w:val="clear" w:color="auto" w:fill="auto"/>
            <w:vAlign w:val="center"/>
            <w:hideMark/>
          </w:tcPr>
          <w:p w:rsidR="006050B8" w:rsidRPr="006050B8" w:rsidRDefault="006050B8" w:rsidP="006050B8">
            <w:pPr>
              <w:jc w:val="center"/>
              <w:rPr>
                <w:b/>
                <w:bCs/>
              </w:rPr>
            </w:pPr>
            <w:r w:rsidRPr="006050B8">
              <w:rPr>
                <w:b/>
                <w:bCs/>
                <w:sz w:val="22"/>
                <w:szCs w:val="22"/>
              </w:rPr>
              <w:t>2020</w:t>
            </w:r>
          </w:p>
        </w:tc>
        <w:tc>
          <w:tcPr>
            <w:tcW w:w="247" w:type="pct"/>
            <w:tcBorders>
              <w:top w:val="nil"/>
              <w:left w:val="nil"/>
              <w:bottom w:val="nil"/>
              <w:right w:val="single" w:sz="4" w:space="0" w:color="auto"/>
            </w:tcBorders>
            <w:shd w:val="clear" w:color="auto" w:fill="auto"/>
            <w:vAlign w:val="center"/>
            <w:hideMark/>
          </w:tcPr>
          <w:p w:rsidR="006050B8" w:rsidRPr="006050B8" w:rsidRDefault="006050B8" w:rsidP="006050B8">
            <w:pPr>
              <w:jc w:val="center"/>
              <w:rPr>
                <w:b/>
                <w:bCs/>
              </w:rPr>
            </w:pPr>
            <w:r w:rsidRPr="006050B8">
              <w:rPr>
                <w:b/>
                <w:bCs/>
                <w:sz w:val="22"/>
                <w:szCs w:val="22"/>
              </w:rPr>
              <w:t>2030</w:t>
            </w:r>
          </w:p>
        </w:tc>
      </w:tr>
      <w:tr w:rsidR="006050B8" w:rsidRPr="006050B8" w:rsidTr="0039043E">
        <w:trPr>
          <w:trHeight w:val="1500"/>
        </w:trPr>
        <w:tc>
          <w:tcPr>
            <w:tcW w:w="682" w:type="pct"/>
            <w:vMerge w:val="restart"/>
            <w:tcBorders>
              <w:top w:val="nil"/>
              <w:left w:val="single" w:sz="4" w:space="0" w:color="auto"/>
              <w:bottom w:val="single" w:sz="4" w:space="0" w:color="auto"/>
              <w:right w:val="single" w:sz="4" w:space="0" w:color="auto"/>
            </w:tcBorders>
            <w:shd w:val="clear" w:color="auto" w:fill="auto"/>
            <w:vAlign w:val="center"/>
            <w:hideMark/>
          </w:tcPr>
          <w:p w:rsidR="006050B8" w:rsidRPr="006050B8" w:rsidRDefault="006050B8" w:rsidP="006050B8">
            <w:r w:rsidRPr="006050B8">
              <w:rPr>
                <w:sz w:val="22"/>
                <w:szCs w:val="22"/>
              </w:rPr>
              <w:t>Критерии доступности для населения коммунальных услуг</w:t>
            </w:r>
          </w:p>
        </w:tc>
        <w:tc>
          <w:tcPr>
            <w:tcW w:w="1326" w:type="pct"/>
            <w:tcBorders>
              <w:top w:val="nil"/>
              <w:left w:val="nil"/>
              <w:bottom w:val="single" w:sz="4" w:space="0" w:color="auto"/>
              <w:right w:val="single" w:sz="4" w:space="0" w:color="auto"/>
            </w:tcBorders>
            <w:shd w:val="clear" w:color="000000" w:fill="FFFFFF"/>
            <w:vAlign w:val="center"/>
            <w:hideMark/>
          </w:tcPr>
          <w:p w:rsidR="006050B8" w:rsidRPr="006050B8" w:rsidRDefault="006050B8" w:rsidP="006050B8">
            <w:r w:rsidRPr="006050B8">
              <w:rPr>
                <w:sz w:val="22"/>
                <w:szCs w:val="22"/>
              </w:rPr>
              <w:t>Площадь объектов жилой застройки (многоквартирные и индивидуальные жилые дома), подключенных к системе централизованного водоснабжения и водоотведения</w:t>
            </w:r>
          </w:p>
        </w:tc>
        <w:tc>
          <w:tcPr>
            <w:tcW w:w="416" w:type="pct"/>
            <w:tcBorders>
              <w:top w:val="nil"/>
              <w:left w:val="nil"/>
              <w:bottom w:val="single" w:sz="4" w:space="0" w:color="auto"/>
              <w:right w:val="single" w:sz="4" w:space="0" w:color="auto"/>
            </w:tcBorders>
            <w:shd w:val="clear" w:color="000000" w:fill="FFFFFF"/>
            <w:vAlign w:val="center"/>
            <w:hideMark/>
          </w:tcPr>
          <w:p w:rsidR="006050B8" w:rsidRPr="006050B8" w:rsidRDefault="006050B8" w:rsidP="006050B8">
            <w:pPr>
              <w:jc w:val="center"/>
            </w:pPr>
            <w:r w:rsidRPr="006050B8">
              <w:rPr>
                <w:sz w:val="22"/>
                <w:szCs w:val="22"/>
              </w:rPr>
              <w:t>тыс. м2</w:t>
            </w:r>
          </w:p>
        </w:tc>
        <w:tc>
          <w:tcPr>
            <w:tcW w:w="312" w:type="pct"/>
            <w:tcBorders>
              <w:top w:val="nil"/>
              <w:left w:val="nil"/>
              <w:bottom w:val="single" w:sz="4" w:space="0" w:color="auto"/>
              <w:right w:val="single" w:sz="4" w:space="0" w:color="auto"/>
            </w:tcBorders>
            <w:shd w:val="clear" w:color="000000" w:fill="FFFFFF"/>
            <w:vAlign w:val="center"/>
            <w:hideMark/>
          </w:tcPr>
          <w:p w:rsidR="006050B8" w:rsidRPr="006050B8" w:rsidRDefault="006050B8" w:rsidP="006050B8">
            <w:pPr>
              <w:jc w:val="center"/>
            </w:pPr>
            <w:r w:rsidRPr="006050B8">
              <w:rPr>
                <w:sz w:val="22"/>
                <w:szCs w:val="22"/>
              </w:rPr>
              <w:t>43,4</w:t>
            </w:r>
          </w:p>
        </w:tc>
        <w:tc>
          <w:tcPr>
            <w:tcW w:w="312" w:type="pct"/>
            <w:tcBorders>
              <w:top w:val="nil"/>
              <w:left w:val="nil"/>
              <w:bottom w:val="single" w:sz="4" w:space="0" w:color="auto"/>
              <w:right w:val="single" w:sz="4" w:space="0" w:color="auto"/>
            </w:tcBorders>
            <w:shd w:val="clear" w:color="000000" w:fill="FFFFFF"/>
            <w:vAlign w:val="center"/>
            <w:hideMark/>
          </w:tcPr>
          <w:p w:rsidR="006050B8" w:rsidRPr="006050B8" w:rsidRDefault="006050B8" w:rsidP="006050B8">
            <w:pPr>
              <w:jc w:val="center"/>
            </w:pPr>
            <w:r w:rsidRPr="006050B8">
              <w:rPr>
                <w:sz w:val="22"/>
                <w:szCs w:val="22"/>
              </w:rPr>
              <w:t>43,9</w:t>
            </w:r>
          </w:p>
        </w:tc>
        <w:tc>
          <w:tcPr>
            <w:tcW w:w="312" w:type="pct"/>
            <w:tcBorders>
              <w:top w:val="nil"/>
              <w:left w:val="nil"/>
              <w:bottom w:val="single" w:sz="4" w:space="0" w:color="auto"/>
              <w:right w:val="single" w:sz="4" w:space="0" w:color="auto"/>
            </w:tcBorders>
            <w:shd w:val="clear" w:color="000000" w:fill="FFFFFF"/>
            <w:vAlign w:val="center"/>
            <w:hideMark/>
          </w:tcPr>
          <w:p w:rsidR="006050B8" w:rsidRPr="006050B8" w:rsidRDefault="006050B8" w:rsidP="006050B8">
            <w:pPr>
              <w:jc w:val="center"/>
            </w:pPr>
            <w:r w:rsidRPr="006050B8">
              <w:rPr>
                <w:sz w:val="22"/>
                <w:szCs w:val="22"/>
              </w:rPr>
              <w:t>44,0</w:t>
            </w:r>
          </w:p>
        </w:tc>
        <w:tc>
          <w:tcPr>
            <w:tcW w:w="312" w:type="pct"/>
            <w:tcBorders>
              <w:top w:val="nil"/>
              <w:left w:val="nil"/>
              <w:bottom w:val="single" w:sz="4" w:space="0" w:color="auto"/>
              <w:right w:val="single" w:sz="4" w:space="0" w:color="auto"/>
            </w:tcBorders>
            <w:shd w:val="clear" w:color="000000" w:fill="FFFFFF"/>
            <w:vAlign w:val="center"/>
            <w:hideMark/>
          </w:tcPr>
          <w:p w:rsidR="006050B8" w:rsidRPr="006050B8" w:rsidRDefault="006050B8" w:rsidP="006050B8">
            <w:pPr>
              <w:jc w:val="center"/>
            </w:pPr>
            <w:r w:rsidRPr="006050B8">
              <w:rPr>
                <w:sz w:val="22"/>
                <w:szCs w:val="22"/>
              </w:rPr>
              <w:t>43,7</w:t>
            </w:r>
          </w:p>
        </w:tc>
        <w:tc>
          <w:tcPr>
            <w:tcW w:w="334" w:type="pct"/>
            <w:tcBorders>
              <w:top w:val="single" w:sz="4" w:space="0" w:color="auto"/>
              <w:left w:val="nil"/>
              <w:bottom w:val="single" w:sz="4" w:space="0" w:color="auto"/>
              <w:right w:val="single" w:sz="4" w:space="0" w:color="auto"/>
            </w:tcBorders>
            <w:shd w:val="clear" w:color="000000" w:fill="FFFFFF"/>
            <w:vAlign w:val="center"/>
            <w:hideMark/>
          </w:tcPr>
          <w:p w:rsidR="006050B8" w:rsidRPr="006050B8" w:rsidRDefault="006050B8" w:rsidP="006050B8">
            <w:pPr>
              <w:jc w:val="center"/>
            </w:pPr>
            <w:r w:rsidRPr="006050B8">
              <w:rPr>
                <w:sz w:val="22"/>
                <w:szCs w:val="22"/>
              </w:rPr>
              <w:t>46,5</w:t>
            </w:r>
          </w:p>
        </w:tc>
        <w:tc>
          <w:tcPr>
            <w:tcW w:w="249" w:type="pct"/>
            <w:tcBorders>
              <w:top w:val="single" w:sz="4" w:space="0" w:color="auto"/>
              <w:left w:val="nil"/>
              <w:bottom w:val="single" w:sz="4" w:space="0" w:color="auto"/>
              <w:right w:val="single" w:sz="4" w:space="0" w:color="auto"/>
            </w:tcBorders>
            <w:shd w:val="clear" w:color="000000" w:fill="FFFFFF"/>
            <w:vAlign w:val="center"/>
            <w:hideMark/>
          </w:tcPr>
          <w:p w:rsidR="006050B8" w:rsidRPr="006050B8" w:rsidRDefault="006050B8" w:rsidP="006050B8">
            <w:pPr>
              <w:jc w:val="center"/>
            </w:pPr>
            <w:r w:rsidRPr="006050B8">
              <w:rPr>
                <w:sz w:val="22"/>
                <w:szCs w:val="22"/>
              </w:rPr>
              <w:t>48,9</w:t>
            </w:r>
          </w:p>
        </w:tc>
        <w:tc>
          <w:tcPr>
            <w:tcW w:w="249" w:type="pct"/>
            <w:tcBorders>
              <w:top w:val="single" w:sz="4" w:space="0" w:color="auto"/>
              <w:left w:val="nil"/>
              <w:bottom w:val="single" w:sz="4" w:space="0" w:color="auto"/>
              <w:right w:val="single" w:sz="4" w:space="0" w:color="auto"/>
            </w:tcBorders>
            <w:shd w:val="clear" w:color="000000" w:fill="FFFFFF"/>
            <w:vAlign w:val="center"/>
            <w:hideMark/>
          </w:tcPr>
          <w:p w:rsidR="006050B8" w:rsidRPr="006050B8" w:rsidRDefault="006050B8" w:rsidP="006050B8">
            <w:pPr>
              <w:jc w:val="center"/>
            </w:pPr>
            <w:r w:rsidRPr="006050B8">
              <w:rPr>
                <w:sz w:val="22"/>
                <w:szCs w:val="22"/>
              </w:rPr>
              <w:t>51,4</w:t>
            </w:r>
          </w:p>
        </w:tc>
        <w:tc>
          <w:tcPr>
            <w:tcW w:w="249" w:type="pct"/>
            <w:tcBorders>
              <w:top w:val="single" w:sz="4" w:space="0" w:color="auto"/>
              <w:left w:val="nil"/>
              <w:bottom w:val="single" w:sz="4" w:space="0" w:color="auto"/>
              <w:right w:val="single" w:sz="4" w:space="0" w:color="auto"/>
            </w:tcBorders>
            <w:shd w:val="clear" w:color="000000" w:fill="FFFFFF"/>
            <w:vAlign w:val="center"/>
            <w:hideMark/>
          </w:tcPr>
          <w:p w:rsidR="006050B8" w:rsidRPr="006050B8" w:rsidRDefault="006050B8" w:rsidP="006050B8">
            <w:pPr>
              <w:jc w:val="center"/>
            </w:pPr>
            <w:r w:rsidRPr="006050B8">
              <w:rPr>
                <w:sz w:val="22"/>
                <w:szCs w:val="22"/>
              </w:rPr>
              <w:t>66,1</w:t>
            </w:r>
          </w:p>
        </w:tc>
        <w:tc>
          <w:tcPr>
            <w:tcW w:w="247" w:type="pct"/>
            <w:tcBorders>
              <w:top w:val="single" w:sz="4" w:space="0" w:color="auto"/>
              <w:left w:val="nil"/>
              <w:bottom w:val="single" w:sz="4" w:space="0" w:color="auto"/>
              <w:right w:val="single" w:sz="4" w:space="0" w:color="auto"/>
            </w:tcBorders>
            <w:shd w:val="clear" w:color="000000" w:fill="FFFFFF"/>
            <w:vAlign w:val="center"/>
            <w:hideMark/>
          </w:tcPr>
          <w:p w:rsidR="006050B8" w:rsidRPr="006050B8" w:rsidRDefault="006050B8" w:rsidP="006050B8">
            <w:pPr>
              <w:jc w:val="center"/>
            </w:pPr>
            <w:r w:rsidRPr="006050B8">
              <w:rPr>
                <w:sz w:val="22"/>
                <w:szCs w:val="22"/>
              </w:rPr>
              <w:t>82,6</w:t>
            </w:r>
          </w:p>
        </w:tc>
      </w:tr>
      <w:tr w:rsidR="006050B8" w:rsidRPr="006050B8" w:rsidTr="0039043E">
        <w:trPr>
          <w:trHeight w:val="600"/>
        </w:trPr>
        <w:tc>
          <w:tcPr>
            <w:tcW w:w="682" w:type="pct"/>
            <w:vMerge/>
            <w:tcBorders>
              <w:top w:val="nil"/>
              <w:left w:val="single" w:sz="4" w:space="0" w:color="auto"/>
              <w:bottom w:val="single" w:sz="4" w:space="0" w:color="auto"/>
              <w:right w:val="single" w:sz="4" w:space="0" w:color="auto"/>
            </w:tcBorders>
            <w:vAlign w:val="center"/>
            <w:hideMark/>
          </w:tcPr>
          <w:p w:rsidR="006050B8" w:rsidRPr="006050B8" w:rsidRDefault="006050B8" w:rsidP="006050B8"/>
        </w:tc>
        <w:tc>
          <w:tcPr>
            <w:tcW w:w="1326" w:type="pct"/>
            <w:tcBorders>
              <w:top w:val="nil"/>
              <w:left w:val="nil"/>
              <w:bottom w:val="single" w:sz="4" w:space="0" w:color="auto"/>
              <w:right w:val="single" w:sz="4" w:space="0" w:color="auto"/>
            </w:tcBorders>
            <w:shd w:val="clear" w:color="000000" w:fill="FFFFFF"/>
            <w:vAlign w:val="center"/>
            <w:hideMark/>
          </w:tcPr>
          <w:p w:rsidR="006050B8" w:rsidRPr="006050B8" w:rsidRDefault="006050B8" w:rsidP="006050B8">
            <w:r w:rsidRPr="006050B8">
              <w:rPr>
                <w:sz w:val="22"/>
                <w:szCs w:val="22"/>
              </w:rPr>
              <w:t>Уровень собираемости платежей за услуги водоснабжения и водоотведения</w:t>
            </w:r>
          </w:p>
        </w:tc>
        <w:tc>
          <w:tcPr>
            <w:tcW w:w="416" w:type="pct"/>
            <w:tcBorders>
              <w:top w:val="nil"/>
              <w:left w:val="nil"/>
              <w:bottom w:val="single" w:sz="4" w:space="0" w:color="auto"/>
              <w:right w:val="single" w:sz="4" w:space="0" w:color="auto"/>
            </w:tcBorders>
            <w:shd w:val="clear" w:color="000000" w:fill="FFFFFF"/>
            <w:vAlign w:val="center"/>
            <w:hideMark/>
          </w:tcPr>
          <w:p w:rsidR="006050B8" w:rsidRPr="006050B8" w:rsidRDefault="006050B8" w:rsidP="006050B8">
            <w:pPr>
              <w:jc w:val="center"/>
            </w:pPr>
            <w:r w:rsidRPr="006050B8">
              <w:rPr>
                <w:sz w:val="22"/>
                <w:szCs w:val="22"/>
              </w:rPr>
              <w:t>%</w:t>
            </w:r>
          </w:p>
        </w:tc>
        <w:tc>
          <w:tcPr>
            <w:tcW w:w="312" w:type="pct"/>
            <w:tcBorders>
              <w:top w:val="nil"/>
              <w:left w:val="nil"/>
              <w:bottom w:val="single" w:sz="4" w:space="0" w:color="auto"/>
              <w:right w:val="single" w:sz="4" w:space="0" w:color="auto"/>
            </w:tcBorders>
            <w:shd w:val="clear" w:color="000000" w:fill="FFFFFF"/>
            <w:vAlign w:val="center"/>
            <w:hideMark/>
          </w:tcPr>
          <w:p w:rsidR="006050B8" w:rsidRPr="006050B8" w:rsidRDefault="006050B8" w:rsidP="006050B8">
            <w:pPr>
              <w:jc w:val="center"/>
            </w:pPr>
            <w:r w:rsidRPr="006050B8">
              <w:rPr>
                <w:sz w:val="22"/>
                <w:szCs w:val="22"/>
              </w:rPr>
              <w:t>0,0</w:t>
            </w:r>
          </w:p>
        </w:tc>
        <w:tc>
          <w:tcPr>
            <w:tcW w:w="312" w:type="pct"/>
            <w:tcBorders>
              <w:top w:val="nil"/>
              <w:left w:val="nil"/>
              <w:bottom w:val="single" w:sz="4" w:space="0" w:color="auto"/>
              <w:right w:val="single" w:sz="4" w:space="0" w:color="auto"/>
            </w:tcBorders>
            <w:shd w:val="clear" w:color="000000" w:fill="FFFFFF"/>
            <w:vAlign w:val="center"/>
            <w:hideMark/>
          </w:tcPr>
          <w:p w:rsidR="006050B8" w:rsidRPr="006050B8" w:rsidRDefault="006050B8" w:rsidP="006050B8">
            <w:pPr>
              <w:jc w:val="center"/>
            </w:pPr>
            <w:r w:rsidRPr="006050B8">
              <w:rPr>
                <w:sz w:val="22"/>
                <w:szCs w:val="22"/>
              </w:rPr>
              <w:t>92,8</w:t>
            </w:r>
          </w:p>
        </w:tc>
        <w:tc>
          <w:tcPr>
            <w:tcW w:w="312" w:type="pct"/>
            <w:tcBorders>
              <w:top w:val="nil"/>
              <w:left w:val="nil"/>
              <w:bottom w:val="single" w:sz="4" w:space="0" w:color="auto"/>
              <w:right w:val="single" w:sz="4" w:space="0" w:color="auto"/>
            </w:tcBorders>
            <w:shd w:val="clear" w:color="000000" w:fill="FFFFFF"/>
            <w:vAlign w:val="center"/>
            <w:hideMark/>
          </w:tcPr>
          <w:p w:rsidR="006050B8" w:rsidRPr="006050B8" w:rsidRDefault="006050B8" w:rsidP="006050B8">
            <w:pPr>
              <w:jc w:val="center"/>
            </w:pPr>
            <w:r w:rsidRPr="006050B8">
              <w:rPr>
                <w:sz w:val="22"/>
                <w:szCs w:val="22"/>
              </w:rPr>
              <w:t>97,5</w:t>
            </w:r>
          </w:p>
        </w:tc>
        <w:tc>
          <w:tcPr>
            <w:tcW w:w="312" w:type="pct"/>
            <w:tcBorders>
              <w:top w:val="nil"/>
              <w:left w:val="nil"/>
              <w:bottom w:val="single" w:sz="4" w:space="0" w:color="auto"/>
              <w:right w:val="single" w:sz="4" w:space="0" w:color="auto"/>
            </w:tcBorders>
            <w:shd w:val="clear" w:color="000000" w:fill="FFFFFF"/>
            <w:vAlign w:val="center"/>
            <w:hideMark/>
          </w:tcPr>
          <w:p w:rsidR="006050B8" w:rsidRPr="006050B8" w:rsidRDefault="006050B8" w:rsidP="006050B8">
            <w:pPr>
              <w:jc w:val="center"/>
            </w:pPr>
            <w:r w:rsidRPr="006050B8">
              <w:rPr>
                <w:sz w:val="22"/>
                <w:szCs w:val="22"/>
              </w:rPr>
              <w:t>91,4</w:t>
            </w:r>
          </w:p>
        </w:tc>
        <w:tc>
          <w:tcPr>
            <w:tcW w:w="334" w:type="pct"/>
            <w:tcBorders>
              <w:top w:val="nil"/>
              <w:left w:val="nil"/>
              <w:bottom w:val="single" w:sz="4" w:space="0" w:color="auto"/>
              <w:right w:val="single" w:sz="4" w:space="0" w:color="auto"/>
            </w:tcBorders>
            <w:shd w:val="clear" w:color="000000" w:fill="FFFFFF"/>
            <w:vAlign w:val="center"/>
            <w:hideMark/>
          </w:tcPr>
          <w:p w:rsidR="006050B8" w:rsidRPr="006050B8" w:rsidRDefault="006050B8" w:rsidP="006050B8">
            <w:pPr>
              <w:jc w:val="center"/>
            </w:pPr>
            <w:r w:rsidRPr="006050B8">
              <w:rPr>
                <w:sz w:val="22"/>
                <w:szCs w:val="22"/>
              </w:rPr>
              <w:t>93,9</w:t>
            </w:r>
          </w:p>
        </w:tc>
        <w:tc>
          <w:tcPr>
            <w:tcW w:w="249" w:type="pct"/>
            <w:tcBorders>
              <w:top w:val="nil"/>
              <w:left w:val="nil"/>
              <w:bottom w:val="single" w:sz="4" w:space="0" w:color="auto"/>
              <w:right w:val="single" w:sz="4" w:space="0" w:color="auto"/>
            </w:tcBorders>
            <w:shd w:val="clear" w:color="000000" w:fill="FFFFFF"/>
            <w:vAlign w:val="center"/>
            <w:hideMark/>
          </w:tcPr>
          <w:p w:rsidR="006050B8" w:rsidRPr="006050B8" w:rsidRDefault="006050B8" w:rsidP="006050B8">
            <w:pPr>
              <w:jc w:val="center"/>
            </w:pPr>
            <w:r w:rsidRPr="006050B8">
              <w:rPr>
                <w:sz w:val="22"/>
                <w:szCs w:val="22"/>
              </w:rPr>
              <w:t>93,9</w:t>
            </w:r>
          </w:p>
        </w:tc>
        <w:tc>
          <w:tcPr>
            <w:tcW w:w="249" w:type="pct"/>
            <w:tcBorders>
              <w:top w:val="nil"/>
              <w:left w:val="nil"/>
              <w:bottom w:val="single" w:sz="4" w:space="0" w:color="auto"/>
              <w:right w:val="single" w:sz="4" w:space="0" w:color="auto"/>
            </w:tcBorders>
            <w:shd w:val="clear" w:color="000000" w:fill="FFFFFF"/>
            <w:vAlign w:val="center"/>
            <w:hideMark/>
          </w:tcPr>
          <w:p w:rsidR="006050B8" w:rsidRPr="006050B8" w:rsidRDefault="006050B8" w:rsidP="006050B8">
            <w:pPr>
              <w:jc w:val="center"/>
            </w:pPr>
            <w:r w:rsidRPr="006050B8">
              <w:rPr>
                <w:sz w:val="22"/>
                <w:szCs w:val="22"/>
              </w:rPr>
              <w:t>93,9</w:t>
            </w:r>
          </w:p>
        </w:tc>
        <w:tc>
          <w:tcPr>
            <w:tcW w:w="249" w:type="pct"/>
            <w:tcBorders>
              <w:top w:val="nil"/>
              <w:left w:val="nil"/>
              <w:bottom w:val="single" w:sz="4" w:space="0" w:color="auto"/>
              <w:right w:val="single" w:sz="4" w:space="0" w:color="auto"/>
            </w:tcBorders>
            <w:shd w:val="clear" w:color="000000" w:fill="FFFFFF"/>
            <w:vAlign w:val="center"/>
            <w:hideMark/>
          </w:tcPr>
          <w:p w:rsidR="006050B8" w:rsidRPr="006050B8" w:rsidRDefault="006050B8" w:rsidP="006050B8">
            <w:pPr>
              <w:jc w:val="center"/>
            </w:pPr>
            <w:r w:rsidRPr="006050B8">
              <w:rPr>
                <w:sz w:val="22"/>
                <w:szCs w:val="22"/>
              </w:rPr>
              <w:t>93,9</w:t>
            </w:r>
          </w:p>
        </w:tc>
        <w:tc>
          <w:tcPr>
            <w:tcW w:w="247" w:type="pct"/>
            <w:tcBorders>
              <w:top w:val="nil"/>
              <w:left w:val="nil"/>
              <w:bottom w:val="single" w:sz="4" w:space="0" w:color="auto"/>
              <w:right w:val="single" w:sz="4" w:space="0" w:color="auto"/>
            </w:tcBorders>
            <w:shd w:val="clear" w:color="000000" w:fill="FFFFFF"/>
            <w:vAlign w:val="center"/>
            <w:hideMark/>
          </w:tcPr>
          <w:p w:rsidR="006050B8" w:rsidRPr="006050B8" w:rsidRDefault="006050B8" w:rsidP="006050B8">
            <w:pPr>
              <w:jc w:val="center"/>
            </w:pPr>
            <w:r w:rsidRPr="006050B8">
              <w:rPr>
                <w:sz w:val="22"/>
                <w:szCs w:val="22"/>
              </w:rPr>
              <w:t>93,9</w:t>
            </w:r>
          </w:p>
        </w:tc>
      </w:tr>
      <w:tr w:rsidR="006050B8" w:rsidRPr="006050B8" w:rsidTr="0039043E">
        <w:trPr>
          <w:trHeight w:val="900"/>
        </w:trPr>
        <w:tc>
          <w:tcPr>
            <w:tcW w:w="682" w:type="pct"/>
            <w:tcBorders>
              <w:top w:val="nil"/>
              <w:left w:val="single" w:sz="4" w:space="0" w:color="auto"/>
              <w:bottom w:val="single" w:sz="4" w:space="0" w:color="auto"/>
              <w:right w:val="single" w:sz="4" w:space="0" w:color="auto"/>
            </w:tcBorders>
            <w:shd w:val="clear" w:color="auto" w:fill="auto"/>
            <w:vAlign w:val="center"/>
            <w:hideMark/>
          </w:tcPr>
          <w:p w:rsidR="006050B8" w:rsidRPr="006050B8" w:rsidRDefault="006050B8" w:rsidP="006050B8">
            <w:r w:rsidRPr="006050B8">
              <w:rPr>
                <w:sz w:val="22"/>
                <w:szCs w:val="22"/>
              </w:rPr>
              <w:t>Показатели спроса на коммунальные ресурсы и перспективной нагрузки</w:t>
            </w:r>
          </w:p>
        </w:tc>
        <w:tc>
          <w:tcPr>
            <w:tcW w:w="1326" w:type="pct"/>
            <w:tcBorders>
              <w:top w:val="nil"/>
              <w:left w:val="nil"/>
              <w:bottom w:val="single" w:sz="4" w:space="0" w:color="auto"/>
              <w:right w:val="single" w:sz="4" w:space="0" w:color="auto"/>
            </w:tcBorders>
            <w:shd w:val="clear" w:color="000000" w:fill="FFFFFF"/>
            <w:vAlign w:val="center"/>
            <w:hideMark/>
          </w:tcPr>
          <w:p w:rsidR="006050B8" w:rsidRPr="006050B8" w:rsidRDefault="006050B8" w:rsidP="006050B8">
            <w:r w:rsidRPr="006050B8">
              <w:rPr>
                <w:szCs w:val="22"/>
              </w:rPr>
              <w:t>Объем реализации услуг</w:t>
            </w:r>
          </w:p>
        </w:tc>
        <w:tc>
          <w:tcPr>
            <w:tcW w:w="416" w:type="pct"/>
            <w:tcBorders>
              <w:top w:val="nil"/>
              <w:left w:val="nil"/>
              <w:bottom w:val="single" w:sz="4" w:space="0" w:color="auto"/>
              <w:right w:val="single" w:sz="4" w:space="0" w:color="auto"/>
            </w:tcBorders>
            <w:shd w:val="clear" w:color="000000" w:fill="FFFFFF"/>
            <w:vAlign w:val="center"/>
            <w:hideMark/>
          </w:tcPr>
          <w:p w:rsidR="006050B8" w:rsidRPr="006050B8" w:rsidRDefault="006050B8" w:rsidP="006050B8">
            <w:pPr>
              <w:jc w:val="center"/>
            </w:pPr>
            <w:r w:rsidRPr="006050B8">
              <w:rPr>
                <w:sz w:val="22"/>
                <w:szCs w:val="22"/>
              </w:rPr>
              <w:t>тыс. куб. м.</w:t>
            </w:r>
          </w:p>
        </w:tc>
        <w:tc>
          <w:tcPr>
            <w:tcW w:w="312" w:type="pct"/>
            <w:tcBorders>
              <w:top w:val="nil"/>
              <w:left w:val="nil"/>
              <w:bottom w:val="single" w:sz="4" w:space="0" w:color="auto"/>
              <w:right w:val="single" w:sz="4" w:space="0" w:color="auto"/>
            </w:tcBorders>
            <w:shd w:val="clear" w:color="000000" w:fill="FFFFFF"/>
            <w:vAlign w:val="center"/>
            <w:hideMark/>
          </w:tcPr>
          <w:p w:rsidR="006050B8" w:rsidRPr="006050B8" w:rsidRDefault="006050B8" w:rsidP="006050B8">
            <w:pPr>
              <w:jc w:val="center"/>
            </w:pPr>
            <w:r w:rsidRPr="006050B8">
              <w:rPr>
                <w:sz w:val="22"/>
                <w:szCs w:val="22"/>
              </w:rPr>
              <w:t>171,2</w:t>
            </w:r>
          </w:p>
        </w:tc>
        <w:tc>
          <w:tcPr>
            <w:tcW w:w="312" w:type="pct"/>
            <w:tcBorders>
              <w:top w:val="nil"/>
              <w:left w:val="nil"/>
              <w:bottom w:val="single" w:sz="4" w:space="0" w:color="auto"/>
              <w:right w:val="single" w:sz="4" w:space="0" w:color="auto"/>
            </w:tcBorders>
            <w:shd w:val="clear" w:color="000000" w:fill="FFFFFF"/>
            <w:vAlign w:val="center"/>
            <w:hideMark/>
          </w:tcPr>
          <w:p w:rsidR="006050B8" w:rsidRPr="006050B8" w:rsidRDefault="006050B8" w:rsidP="006050B8">
            <w:pPr>
              <w:jc w:val="center"/>
            </w:pPr>
            <w:r w:rsidRPr="006050B8">
              <w:rPr>
                <w:sz w:val="22"/>
                <w:szCs w:val="22"/>
              </w:rPr>
              <w:t>171,6</w:t>
            </w:r>
          </w:p>
        </w:tc>
        <w:tc>
          <w:tcPr>
            <w:tcW w:w="312" w:type="pct"/>
            <w:tcBorders>
              <w:top w:val="nil"/>
              <w:left w:val="nil"/>
              <w:bottom w:val="single" w:sz="4" w:space="0" w:color="auto"/>
              <w:right w:val="single" w:sz="4" w:space="0" w:color="auto"/>
            </w:tcBorders>
            <w:shd w:val="clear" w:color="000000" w:fill="FFFFFF"/>
            <w:vAlign w:val="center"/>
            <w:hideMark/>
          </w:tcPr>
          <w:p w:rsidR="006050B8" w:rsidRPr="006050B8" w:rsidRDefault="006050B8" w:rsidP="006050B8">
            <w:pPr>
              <w:jc w:val="center"/>
            </w:pPr>
            <w:r w:rsidRPr="006050B8">
              <w:rPr>
                <w:sz w:val="22"/>
                <w:szCs w:val="22"/>
              </w:rPr>
              <w:t>168,7</w:t>
            </w:r>
          </w:p>
        </w:tc>
        <w:tc>
          <w:tcPr>
            <w:tcW w:w="312" w:type="pct"/>
            <w:tcBorders>
              <w:top w:val="nil"/>
              <w:left w:val="nil"/>
              <w:bottom w:val="single" w:sz="4" w:space="0" w:color="auto"/>
              <w:right w:val="single" w:sz="4" w:space="0" w:color="auto"/>
            </w:tcBorders>
            <w:shd w:val="clear" w:color="000000" w:fill="FFFFFF"/>
            <w:vAlign w:val="center"/>
            <w:hideMark/>
          </w:tcPr>
          <w:p w:rsidR="006050B8" w:rsidRPr="006050B8" w:rsidRDefault="006050B8" w:rsidP="006050B8">
            <w:pPr>
              <w:jc w:val="center"/>
            </w:pPr>
            <w:r w:rsidRPr="006050B8">
              <w:rPr>
                <w:sz w:val="22"/>
                <w:szCs w:val="22"/>
              </w:rPr>
              <w:t>168,7</w:t>
            </w:r>
          </w:p>
        </w:tc>
        <w:tc>
          <w:tcPr>
            <w:tcW w:w="334" w:type="pct"/>
            <w:tcBorders>
              <w:top w:val="nil"/>
              <w:left w:val="nil"/>
              <w:bottom w:val="single" w:sz="4" w:space="0" w:color="auto"/>
              <w:right w:val="single" w:sz="4" w:space="0" w:color="auto"/>
            </w:tcBorders>
            <w:shd w:val="clear" w:color="000000" w:fill="FFFFFF"/>
            <w:vAlign w:val="center"/>
            <w:hideMark/>
          </w:tcPr>
          <w:p w:rsidR="006050B8" w:rsidRPr="006050B8" w:rsidRDefault="006050B8" w:rsidP="006050B8">
            <w:pPr>
              <w:jc w:val="center"/>
            </w:pPr>
            <w:r w:rsidRPr="006050B8">
              <w:rPr>
                <w:sz w:val="22"/>
                <w:szCs w:val="22"/>
              </w:rPr>
              <w:t>172,4</w:t>
            </w:r>
          </w:p>
        </w:tc>
        <w:tc>
          <w:tcPr>
            <w:tcW w:w="249" w:type="pct"/>
            <w:tcBorders>
              <w:top w:val="nil"/>
              <w:left w:val="nil"/>
              <w:bottom w:val="single" w:sz="4" w:space="0" w:color="auto"/>
              <w:right w:val="single" w:sz="4" w:space="0" w:color="auto"/>
            </w:tcBorders>
            <w:shd w:val="clear" w:color="000000" w:fill="FFFFFF"/>
            <w:vAlign w:val="center"/>
            <w:hideMark/>
          </w:tcPr>
          <w:p w:rsidR="006050B8" w:rsidRPr="006050B8" w:rsidRDefault="006050B8" w:rsidP="006050B8">
            <w:pPr>
              <w:jc w:val="center"/>
            </w:pPr>
            <w:r w:rsidRPr="006050B8">
              <w:rPr>
                <w:sz w:val="22"/>
                <w:szCs w:val="22"/>
              </w:rPr>
              <w:t>176,0</w:t>
            </w:r>
          </w:p>
        </w:tc>
        <w:tc>
          <w:tcPr>
            <w:tcW w:w="249" w:type="pct"/>
            <w:tcBorders>
              <w:top w:val="nil"/>
              <w:left w:val="nil"/>
              <w:bottom w:val="single" w:sz="4" w:space="0" w:color="auto"/>
              <w:right w:val="single" w:sz="4" w:space="0" w:color="auto"/>
            </w:tcBorders>
            <w:shd w:val="clear" w:color="000000" w:fill="FFFFFF"/>
            <w:vAlign w:val="center"/>
            <w:hideMark/>
          </w:tcPr>
          <w:p w:rsidR="006050B8" w:rsidRPr="006050B8" w:rsidRDefault="006050B8" w:rsidP="006050B8">
            <w:pPr>
              <w:jc w:val="center"/>
            </w:pPr>
            <w:r w:rsidRPr="006050B8">
              <w:rPr>
                <w:sz w:val="22"/>
                <w:szCs w:val="22"/>
              </w:rPr>
              <w:t>175,3</w:t>
            </w:r>
          </w:p>
        </w:tc>
        <w:tc>
          <w:tcPr>
            <w:tcW w:w="249" w:type="pct"/>
            <w:tcBorders>
              <w:top w:val="nil"/>
              <w:left w:val="nil"/>
              <w:bottom w:val="single" w:sz="4" w:space="0" w:color="auto"/>
              <w:right w:val="single" w:sz="4" w:space="0" w:color="auto"/>
            </w:tcBorders>
            <w:shd w:val="clear" w:color="000000" w:fill="FFFFFF"/>
            <w:vAlign w:val="center"/>
            <w:hideMark/>
          </w:tcPr>
          <w:p w:rsidR="006050B8" w:rsidRPr="006050B8" w:rsidRDefault="006050B8" w:rsidP="006050B8">
            <w:pPr>
              <w:jc w:val="center"/>
            </w:pPr>
            <w:r w:rsidRPr="006050B8">
              <w:rPr>
                <w:sz w:val="22"/>
                <w:szCs w:val="22"/>
              </w:rPr>
              <w:t>171,9</w:t>
            </w:r>
          </w:p>
        </w:tc>
        <w:tc>
          <w:tcPr>
            <w:tcW w:w="247" w:type="pct"/>
            <w:tcBorders>
              <w:top w:val="nil"/>
              <w:left w:val="nil"/>
              <w:bottom w:val="single" w:sz="4" w:space="0" w:color="auto"/>
              <w:right w:val="single" w:sz="4" w:space="0" w:color="auto"/>
            </w:tcBorders>
            <w:shd w:val="clear" w:color="000000" w:fill="FFFFFF"/>
            <w:vAlign w:val="center"/>
            <w:hideMark/>
          </w:tcPr>
          <w:p w:rsidR="006050B8" w:rsidRPr="006050B8" w:rsidRDefault="006050B8" w:rsidP="006050B8">
            <w:pPr>
              <w:jc w:val="center"/>
            </w:pPr>
            <w:r w:rsidRPr="006050B8">
              <w:rPr>
                <w:sz w:val="22"/>
                <w:szCs w:val="22"/>
              </w:rPr>
              <w:t>193,4</w:t>
            </w:r>
          </w:p>
        </w:tc>
      </w:tr>
      <w:tr w:rsidR="006050B8" w:rsidRPr="006050B8" w:rsidTr="0039043E">
        <w:trPr>
          <w:trHeight w:val="900"/>
        </w:trPr>
        <w:tc>
          <w:tcPr>
            <w:tcW w:w="682" w:type="pct"/>
            <w:tcBorders>
              <w:top w:val="nil"/>
              <w:left w:val="single" w:sz="4" w:space="0" w:color="auto"/>
              <w:bottom w:val="single" w:sz="4" w:space="0" w:color="auto"/>
              <w:right w:val="single" w:sz="4" w:space="0" w:color="auto"/>
            </w:tcBorders>
            <w:shd w:val="clear" w:color="auto" w:fill="auto"/>
            <w:vAlign w:val="center"/>
            <w:hideMark/>
          </w:tcPr>
          <w:p w:rsidR="006050B8" w:rsidRPr="006050B8" w:rsidRDefault="006050B8" w:rsidP="006050B8">
            <w:r w:rsidRPr="006050B8">
              <w:rPr>
                <w:sz w:val="22"/>
                <w:szCs w:val="22"/>
              </w:rPr>
              <w:t>Показатели степени охвата потребителей приборами учета</w:t>
            </w:r>
          </w:p>
        </w:tc>
        <w:tc>
          <w:tcPr>
            <w:tcW w:w="1326" w:type="pct"/>
            <w:tcBorders>
              <w:top w:val="nil"/>
              <w:left w:val="nil"/>
              <w:bottom w:val="single" w:sz="4" w:space="0" w:color="auto"/>
              <w:right w:val="single" w:sz="4" w:space="0" w:color="auto"/>
            </w:tcBorders>
            <w:shd w:val="clear" w:color="000000" w:fill="FFFFFF"/>
            <w:vAlign w:val="center"/>
            <w:hideMark/>
          </w:tcPr>
          <w:p w:rsidR="006050B8" w:rsidRPr="006050B8" w:rsidRDefault="006050B8" w:rsidP="006050B8">
            <w:r w:rsidRPr="006050B8">
              <w:rPr>
                <w:sz w:val="22"/>
                <w:szCs w:val="22"/>
              </w:rPr>
              <w:t>Доля объема услуг, реализуемых в соответствии с показателями приборов учета (многоквартирные дома)</w:t>
            </w:r>
          </w:p>
        </w:tc>
        <w:tc>
          <w:tcPr>
            <w:tcW w:w="416" w:type="pct"/>
            <w:tcBorders>
              <w:top w:val="nil"/>
              <w:left w:val="nil"/>
              <w:bottom w:val="single" w:sz="4" w:space="0" w:color="auto"/>
              <w:right w:val="single" w:sz="4" w:space="0" w:color="auto"/>
            </w:tcBorders>
            <w:shd w:val="clear" w:color="000000" w:fill="FFFFFF"/>
            <w:vAlign w:val="center"/>
            <w:hideMark/>
          </w:tcPr>
          <w:p w:rsidR="006050B8" w:rsidRPr="006050B8" w:rsidRDefault="006050B8" w:rsidP="006050B8">
            <w:pPr>
              <w:jc w:val="center"/>
            </w:pPr>
            <w:r w:rsidRPr="006050B8">
              <w:rPr>
                <w:sz w:val="22"/>
                <w:szCs w:val="22"/>
              </w:rPr>
              <w:t>%</w:t>
            </w:r>
          </w:p>
        </w:tc>
        <w:tc>
          <w:tcPr>
            <w:tcW w:w="312" w:type="pct"/>
            <w:tcBorders>
              <w:top w:val="nil"/>
              <w:left w:val="nil"/>
              <w:bottom w:val="single" w:sz="4" w:space="0" w:color="auto"/>
              <w:right w:val="single" w:sz="4" w:space="0" w:color="auto"/>
            </w:tcBorders>
            <w:shd w:val="clear" w:color="000000" w:fill="FFFFFF"/>
            <w:vAlign w:val="center"/>
            <w:hideMark/>
          </w:tcPr>
          <w:p w:rsidR="006050B8" w:rsidRPr="006050B8" w:rsidRDefault="006050B8" w:rsidP="006050B8">
            <w:pPr>
              <w:jc w:val="center"/>
            </w:pPr>
            <w:r w:rsidRPr="006050B8">
              <w:rPr>
                <w:sz w:val="22"/>
                <w:szCs w:val="22"/>
              </w:rPr>
              <w:t>38,9</w:t>
            </w:r>
          </w:p>
        </w:tc>
        <w:tc>
          <w:tcPr>
            <w:tcW w:w="312" w:type="pct"/>
            <w:tcBorders>
              <w:top w:val="nil"/>
              <w:left w:val="nil"/>
              <w:bottom w:val="single" w:sz="4" w:space="0" w:color="auto"/>
              <w:right w:val="single" w:sz="4" w:space="0" w:color="auto"/>
            </w:tcBorders>
            <w:shd w:val="clear" w:color="000000" w:fill="FFFFFF"/>
            <w:vAlign w:val="center"/>
            <w:hideMark/>
          </w:tcPr>
          <w:p w:rsidR="006050B8" w:rsidRPr="006050B8" w:rsidRDefault="006050B8" w:rsidP="006050B8">
            <w:pPr>
              <w:jc w:val="center"/>
            </w:pPr>
            <w:r w:rsidRPr="006050B8">
              <w:rPr>
                <w:sz w:val="22"/>
                <w:szCs w:val="22"/>
              </w:rPr>
              <w:t>40,2</w:t>
            </w:r>
          </w:p>
        </w:tc>
        <w:tc>
          <w:tcPr>
            <w:tcW w:w="312" w:type="pct"/>
            <w:tcBorders>
              <w:top w:val="nil"/>
              <w:left w:val="nil"/>
              <w:bottom w:val="single" w:sz="4" w:space="0" w:color="auto"/>
              <w:right w:val="single" w:sz="4" w:space="0" w:color="auto"/>
            </w:tcBorders>
            <w:shd w:val="clear" w:color="000000" w:fill="FFFFFF"/>
            <w:vAlign w:val="center"/>
            <w:hideMark/>
          </w:tcPr>
          <w:p w:rsidR="006050B8" w:rsidRPr="006050B8" w:rsidRDefault="006050B8" w:rsidP="006050B8">
            <w:pPr>
              <w:jc w:val="center"/>
            </w:pPr>
            <w:r w:rsidRPr="006050B8">
              <w:rPr>
                <w:sz w:val="22"/>
                <w:szCs w:val="22"/>
              </w:rPr>
              <w:t>45,5</w:t>
            </w:r>
          </w:p>
        </w:tc>
        <w:tc>
          <w:tcPr>
            <w:tcW w:w="312" w:type="pct"/>
            <w:tcBorders>
              <w:top w:val="nil"/>
              <w:left w:val="nil"/>
              <w:bottom w:val="single" w:sz="4" w:space="0" w:color="auto"/>
              <w:right w:val="single" w:sz="4" w:space="0" w:color="auto"/>
            </w:tcBorders>
            <w:shd w:val="clear" w:color="000000" w:fill="FFFFFF"/>
            <w:vAlign w:val="center"/>
            <w:hideMark/>
          </w:tcPr>
          <w:p w:rsidR="006050B8" w:rsidRPr="006050B8" w:rsidRDefault="006050B8" w:rsidP="006050B8">
            <w:pPr>
              <w:jc w:val="center"/>
            </w:pPr>
            <w:r w:rsidRPr="006050B8">
              <w:rPr>
                <w:sz w:val="22"/>
                <w:szCs w:val="22"/>
              </w:rPr>
              <w:t>47,0</w:t>
            </w:r>
          </w:p>
        </w:tc>
        <w:tc>
          <w:tcPr>
            <w:tcW w:w="334" w:type="pct"/>
            <w:tcBorders>
              <w:top w:val="nil"/>
              <w:left w:val="nil"/>
              <w:bottom w:val="single" w:sz="4" w:space="0" w:color="auto"/>
              <w:right w:val="single" w:sz="4" w:space="0" w:color="auto"/>
            </w:tcBorders>
            <w:shd w:val="clear" w:color="000000" w:fill="FFFFFF"/>
            <w:vAlign w:val="center"/>
            <w:hideMark/>
          </w:tcPr>
          <w:p w:rsidR="006050B8" w:rsidRPr="006050B8" w:rsidRDefault="006050B8" w:rsidP="006050B8">
            <w:pPr>
              <w:jc w:val="center"/>
            </w:pPr>
            <w:r w:rsidRPr="006050B8">
              <w:rPr>
                <w:sz w:val="22"/>
                <w:szCs w:val="22"/>
              </w:rPr>
              <w:t>47,0</w:t>
            </w:r>
          </w:p>
        </w:tc>
        <w:tc>
          <w:tcPr>
            <w:tcW w:w="249" w:type="pct"/>
            <w:tcBorders>
              <w:top w:val="nil"/>
              <w:left w:val="nil"/>
              <w:bottom w:val="single" w:sz="4" w:space="0" w:color="auto"/>
              <w:right w:val="single" w:sz="4" w:space="0" w:color="auto"/>
            </w:tcBorders>
            <w:shd w:val="clear" w:color="000000" w:fill="FFFFFF"/>
            <w:vAlign w:val="center"/>
            <w:hideMark/>
          </w:tcPr>
          <w:p w:rsidR="006050B8" w:rsidRPr="006050B8" w:rsidRDefault="006050B8" w:rsidP="006050B8">
            <w:pPr>
              <w:jc w:val="center"/>
            </w:pPr>
            <w:r w:rsidRPr="006050B8">
              <w:rPr>
                <w:sz w:val="22"/>
                <w:szCs w:val="22"/>
              </w:rPr>
              <w:t>47,0</w:t>
            </w:r>
          </w:p>
        </w:tc>
        <w:tc>
          <w:tcPr>
            <w:tcW w:w="249" w:type="pct"/>
            <w:tcBorders>
              <w:top w:val="nil"/>
              <w:left w:val="nil"/>
              <w:bottom w:val="single" w:sz="4" w:space="0" w:color="auto"/>
              <w:right w:val="single" w:sz="4" w:space="0" w:color="auto"/>
            </w:tcBorders>
            <w:shd w:val="clear" w:color="000000" w:fill="FFFFFF"/>
            <w:vAlign w:val="center"/>
            <w:hideMark/>
          </w:tcPr>
          <w:p w:rsidR="006050B8" w:rsidRPr="006050B8" w:rsidRDefault="006050B8" w:rsidP="006050B8">
            <w:pPr>
              <w:jc w:val="center"/>
            </w:pPr>
            <w:r w:rsidRPr="006050B8">
              <w:rPr>
                <w:sz w:val="22"/>
                <w:szCs w:val="22"/>
              </w:rPr>
              <w:t>47,0</w:t>
            </w:r>
          </w:p>
        </w:tc>
        <w:tc>
          <w:tcPr>
            <w:tcW w:w="249" w:type="pct"/>
            <w:tcBorders>
              <w:top w:val="nil"/>
              <w:left w:val="nil"/>
              <w:bottom w:val="single" w:sz="4" w:space="0" w:color="auto"/>
              <w:right w:val="single" w:sz="4" w:space="0" w:color="auto"/>
            </w:tcBorders>
            <w:shd w:val="clear" w:color="000000" w:fill="FFFFFF"/>
            <w:vAlign w:val="center"/>
            <w:hideMark/>
          </w:tcPr>
          <w:p w:rsidR="006050B8" w:rsidRPr="006050B8" w:rsidRDefault="006050B8" w:rsidP="006050B8">
            <w:pPr>
              <w:jc w:val="center"/>
            </w:pPr>
            <w:r w:rsidRPr="006050B8">
              <w:rPr>
                <w:sz w:val="22"/>
                <w:szCs w:val="22"/>
              </w:rPr>
              <w:t>47,0</w:t>
            </w:r>
          </w:p>
        </w:tc>
        <w:tc>
          <w:tcPr>
            <w:tcW w:w="247" w:type="pct"/>
            <w:tcBorders>
              <w:top w:val="nil"/>
              <w:left w:val="nil"/>
              <w:bottom w:val="single" w:sz="4" w:space="0" w:color="auto"/>
              <w:right w:val="single" w:sz="4" w:space="0" w:color="auto"/>
            </w:tcBorders>
            <w:shd w:val="clear" w:color="000000" w:fill="FFFFFF"/>
            <w:vAlign w:val="center"/>
            <w:hideMark/>
          </w:tcPr>
          <w:p w:rsidR="006050B8" w:rsidRPr="006050B8" w:rsidRDefault="006050B8" w:rsidP="006050B8">
            <w:pPr>
              <w:jc w:val="center"/>
            </w:pPr>
            <w:r w:rsidRPr="006050B8">
              <w:rPr>
                <w:sz w:val="22"/>
                <w:szCs w:val="22"/>
              </w:rPr>
              <w:t>47,0</w:t>
            </w:r>
          </w:p>
        </w:tc>
      </w:tr>
      <w:tr w:rsidR="006050B8" w:rsidRPr="006050B8" w:rsidTr="0039043E">
        <w:trPr>
          <w:trHeight w:val="600"/>
        </w:trPr>
        <w:tc>
          <w:tcPr>
            <w:tcW w:w="682" w:type="pct"/>
            <w:vMerge w:val="restart"/>
            <w:tcBorders>
              <w:top w:val="nil"/>
              <w:left w:val="single" w:sz="4" w:space="0" w:color="auto"/>
              <w:bottom w:val="single" w:sz="4" w:space="0" w:color="auto"/>
              <w:right w:val="single" w:sz="4" w:space="0" w:color="auto"/>
            </w:tcBorders>
            <w:shd w:val="clear" w:color="auto" w:fill="auto"/>
            <w:vAlign w:val="center"/>
            <w:hideMark/>
          </w:tcPr>
          <w:p w:rsidR="006050B8" w:rsidRPr="006050B8" w:rsidRDefault="006050B8" w:rsidP="006050B8">
            <w:r w:rsidRPr="006050B8">
              <w:rPr>
                <w:sz w:val="22"/>
                <w:szCs w:val="22"/>
              </w:rPr>
              <w:t xml:space="preserve">Показатели эффективности потребления  коммунального ресурса с детализацией по многоквартирным домам и бюджетным организациям </w:t>
            </w:r>
          </w:p>
        </w:tc>
        <w:tc>
          <w:tcPr>
            <w:tcW w:w="1326" w:type="pct"/>
            <w:tcBorders>
              <w:top w:val="nil"/>
              <w:left w:val="nil"/>
              <w:bottom w:val="single" w:sz="4" w:space="0" w:color="auto"/>
              <w:right w:val="single" w:sz="4" w:space="0" w:color="auto"/>
            </w:tcBorders>
            <w:shd w:val="clear" w:color="000000" w:fill="FFFFFF"/>
            <w:vAlign w:val="center"/>
            <w:hideMark/>
          </w:tcPr>
          <w:p w:rsidR="006050B8" w:rsidRPr="006050B8" w:rsidRDefault="006050B8" w:rsidP="006050B8">
            <w:r w:rsidRPr="006050B8">
              <w:rPr>
                <w:sz w:val="22"/>
                <w:szCs w:val="22"/>
              </w:rPr>
              <w:t>Удельное потребление воды (прием стоков) на 1 чел.</w:t>
            </w:r>
          </w:p>
        </w:tc>
        <w:tc>
          <w:tcPr>
            <w:tcW w:w="416" w:type="pct"/>
            <w:tcBorders>
              <w:top w:val="nil"/>
              <w:left w:val="nil"/>
              <w:bottom w:val="single" w:sz="4" w:space="0" w:color="auto"/>
              <w:right w:val="single" w:sz="4" w:space="0" w:color="auto"/>
            </w:tcBorders>
            <w:shd w:val="clear" w:color="000000" w:fill="FFFFFF"/>
            <w:vAlign w:val="center"/>
            <w:hideMark/>
          </w:tcPr>
          <w:p w:rsidR="006050B8" w:rsidRPr="006050B8" w:rsidRDefault="006050B8" w:rsidP="006050B8">
            <w:pPr>
              <w:jc w:val="center"/>
            </w:pPr>
            <w:r w:rsidRPr="006050B8">
              <w:rPr>
                <w:sz w:val="22"/>
                <w:szCs w:val="22"/>
              </w:rPr>
              <w:t>куб.м./чел. в год</w:t>
            </w:r>
          </w:p>
        </w:tc>
        <w:tc>
          <w:tcPr>
            <w:tcW w:w="312" w:type="pct"/>
            <w:tcBorders>
              <w:top w:val="nil"/>
              <w:left w:val="nil"/>
              <w:bottom w:val="single" w:sz="4" w:space="0" w:color="auto"/>
              <w:right w:val="single" w:sz="4" w:space="0" w:color="auto"/>
            </w:tcBorders>
            <w:shd w:val="clear" w:color="000000" w:fill="FFFFFF"/>
            <w:vAlign w:val="center"/>
            <w:hideMark/>
          </w:tcPr>
          <w:p w:rsidR="006050B8" w:rsidRPr="006050B8" w:rsidRDefault="006050B8" w:rsidP="006050B8">
            <w:pPr>
              <w:jc w:val="center"/>
            </w:pPr>
            <w:r w:rsidRPr="006050B8">
              <w:rPr>
                <w:sz w:val="22"/>
                <w:szCs w:val="22"/>
              </w:rPr>
              <w:t>64,0</w:t>
            </w:r>
          </w:p>
        </w:tc>
        <w:tc>
          <w:tcPr>
            <w:tcW w:w="312" w:type="pct"/>
            <w:tcBorders>
              <w:top w:val="nil"/>
              <w:left w:val="nil"/>
              <w:bottom w:val="single" w:sz="4" w:space="0" w:color="auto"/>
              <w:right w:val="single" w:sz="4" w:space="0" w:color="auto"/>
            </w:tcBorders>
            <w:shd w:val="clear" w:color="000000" w:fill="FFFFFF"/>
            <w:vAlign w:val="center"/>
            <w:hideMark/>
          </w:tcPr>
          <w:p w:rsidR="006050B8" w:rsidRPr="006050B8" w:rsidRDefault="006050B8" w:rsidP="006050B8">
            <w:pPr>
              <w:jc w:val="center"/>
            </w:pPr>
            <w:r w:rsidRPr="006050B8">
              <w:rPr>
                <w:sz w:val="22"/>
                <w:szCs w:val="22"/>
              </w:rPr>
              <w:t>63,8</w:t>
            </w:r>
          </w:p>
        </w:tc>
        <w:tc>
          <w:tcPr>
            <w:tcW w:w="312" w:type="pct"/>
            <w:tcBorders>
              <w:top w:val="nil"/>
              <w:left w:val="nil"/>
              <w:bottom w:val="single" w:sz="4" w:space="0" w:color="auto"/>
              <w:right w:val="single" w:sz="4" w:space="0" w:color="auto"/>
            </w:tcBorders>
            <w:shd w:val="clear" w:color="000000" w:fill="FFFFFF"/>
            <w:vAlign w:val="center"/>
            <w:hideMark/>
          </w:tcPr>
          <w:p w:rsidR="006050B8" w:rsidRPr="006050B8" w:rsidRDefault="006050B8" w:rsidP="006050B8">
            <w:pPr>
              <w:jc w:val="center"/>
            </w:pPr>
            <w:r w:rsidRPr="006050B8">
              <w:rPr>
                <w:sz w:val="22"/>
                <w:szCs w:val="22"/>
              </w:rPr>
              <w:t>61,3</w:t>
            </w:r>
          </w:p>
        </w:tc>
        <w:tc>
          <w:tcPr>
            <w:tcW w:w="312" w:type="pct"/>
            <w:tcBorders>
              <w:top w:val="nil"/>
              <w:left w:val="nil"/>
              <w:bottom w:val="single" w:sz="4" w:space="0" w:color="auto"/>
              <w:right w:val="single" w:sz="4" w:space="0" w:color="auto"/>
            </w:tcBorders>
            <w:shd w:val="clear" w:color="000000" w:fill="FFFFFF"/>
            <w:vAlign w:val="center"/>
            <w:hideMark/>
          </w:tcPr>
          <w:p w:rsidR="006050B8" w:rsidRPr="006050B8" w:rsidRDefault="006050B8" w:rsidP="006050B8">
            <w:pPr>
              <w:jc w:val="center"/>
            </w:pPr>
            <w:r w:rsidRPr="006050B8">
              <w:rPr>
                <w:sz w:val="22"/>
                <w:szCs w:val="22"/>
              </w:rPr>
              <w:t>58,5</w:t>
            </w:r>
          </w:p>
        </w:tc>
        <w:tc>
          <w:tcPr>
            <w:tcW w:w="334" w:type="pct"/>
            <w:tcBorders>
              <w:top w:val="nil"/>
              <w:left w:val="nil"/>
              <w:bottom w:val="single" w:sz="4" w:space="0" w:color="auto"/>
              <w:right w:val="single" w:sz="4" w:space="0" w:color="auto"/>
            </w:tcBorders>
            <w:shd w:val="clear" w:color="000000" w:fill="FFFFFF"/>
            <w:vAlign w:val="center"/>
            <w:hideMark/>
          </w:tcPr>
          <w:p w:rsidR="006050B8" w:rsidRPr="006050B8" w:rsidRDefault="006050B8" w:rsidP="006050B8">
            <w:pPr>
              <w:jc w:val="center"/>
            </w:pPr>
            <w:r w:rsidRPr="006050B8">
              <w:rPr>
                <w:sz w:val="22"/>
                <w:szCs w:val="22"/>
              </w:rPr>
              <w:t>58,5</w:t>
            </w:r>
          </w:p>
        </w:tc>
        <w:tc>
          <w:tcPr>
            <w:tcW w:w="249" w:type="pct"/>
            <w:tcBorders>
              <w:top w:val="nil"/>
              <w:left w:val="nil"/>
              <w:bottom w:val="single" w:sz="4" w:space="0" w:color="auto"/>
              <w:right w:val="single" w:sz="4" w:space="0" w:color="auto"/>
            </w:tcBorders>
            <w:shd w:val="clear" w:color="000000" w:fill="FFFFFF"/>
            <w:vAlign w:val="center"/>
            <w:hideMark/>
          </w:tcPr>
          <w:p w:rsidR="006050B8" w:rsidRPr="006050B8" w:rsidRDefault="006050B8" w:rsidP="006050B8">
            <w:pPr>
              <w:jc w:val="center"/>
            </w:pPr>
            <w:r w:rsidRPr="006050B8">
              <w:rPr>
                <w:sz w:val="22"/>
                <w:szCs w:val="22"/>
              </w:rPr>
              <w:t>58,5</w:t>
            </w:r>
          </w:p>
        </w:tc>
        <w:tc>
          <w:tcPr>
            <w:tcW w:w="249" w:type="pct"/>
            <w:tcBorders>
              <w:top w:val="nil"/>
              <w:left w:val="nil"/>
              <w:bottom w:val="single" w:sz="4" w:space="0" w:color="auto"/>
              <w:right w:val="single" w:sz="4" w:space="0" w:color="auto"/>
            </w:tcBorders>
            <w:shd w:val="clear" w:color="000000" w:fill="FFFFFF"/>
            <w:vAlign w:val="center"/>
            <w:hideMark/>
          </w:tcPr>
          <w:p w:rsidR="006050B8" w:rsidRPr="006050B8" w:rsidRDefault="006050B8" w:rsidP="006050B8">
            <w:pPr>
              <w:jc w:val="center"/>
            </w:pPr>
            <w:r w:rsidRPr="006050B8">
              <w:rPr>
                <w:sz w:val="22"/>
                <w:szCs w:val="22"/>
              </w:rPr>
              <w:t>58,5</w:t>
            </w:r>
          </w:p>
        </w:tc>
        <w:tc>
          <w:tcPr>
            <w:tcW w:w="249" w:type="pct"/>
            <w:tcBorders>
              <w:top w:val="nil"/>
              <w:left w:val="nil"/>
              <w:bottom w:val="single" w:sz="4" w:space="0" w:color="auto"/>
              <w:right w:val="single" w:sz="4" w:space="0" w:color="auto"/>
            </w:tcBorders>
            <w:shd w:val="clear" w:color="000000" w:fill="FFFFFF"/>
            <w:vAlign w:val="center"/>
            <w:hideMark/>
          </w:tcPr>
          <w:p w:rsidR="006050B8" w:rsidRPr="006050B8" w:rsidRDefault="006050B8" w:rsidP="006050B8">
            <w:pPr>
              <w:jc w:val="center"/>
            </w:pPr>
            <w:r w:rsidRPr="006050B8">
              <w:rPr>
                <w:sz w:val="22"/>
                <w:szCs w:val="22"/>
              </w:rPr>
              <w:t>58,5</w:t>
            </w:r>
          </w:p>
        </w:tc>
        <w:tc>
          <w:tcPr>
            <w:tcW w:w="247" w:type="pct"/>
            <w:tcBorders>
              <w:top w:val="nil"/>
              <w:left w:val="nil"/>
              <w:bottom w:val="single" w:sz="4" w:space="0" w:color="auto"/>
              <w:right w:val="single" w:sz="4" w:space="0" w:color="auto"/>
            </w:tcBorders>
            <w:shd w:val="clear" w:color="000000" w:fill="FFFFFF"/>
            <w:vAlign w:val="center"/>
            <w:hideMark/>
          </w:tcPr>
          <w:p w:rsidR="006050B8" w:rsidRPr="006050B8" w:rsidRDefault="006050B8" w:rsidP="006050B8">
            <w:pPr>
              <w:jc w:val="center"/>
            </w:pPr>
            <w:r w:rsidRPr="006050B8">
              <w:rPr>
                <w:sz w:val="22"/>
                <w:szCs w:val="22"/>
              </w:rPr>
              <w:t>58,5</w:t>
            </w:r>
          </w:p>
        </w:tc>
      </w:tr>
      <w:tr w:rsidR="006050B8" w:rsidRPr="006050B8" w:rsidTr="0039043E">
        <w:trPr>
          <w:trHeight w:val="600"/>
        </w:trPr>
        <w:tc>
          <w:tcPr>
            <w:tcW w:w="682" w:type="pct"/>
            <w:vMerge/>
            <w:tcBorders>
              <w:top w:val="nil"/>
              <w:left w:val="single" w:sz="4" w:space="0" w:color="auto"/>
              <w:bottom w:val="single" w:sz="4" w:space="0" w:color="auto"/>
              <w:right w:val="single" w:sz="4" w:space="0" w:color="auto"/>
            </w:tcBorders>
            <w:vAlign w:val="center"/>
            <w:hideMark/>
          </w:tcPr>
          <w:p w:rsidR="006050B8" w:rsidRPr="006050B8" w:rsidRDefault="006050B8" w:rsidP="006050B8"/>
        </w:tc>
        <w:tc>
          <w:tcPr>
            <w:tcW w:w="1326" w:type="pct"/>
            <w:tcBorders>
              <w:top w:val="nil"/>
              <w:left w:val="nil"/>
              <w:bottom w:val="single" w:sz="4" w:space="0" w:color="auto"/>
              <w:right w:val="single" w:sz="4" w:space="0" w:color="auto"/>
            </w:tcBorders>
            <w:shd w:val="clear" w:color="000000" w:fill="FFFFFF"/>
            <w:vAlign w:val="center"/>
            <w:hideMark/>
          </w:tcPr>
          <w:p w:rsidR="006050B8" w:rsidRPr="006050B8" w:rsidRDefault="006050B8" w:rsidP="006050B8">
            <w:r w:rsidRPr="006050B8">
              <w:rPr>
                <w:sz w:val="22"/>
                <w:szCs w:val="22"/>
              </w:rPr>
              <w:t>Удельное потребление воды (прием стоков) на 1 м2 многоквартирных домов</w:t>
            </w:r>
          </w:p>
        </w:tc>
        <w:tc>
          <w:tcPr>
            <w:tcW w:w="416" w:type="pct"/>
            <w:tcBorders>
              <w:top w:val="nil"/>
              <w:left w:val="nil"/>
              <w:bottom w:val="single" w:sz="4" w:space="0" w:color="auto"/>
              <w:right w:val="single" w:sz="4" w:space="0" w:color="auto"/>
            </w:tcBorders>
            <w:shd w:val="clear" w:color="000000" w:fill="FFFFFF"/>
            <w:vAlign w:val="center"/>
            <w:hideMark/>
          </w:tcPr>
          <w:p w:rsidR="006050B8" w:rsidRPr="006050B8" w:rsidRDefault="006050B8" w:rsidP="006050B8">
            <w:pPr>
              <w:jc w:val="center"/>
            </w:pPr>
            <w:r w:rsidRPr="006050B8">
              <w:rPr>
                <w:sz w:val="22"/>
                <w:szCs w:val="22"/>
              </w:rPr>
              <w:t>куб.м./1 м2 в год</w:t>
            </w:r>
          </w:p>
        </w:tc>
        <w:tc>
          <w:tcPr>
            <w:tcW w:w="312" w:type="pct"/>
            <w:tcBorders>
              <w:top w:val="nil"/>
              <w:left w:val="nil"/>
              <w:bottom w:val="single" w:sz="4" w:space="0" w:color="auto"/>
              <w:right w:val="single" w:sz="4" w:space="0" w:color="auto"/>
            </w:tcBorders>
            <w:shd w:val="clear" w:color="000000" w:fill="FFFFFF"/>
            <w:vAlign w:val="center"/>
            <w:hideMark/>
          </w:tcPr>
          <w:p w:rsidR="006050B8" w:rsidRPr="006050B8" w:rsidRDefault="006050B8" w:rsidP="006050B8">
            <w:pPr>
              <w:jc w:val="center"/>
            </w:pPr>
            <w:r w:rsidRPr="006050B8">
              <w:rPr>
                <w:sz w:val="22"/>
                <w:szCs w:val="22"/>
              </w:rPr>
              <w:t>3,3</w:t>
            </w:r>
          </w:p>
        </w:tc>
        <w:tc>
          <w:tcPr>
            <w:tcW w:w="312" w:type="pct"/>
            <w:tcBorders>
              <w:top w:val="nil"/>
              <w:left w:val="nil"/>
              <w:bottom w:val="single" w:sz="4" w:space="0" w:color="auto"/>
              <w:right w:val="single" w:sz="4" w:space="0" w:color="auto"/>
            </w:tcBorders>
            <w:shd w:val="clear" w:color="000000" w:fill="FFFFFF"/>
            <w:vAlign w:val="center"/>
            <w:hideMark/>
          </w:tcPr>
          <w:p w:rsidR="006050B8" w:rsidRPr="006050B8" w:rsidRDefault="006050B8" w:rsidP="006050B8">
            <w:pPr>
              <w:jc w:val="center"/>
            </w:pPr>
            <w:r w:rsidRPr="006050B8">
              <w:rPr>
                <w:sz w:val="22"/>
                <w:szCs w:val="22"/>
              </w:rPr>
              <w:t>3,3</w:t>
            </w:r>
          </w:p>
        </w:tc>
        <w:tc>
          <w:tcPr>
            <w:tcW w:w="312" w:type="pct"/>
            <w:tcBorders>
              <w:top w:val="nil"/>
              <w:left w:val="nil"/>
              <w:bottom w:val="single" w:sz="4" w:space="0" w:color="auto"/>
              <w:right w:val="single" w:sz="4" w:space="0" w:color="auto"/>
            </w:tcBorders>
            <w:shd w:val="clear" w:color="000000" w:fill="FFFFFF"/>
            <w:vAlign w:val="center"/>
            <w:hideMark/>
          </w:tcPr>
          <w:p w:rsidR="006050B8" w:rsidRPr="006050B8" w:rsidRDefault="006050B8" w:rsidP="006050B8">
            <w:pPr>
              <w:jc w:val="center"/>
            </w:pPr>
            <w:r w:rsidRPr="006050B8">
              <w:rPr>
                <w:sz w:val="22"/>
                <w:szCs w:val="22"/>
              </w:rPr>
              <w:t>3,1</w:t>
            </w:r>
          </w:p>
        </w:tc>
        <w:tc>
          <w:tcPr>
            <w:tcW w:w="312" w:type="pct"/>
            <w:tcBorders>
              <w:top w:val="nil"/>
              <w:left w:val="nil"/>
              <w:bottom w:val="single" w:sz="4" w:space="0" w:color="auto"/>
              <w:right w:val="single" w:sz="4" w:space="0" w:color="auto"/>
            </w:tcBorders>
            <w:shd w:val="clear" w:color="000000" w:fill="FFFFFF"/>
            <w:vAlign w:val="center"/>
            <w:hideMark/>
          </w:tcPr>
          <w:p w:rsidR="006050B8" w:rsidRPr="006050B8" w:rsidRDefault="006050B8" w:rsidP="006050B8">
            <w:pPr>
              <w:jc w:val="center"/>
            </w:pPr>
            <w:r w:rsidRPr="006050B8">
              <w:rPr>
                <w:sz w:val="22"/>
                <w:szCs w:val="22"/>
              </w:rPr>
              <w:t>3,0</w:t>
            </w:r>
          </w:p>
        </w:tc>
        <w:tc>
          <w:tcPr>
            <w:tcW w:w="334" w:type="pct"/>
            <w:tcBorders>
              <w:top w:val="nil"/>
              <w:left w:val="nil"/>
              <w:bottom w:val="single" w:sz="4" w:space="0" w:color="auto"/>
              <w:right w:val="single" w:sz="4" w:space="0" w:color="auto"/>
            </w:tcBorders>
            <w:shd w:val="clear" w:color="000000" w:fill="FFFFFF"/>
            <w:vAlign w:val="center"/>
            <w:hideMark/>
          </w:tcPr>
          <w:p w:rsidR="006050B8" w:rsidRPr="006050B8" w:rsidRDefault="006050B8" w:rsidP="006050B8">
            <w:pPr>
              <w:jc w:val="center"/>
            </w:pPr>
            <w:r w:rsidRPr="006050B8">
              <w:rPr>
                <w:sz w:val="22"/>
                <w:szCs w:val="22"/>
              </w:rPr>
              <w:t>3,0</w:t>
            </w:r>
          </w:p>
        </w:tc>
        <w:tc>
          <w:tcPr>
            <w:tcW w:w="249" w:type="pct"/>
            <w:tcBorders>
              <w:top w:val="nil"/>
              <w:left w:val="nil"/>
              <w:bottom w:val="single" w:sz="4" w:space="0" w:color="auto"/>
              <w:right w:val="single" w:sz="4" w:space="0" w:color="auto"/>
            </w:tcBorders>
            <w:shd w:val="clear" w:color="000000" w:fill="FFFFFF"/>
            <w:vAlign w:val="center"/>
            <w:hideMark/>
          </w:tcPr>
          <w:p w:rsidR="006050B8" w:rsidRPr="006050B8" w:rsidRDefault="006050B8" w:rsidP="006050B8">
            <w:pPr>
              <w:jc w:val="center"/>
            </w:pPr>
            <w:r w:rsidRPr="006050B8">
              <w:rPr>
                <w:sz w:val="22"/>
                <w:szCs w:val="22"/>
              </w:rPr>
              <w:t>3,0</w:t>
            </w:r>
          </w:p>
        </w:tc>
        <w:tc>
          <w:tcPr>
            <w:tcW w:w="249" w:type="pct"/>
            <w:tcBorders>
              <w:top w:val="nil"/>
              <w:left w:val="nil"/>
              <w:bottom w:val="single" w:sz="4" w:space="0" w:color="auto"/>
              <w:right w:val="single" w:sz="4" w:space="0" w:color="auto"/>
            </w:tcBorders>
            <w:shd w:val="clear" w:color="000000" w:fill="FFFFFF"/>
            <w:vAlign w:val="center"/>
            <w:hideMark/>
          </w:tcPr>
          <w:p w:rsidR="006050B8" w:rsidRPr="006050B8" w:rsidRDefault="006050B8" w:rsidP="006050B8">
            <w:pPr>
              <w:jc w:val="center"/>
            </w:pPr>
            <w:r w:rsidRPr="006050B8">
              <w:rPr>
                <w:sz w:val="22"/>
                <w:szCs w:val="22"/>
              </w:rPr>
              <w:t>2,9</w:t>
            </w:r>
          </w:p>
        </w:tc>
        <w:tc>
          <w:tcPr>
            <w:tcW w:w="249" w:type="pct"/>
            <w:tcBorders>
              <w:top w:val="nil"/>
              <w:left w:val="nil"/>
              <w:bottom w:val="single" w:sz="4" w:space="0" w:color="auto"/>
              <w:right w:val="single" w:sz="4" w:space="0" w:color="auto"/>
            </w:tcBorders>
            <w:shd w:val="clear" w:color="000000" w:fill="FFFFFF"/>
            <w:vAlign w:val="center"/>
            <w:hideMark/>
          </w:tcPr>
          <w:p w:rsidR="006050B8" w:rsidRPr="006050B8" w:rsidRDefault="006050B8" w:rsidP="006050B8">
            <w:pPr>
              <w:jc w:val="center"/>
            </w:pPr>
            <w:r w:rsidRPr="006050B8">
              <w:rPr>
                <w:sz w:val="22"/>
                <w:szCs w:val="22"/>
              </w:rPr>
              <w:t>2,7</w:t>
            </w:r>
          </w:p>
        </w:tc>
        <w:tc>
          <w:tcPr>
            <w:tcW w:w="247" w:type="pct"/>
            <w:tcBorders>
              <w:top w:val="nil"/>
              <w:left w:val="nil"/>
              <w:bottom w:val="single" w:sz="4" w:space="0" w:color="auto"/>
              <w:right w:val="single" w:sz="4" w:space="0" w:color="auto"/>
            </w:tcBorders>
            <w:shd w:val="clear" w:color="000000" w:fill="FFFFFF"/>
            <w:vAlign w:val="center"/>
            <w:hideMark/>
          </w:tcPr>
          <w:p w:rsidR="006050B8" w:rsidRPr="006050B8" w:rsidRDefault="006050B8" w:rsidP="006050B8">
            <w:pPr>
              <w:jc w:val="center"/>
            </w:pPr>
            <w:r w:rsidRPr="006050B8">
              <w:rPr>
                <w:sz w:val="22"/>
                <w:szCs w:val="22"/>
              </w:rPr>
              <w:t>2,9</w:t>
            </w:r>
          </w:p>
        </w:tc>
      </w:tr>
      <w:tr w:rsidR="006050B8" w:rsidRPr="006050B8" w:rsidTr="0039043E">
        <w:trPr>
          <w:trHeight w:val="600"/>
        </w:trPr>
        <w:tc>
          <w:tcPr>
            <w:tcW w:w="682" w:type="pct"/>
            <w:vMerge/>
            <w:tcBorders>
              <w:top w:val="nil"/>
              <w:left w:val="single" w:sz="4" w:space="0" w:color="auto"/>
              <w:bottom w:val="single" w:sz="4" w:space="0" w:color="auto"/>
              <w:right w:val="single" w:sz="4" w:space="0" w:color="auto"/>
            </w:tcBorders>
            <w:vAlign w:val="center"/>
            <w:hideMark/>
          </w:tcPr>
          <w:p w:rsidR="006050B8" w:rsidRPr="006050B8" w:rsidRDefault="006050B8" w:rsidP="006050B8"/>
        </w:tc>
        <w:tc>
          <w:tcPr>
            <w:tcW w:w="1326" w:type="pct"/>
            <w:tcBorders>
              <w:top w:val="nil"/>
              <w:left w:val="nil"/>
              <w:bottom w:val="single" w:sz="4" w:space="0" w:color="auto"/>
              <w:right w:val="single" w:sz="4" w:space="0" w:color="auto"/>
            </w:tcBorders>
            <w:shd w:val="clear" w:color="000000" w:fill="FFFFFF"/>
            <w:vAlign w:val="center"/>
            <w:hideMark/>
          </w:tcPr>
          <w:p w:rsidR="006050B8" w:rsidRPr="006050B8" w:rsidRDefault="006050B8" w:rsidP="006050B8">
            <w:r w:rsidRPr="006050B8">
              <w:rPr>
                <w:sz w:val="22"/>
                <w:szCs w:val="22"/>
              </w:rPr>
              <w:t>Удельное потребление воды (прием стоков) на 1 м2 бюджетных организаций</w:t>
            </w:r>
          </w:p>
        </w:tc>
        <w:tc>
          <w:tcPr>
            <w:tcW w:w="416" w:type="pct"/>
            <w:tcBorders>
              <w:top w:val="nil"/>
              <w:left w:val="nil"/>
              <w:bottom w:val="single" w:sz="4" w:space="0" w:color="auto"/>
              <w:right w:val="single" w:sz="4" w:space="0" w:color="auto"/>
            </w:tcBorders>
            <w:shd w:val="clear" w:color="000000" w:fill="FFFFFF"/>
            <w:vAlign w:val="center"/>
            <w:hideMark/>
          </w:tcPr>
          <w:p w:rsidR="006050B8" w:rsidRPr="006050B8" w:rsidRDefault="006050B8" w:rsidP="006050B8">
            <w:pPr>
              <w:jc w:val="center"/>
            </w:pPr>
            <w:r w:rsidRPr="006050B8">
              <w:rPr>
                <w:sz w:val="22"/>
                <w:szCs w:val="22"/>
              </w:rPr>
              <w:t>куб.м./1 м2 в год</w:t>
            </w:r>
          </w:p>
        </w:tc>
        <w:tc>
          <w:tcPr>
            <w:tcW w:w="312" w:type="pct"/>
            <w:tcBorders>
              <w:top w:val="nil"/>
              <w:left w:val="nil"/>
              <w:bottom w:val="single" w:sz="4" w:space="0" w:color="auto"/>
              <w:right w:val="single" w:sz="4" w:space="0" w:color="auto"/>
            </w:tcBorders>
            <w:shd w:val="clear" w:color="000000" w:fill="FFFFFF"/>
            <w:vAlign w:val="center"/>
            <w:hideMark/>
          </w:tcPr>
          <w:p w:rsidR="006050B8" w:rsidRPr="006050B8" w:rsidRDefault="006050B8" w:rsidP="006050B8">
            <w:pPr>
              <w:jc w:val="center"/>
            </w:pPr>
            <w:r w:rsidRPr="006050B8">
              <w:rPr>
                <w:sz w:val="22"/>
                <w:szCs w:val="22"/>
              </w:rPr>
              <w:t>0,6</w:t>
            </w:r>
          </w:p>
        </w:tc>
        <w:tc>
          <w:tcPr>
            <w:tcW w:w="312" w:type="pct"/>
            <w:tcBorders>
              <w:top w:val="nil"/>
              <w:left w:val="nil"/>
              <w:bottom w:val="single" w:sz="4" w:space="0" w:color="auto"/>
              <w:right w:val="single" w:sz="4" w:space="0" w:color="auto"/>
            </w:tcBorders>
            <w:shd w:val="clear" w:color="000000" w:fill="FFFFFF"/>
            <w:vAlign w:val="center"/>
            <w:hideMark/>
          </w:tcPr>
          <w:p w:rsidR="006050B8" w:rsidRPr="006050B8" w:rsidRDefault="006050B8" w:rsidP="006050B8">
            <w:pPr>
              <w:jc w:val="center"/>
            </w:pPr>
            <w:r w:rsidRPr="006050B8">
              <w:rPr>
                <w:sz w:val="22"/>
                <w:szCs w:val="22"/>
              </w:rPr>
              <w:t>0,5</w:t>
            </w:r>
          </w:p>
        </w:tc>
        <w:tc>
          <w:tcPr>
            <w:tcW w:w="312" w:type="pct"/>
            <w:tcBorders>
              <w:top w:val="nil"/>
              <w:left w:val="nil"/>
              <w:bottom w:val="single" w:sz="4" w:space="0" w:color="auto"/>
              <w:right w:val="single" w:sz="4" w:space="0" w:color="auto"/>
            </w:tcBorders>
            <w:shd w:val="clear" w:color="000000" w:fill="FFFFFF"/>
            <w:vAlign w:val="center"/>
            <w:hideMark/>
          </w:tcPr>
          <w:p w:rsidR="006050B8" w:rsidRPr="006050B8" w:rsidRDefault="006050B8" w:rsidP="006050B8">
            <w:pPr>
              <w:jc w:val="center"/>
            </w:pPr>
            <w:r w:rsidRPr="006050B8">
              <w:rPr>
                <w:sz w:val="22"/>
                <w:szCs w:val="22"/>
              </w:rPr>
              <w:t>0,6</w:t>
            </w:r>
          </w:p>
        </w:tc>
        <w:tc>
          <w:tcPr>
            <w:tcW w:w="312" w:type="pct"/>
            <w:tcBorders>
              <w:top w:val="nil"/>
              <w:left w:val="nil"/>
              <w:bottom w:val="single" w:sz="4" w:space="0" w:color="auto"/>
              <w:right w:val="single" w:sz="4" w:space="0" w:color="auto"/>
            </w:tcBorders>
            <w:shd w:val="clear" w:color="000000" w:fill="FFFFFF"/>
            <w:vAlign w:val="center"/>
            <w:hideMark/>
          </w:tcPr>
          <w:p w:rsidR="006050B8" w:rsidRPr="006050B8" w:rsidRDefault="006050B8" w:rsidP="006050B8">
            <w:pPr>
              <w:jc w:val="center"/>
            </w:pPr>
            <w:r w:rsidRPr="006050B8">
              <w:rPr>
                <w:sz w:val="22"/>
                <w:szCs w:val="22"/>
              </w:rPr>
              <w:t>0,5</w:t>
            </w:r>
          </w:p>
        </w:tc>
        <w:tc>
          <w:tcPr>
            <w:tcW w:w="334" w:type="pct"/>
            <w:tcBorders>
              <w:top w:val="nil"/>
              <w:left w:val="nil"/>
              <w:bottom w:val="single" w:sz="4" w:space="0" w:color="auto"/>
              <w:right w:val="single" w:sz="4" w:space="0" w:color="auto"/>
            </w:tcBorders>
            <w:shd w:val="clear" w:color="000000" w:fill="FFFFFF"/>
            <w:vAlign w:val="center"/>
            <w:hideMark/>
          </w:tcPr>
          <w:p w:rsidR="006050B8" w:rsidRPr="006050B8" w:rsidRDefault="006050B8" w:rsidP="006050B8">
            <w:pPr>
              <w:jc w:val="center"/>
            </w:pPr>
            <w:r w:rsidRPr="006050B8">
              <w:rPr>
                <w:sz w:val="22"/>
                <w:szCs w:val="22"/>
              </w:rPr>
              <w:t>0,5</w:t>
            </w:r>
          </w:p>
        </w:tc>
        <w:tc>
          <w:tcPr>
            <w:tcW w:w="249" w:type="pct"/>
            <w:tcBorders>
              <w:top w:val="nil"/>
              <w:left w:val="nil"/>
              <w:bottom w:val="single" w:sz="4" w:space="0" w:color="auto"/>
              <w:right w:val="single" w:sz="4" w:space="0" w:color="auto"/>
            </w:tcBorders>
            <w:shd w:val="clear" w:color="000000" w:fill="FFFFFF"/>
            <w:vAlign w:val="center"/>
            <w:hideMark/>
          </w:tcPr>
          <w:p w:rsidR="006050B8" w:rsidRPr="006050B8" w:rsidRDefault="006050B8" w:rsidP="006050B8">
            <w:pPr>
              <w:jc w:val="center"/>
            </w:pPr>
            <w:r w:rsidRPr="006050B8">
              <w:rPr>
                <w:sz w:val="22"/>
                <w:szCs w:val="22"/>
              </w:rPr>
              <w:t>0,5</w:t>
            </w:r>
          </w:p>
        </w:tc>
        <w:tc>
          <w:tcPr>
            <w:tcW w:w="249" w:type="pct"/>
            <w:tcBorders>
              <w:top w:val="nil"/>
              <w:left w:val="nil"/>
              <w:bottom w:val="single" w:sz="4" w:space="0" w:color="auto"/>
              <w:right w:val="single" w:sz="4" w:space="0" w:color="auto"/>
            </w:tcBorders>
            <w:shd w:val="clear" w:color="000000" w:fill="FFFFFF"/>
            <w:vAlign w:val="center"/>
            <w:hideMark/>
          </w:tcPr>
          <w:p w:rsidR="006050B8" w:rsidRPr="006050B8" w:rsidRDefault="006050B8" w:rsidP="006050B8">
            <w:pPr>
              <w:jc w:val="center"/>
            </w:pPr>
            <w:r w:rsidRPr="006050B8">
              <w:rPr>
                <w:sz w:val="22"/>
                <w:szCs w:val="22"/>
              </w:rPr>
              <w:t>0,5</w:t>
            </w:r>
          </w:p>
        </w:tc>
        <w:tc>
          <w:tcPr>
            <w:tcW w:w="249" w:type="pct"/>
            <w:tcBorders>
              <w:top w:val="nil"/>
              <w:left w:val="nil"/>
              <w:bottom w:val="single" w:sz="4" w:space="0" w:color="auto"/>
              <w:right w:val="single" w:sz="4" w:space="0" w:color="auto"/>
            </w:tcBorders>
            <w:shd w:val="clear" w:color="000000" w:fill="FFFFFF"/>
            <w:vAlign w:val="center"/>
            <w:hideMark/>
          </w:tcPr>
          <w:p w:rsidR="006050B8" w:rsidRPr="006050B8" w:rsidRDefault="006050B8" w:rsidP="006050B8">
            <w:pPr>
              <w:jc w:val="center"/>
            </w:pPr>
            <w:r w:rsidRPr="006050B8">
              <w:rPr>
                <w:sz w:val="22"/>
                <w:szCs w:val="22"/>
              </w:rPr>
              <w:t>0,5</w:t>
            </w:r>
          </w:p>
        </w:tc>
        <w:tc>
          <w:tcPr>
            <w:tcW w:w="247" w:type="pct"/>
            <w:tcBorders>
              <w:top w:val="nil"/>
              <w:left w:val="nil"/>
              <w:bottom w:val="single" w:sz="4" w:space="0" w:color="auto"/>
              <w:right w:val="single" w:sz="4" w:space="0" w:color="auto"/>
            </w:tcBorders>
            <w:shd w:val="clear" w:color="000000" w:fill="FFFFFF"/>
            <w:vAlign w:val="center"/>
            <w:hideMark/>
          </w:tcPr>
          <w:p w:rsidR="006050B8" w:rsidRPr="006050B8" w:rsidRDefault="006050B8" w:rsidP="006050B8">
            <w:pPr>
              <w:jc w:val="center"/>
            </w:pPr>
            <w:r w:rsidRPr="006050B8">
              <w:rPr>
                <w:sz w:val="22"/>
                <w:szCs w:val="22"/>
              </w:rPr>
              <w:t>0,5</w:t>
            </w:r>
          </w:p>
        </w:tc>
      </w:tr>
    </w:tbl>
    <w:p w:rsidR="006050B8" w:rsidRPr="006050B8" w:rsidRDefault="006050B8" w:rsidP="006050B8">
      <w:pPr>
        <w:spacing w:before="60" w:after="60" w:line="276" w:lineRule="auto"/>
        <w:ind w:firstLine="567"/>
        <w:rPr>
          <w:rFonts w:ascii="Arial" w:eastAsiaTheme="minorHAnsi" w:hAnsi="Arial" w:cstheme="minorBidi"/>
          <w:szCs w:val="22"/>
          <w:highlight w:val="yellow"/>
          <w:lang w:eastAsia="en-US"/>
        </w:rPr>
        <w:sectPr w:rsidR="006050B8" w:rsidRPr="006050B8" w:rsidSect="0039043E">
          <w:pgSz w:w="16838" w:h="11906" w:orient="landscape"/>
          <w:pgMar w:top="850" w:right="1134" w:bottom="1701" w:left="1134" w:header="708" w:footer="708" w:gutter="0"/>
          <w:cols w:space="708"/>
          <w:docGrid w:linePitch="360"/>
        </w:sectPr>
      </w:pPr>
    </w:p>
    <w:p w:rsidR="006050B8" w:rsidRPr="006050B8" w:rsidRDefault="006050B8" w:rsidP="006050B8">
      <w:pPr>
        <w:keepNext/>
        <w:keepLines/>
        <w:numPr>
          <w:ilvl w:val="0"/>
          <w:numId w:val="3"/>
        </w:numPr>
        <w:spacing w:before="240" w:after="60" w:line="276" w:lineRule="auto"/>
        <w:outlineLvl w:val="0"/>
        <w:rPr>
          <w:rFonts w:eastAsiaTheme="majorEastAsia"/>
          <w:b/>
          <w:bCs/>
          <w:caps/>
          <w:lang w:eastAsia="en-US"/>
        </w:rPr>
      </w:pPr>
      <w:bookmarkStart w:id="46" w:name="_Toc338184364"/>
      <w:bookmarkStart w:id="47" w:name="_Toc342573244"/>
      <w:r w:rsidRPr="006050B8">
        <w:rPr>
          <w:rFonts w:eastAsiaTheme="majorEastAsia"/>
          <w:b/>
          <w:bCs/>
          <w:caps/>
          <w:lang w:eastAsia="en-US"/>
        </w:rPr>
        <w:lastRenderedPageBreak/>
        <w:t>ПРОГРАММА ИНВЕСТИЦИОННЫХ ПРОЕКТОВ, ОБЕСПЕЧИВАЮЩИХ ДОСТИЖЕНИЕ ЦЕЛЕВЫХ ПОКАЗАТЕЛЕЙ</w:t>
      </w:r>
      <w:bookmarkEnd w:id="46"/>
      <w:bookmarkEnd w:id="47"/>
    </w:p>
    <w:p w:rsidR="006050B8" w:rsidRPr="006050B8" w:rsidRDefault="006050B8" w:rsidP="006050B8">
      <w:pPr>
        <w:keepNext/>
        <w:keepLines/>
        <w:numPr>
          <w:ilvl w:val="1"/>
          <w:numId w:val="3"/>
        </w:numPr>
        <w:spacing w:before="240" w:after="60" w:line="276" w:lineRule="auto"/>
        <w:ind w:left="1049" w:hanging="584"/>
        <w:outlineLvl w:val="0"/>
        <w:rPr>
          <w:rFonts w:eastAsiaTheme="majorEastAsia"/>
          <w:b/>
          <w:bCs/>
          <w:caps/>
          <w:lang w:eastAsia="en-US"/>
        </w:rPr>
      </w:pPr>
      <w:bookmarkStart w:id="48" w:name="_Toc338184365"/>
      <w:bookmarkStart w:id="49" w:name="_Toc342573245"/>
      <w:r w:rsidRPr="006050B8">
        <w:rPr>
          <w:rFonts w:eastAsiaTheme="majorEastAsia"/>
          <w:b/>
          <w:bCs/>
          <w:caps/>
          <w:lang w:eastAsia="en-US"/>
        </w:rPr>
        <w:t>Программа инвестиционных проектов в теплоснабжении</w:t>
      </w:r>
      <w:bookmarkEnd w:id="48"/>
      <w:bookmarkEnd w:id="4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471"/>
        <w:gridCol w:w="2385"/>
        <w:gridCol w:w="1373"/>
        <w:gridCol w:w="952"/>
        <w:gridCol w:w="952"/>
        <w:gridCol w:w="940"/>
        <w:gridCol w:w="917"/>
        <w:gridCol w:w="978"/>
        <w:gridCol w:w="478"/>
        <w:gridCol w:w="478"/>
        <w:gridCol w:w="478"/>
        <w:gridCol w:w="478"/>
        <w:gridCol w:w="478"/>
        <w:gridCol w:w="478"/>
        <w:gridCol w:w="478"/>
        <w:gridCol w:w="478"/>
        <w:gridCol w:w="495"/>
        <w:gridCol w:w="1339"/>
      </w:tblGrid>
      <w:tr w:rsidR="006050B8" w:rsidRPr="006050B8" w:rsidTr="0039043E">
        <w:trPr>
          <w:trHeight w:val="495"/>
          <w:tblHeader/>
        </w:trPr>
        <w:tc>
          <w:tcPr>
            <w:tcW w:w="162" w:type="pct"/>
            <w:vMerge w:val="restart"/>
            <w:shd w:val="clear" w:color="auto" w:fill="auto"/>
            <w:vAlign w:val="center"/>
            <w:hideMark/>
          </w:tcPr>
          <w:p w:rsidR="006050B8" w:rsidRPr="006050B8" w:rsidRDefault="006050B8" w:rsidP="006050B8">
            <w:pPr>
              <w:jc w:val="center"/>
              <w:rPr>
                <w:sz w:val="18"/>
                <w:szCs w:val="18"/>
              </w:rPr>
            </w:pPr>
            <w:r w:rsidRPr="006050B8">
              <w:rPr>
                <w:sz w:val="18"/>
                <w:szCs w:val="18"/>
              </w:rPr>
              <w:t>№ п/п</w:t>
            </w:r>
          </w:p>
        </w:tc>
        <w:tc>
          <w:tcPr>
            <w:tcW w:w="816" w:type="pct"/>
            <w:vMerge w:val="restart"/>
            <w:shd w:val="clear" w:color="auto" w:fill="auto"/>
            <w:vAlign w:val="center"/>
            <w:hideMark/>
          </w:tcPr>
          <w:p w:rsidR="006050B8" w:rsidRPr="006050B8" w:rsidRDefault="006050B8" w:rsidP="006050B8">
            <w:pPr>
              <w:jc w:val="center"/>
              <w:rPr>
                <w:sz w:val="18"/>
                <w:szCs w:val="18"/>
              </w:rPr>
            </w:pPr>
            <w:r w:rsidRPr="006050B8">
              <w:rPr>
                <w:sz w:val="18"/>
                <w:szCs w:val="18"/>
              </w:rPr>
              <w:t>Наименование объекта</w:t>
            </w:r>
          </w:p>
        </w:tc>
        <w:tc>
          <w:tcPr>
            <w:tcW w:w="470" w:type="pct"/>
            <w:vMerge w:val="restart"/>
            <w:shd w:val="clear" w:color="auto" w:fill="auto"/>
            <w:vAlign w:val="center"/>
            <w:hideMark/>
          </w:tcPr>
          <w:p w:rsidR="006050B8" w:rsidRPr="006050B8" w:rsidRDefault="006050B8" w:rsidP="006050B8">
            <w:pPr>
              <w:jc w:val="center"/>
              <w:rPr>
                <w:sz w:val="18"/>
                <w:szCs w:val="18"/>
              </w:rPr>
            </w:pPr>
            <w:r w:rsidRPr="006050B8">
              <w:rPr>
                <w:sz w:val="18"/>
                <w:szCs w:val="18"/>
              </w:rPr>
              <w:t>Цель реализации</w:t>
            </w:r>
          </w:p>
        </w:tc>
        <w:tc>
          <w:tcPr>
            <w:tcW w:w="651" w:type="pct"/>
            <w:gridSpan w:val="2"/>
            <w:shd w:val="clear" w:color="auto" w:fill="auto"/>
            <w:vAlign w:val="center"/>
            <w:hideMark/>
          </w:tcPr>
          <w:p w:rsidR="006050B8" w:rsidRPr="006050B8" w:rsidRDefault="006050B8" w:rsidP="006050B8">
            <w:pPr>
              <w:jc w:val="center"/>
              <w:rPr>
                <w:sz w:val="18"/>
                <w:szCs w:val="18"/>
              </w:rPr>
            </w:pPr>
            <w:r w:rsidRPr="006050B8">
              <w:rPr>
                <w:sz w:val="18"/>
                <w:szCs w:val="18"/>
              </w:rPr>
              <w:t>Сроки реализации</w:t>
            </w:r>
          </w:p>
        </w:tc>
        <w:tc>
          <w:tcPr>
            <w:tcW w:w="322" w:type="pct"/>
            <w:vMerge w:val="restart"/>
            <w:shd w:val="clear" w:color="auto" w:fill="auto"/>
            <w:vAlign w:val="center"/>
            <w:hideMark/>
          </w:tcPr>
          <w:p w:rsidR="006050B8" w:rsidRPr="006050B8" w:rsidRDefault="006050B8" w:rsidP="006050B8">
            <w:pPr>
              <w:jc w:val="center"/>
              <w:rPr>
                <w:sz w:val="18"/>
                <w:szCs w:val="18"/>
              </w:rPr>
            </w:pPr>
            <w:r w:rsidRPr="006050B8">
              <w:rPr>
                <w:sz w:val="18"/>
                <w:szCs w:val="18"/>
              </w:rPr>
              <w:t>Общая сметная стоимость, млн.руб.</w:t>
            </w:r>
          </w:p>
        </w:tc>
        <w:tc>
          <w:tcPr>
            <w:tcW w:w="314" w:type="pct"/>
            <w:vMerge w:val="restart"/>
            <w:shd w:val="clear" w:color="auto" w:fill="auto"/>
            <w:vAlign w:val="center"/>
            <w:hideMark/>
          </w:tcPr>
          <w:p w:rsidR="006050B8" w:rsidRPr="006050B8" w:rsidRDefault="006050B8" w:rsidP="006050B8">
            <w:pPr>
              <w:jc w:val="center"/>
              <w:rPr>
                <w:sz w:val="18"/>
                <w:szCs w:val="18"/>
              </w:rPr>
            </w:pPr>
            <w:r w:rsidRPr="006050B8">
              <w:rPr>
                <w:sz w:val="18"/>
                <w:szCs w:val="18"/>
              </w:rPr>
              <w:t xml:space="preserve">Единица измерения </w:t>
            </w:r>
            <w:r w:rsidRPr="006050B8">
              <w:rPr>
                <w:i/>
                <w:iCs/>
                <w:sz w:val="18"/>
                <w:szCs w:val="18"/>
              </w:rPr>
              <w:t>(Гкал/час, км)</w:t>
            </w:r>
          </w:p>
        </w:tc>
        <w:tc>
          <w:tcPr>
            <w:tcW w:w="1817" w:type="pct"/>
            <w:gridSpan w:val="10"/>
            <w:shd w:val="clear" w:color="auto" w:fill="auto"/>
            <w:noWrap/>
            <w:vAlign w:val="center"/>
            <w:hideMark/>
          </w:tcPr>
          <w:p w:rsidR="006050B8" w:rsidRPr="006050B8" w:rsidRDefault="006050B8" w:rsidP="006050B8">
            <w:pPr>
              <w:jc w:val="center"/>
              <w:rPr>
                <w:sz w:val="18"/>
                <w:szCs w:val="18"/>
              </w:rPr>
            </w:pPr>
            <w:r w:rsidRPr="006050B8">
              <w:rPr>
                <w:sz w:val="18"/>
                <w:szCs w:val="18"/>
              </w:rPr>
              <w:t xml:space="preserve">Финансовые потребности, </w:t>
            </w:r>
            <w:r w:rsidRPr="006050B8">
              <w:rPr>
                <w:i/>
                <w:sz w:val="18"/>
                <w:szCs w:val="18"/>
              </w:rPr>
              <w:t>млн</w:t>
            </w:r>
            <w:r w:rsidRPr="006050B8">
              <w:rPr>
                <w:i/>
                <w:iCs/>
                <w:sz w:val="18"/>
                <w:szCs w:val="18"/>
              </w:rPr>
              <w:t xml:space="preserve">.руб.(без НДС) </w:t>
            </w:r>
          </w:p>
        </w:tc>
        <w:tc>
          <w:tcPr>
            <w:tcW w:w="448" w:type="pct"/>
            <w:vMerge w:val="restart"/>
            <w:shd w:val="clear" w:color="auto" w:fill="auto"/>
            <w:vAlign w:val="center"/>
            <w:hideMark/>
          </w:tcPr>
          <w:p w:rsidR="006050B8" w:rsidRPr="006050B8" w:rsidRDefault="006050B8" w:rsidP="006050B8">
            <w:pPr>
              <w:jc w:val="center"/>
              <w:rPr>
                <w:sz w:val="18"/>
                <w:szCs w:val="18"/>
              </w:rPr>
            </w:pPr>
            <w:r w:rsidRPr="006050B8">
              <w:rPr>
                <w:sz w:val="18"/>
                <w:szCs w:val="18"/>
              </w:rPr>
              <w:t>Источники финансирования</w:t>
            </w:r>
          </w:p>
        </w:tc>
      </w:tr>
      <w:tr w:rsidR="006050B8" w:rsidRPr="006050B8" w:rsidTr="0039043E">
        <w:trPr>
          <w:trHeight w:val="270"/>
          <w:tblHeader/>
        </w:trPr>
        <w:tc>
          <w:tcPr>
            <w:tcW w:w="162" w:type="pct"/>
            <w:vMerge/>
            <w:vAlign w:val="center"/>
            <w:hideMark/>
          </w:tcPr>
          <w:p w:rsidR="006050B8" w:rsidRPr="006050B8" w:rsidRDefault="006050B8" w:rsidP="006050B8">
            <w:pPr>
              <w:rPr>
                <w:sz w:val="18"/>
                <w:szCs w:val="18"/>
              </w:rPr>
            </w:pPr>
          </w:p>
        </w:tc>
        <w:tc>
          <w:tcPr>
            <w:tcW w:w="816" w:type="pct"/>
            <w:vMerge/>
            <w:vAlign w:val="center"/>
            <w:hideMark/>
          </w:tcPr>
          <w:p w:rsidR="006050B8" w:rsidRPr="006050B8" w:rsidRDefault="006050B8" w:rsidP="006050B8">
            <w:pPr>
              <w:rPr>
                <w:sz w:val="18"/>
                <w:szCs w:val="18"/>
              </w:rPr>
            </w:pPr>
          </w:p>
        </w:tc>
        <w:tc>
          <w:tcPr>
            <w:tcW w:w="470" w:type="pct"/>
            <w:vMerge/>
            <w:vAlign w:val="center"/>
            <w:hideMark/>
          </w:tcPr>
          <w:p w:rsidR="006050B8" w:rsidRPr="006050B8" w:rsidRDefault="006050B8" w:rsidP="006050B8">
            <w:pPr>
              <w:rPr>
                <w:sz w:val="18"/>
                <w:szCs w:val="18"/>
              </w:rPr>
            </w:pPr>
          </w:p>
        </w:tc>
        <w:tc>
          <w:tcPr>
            <w:tcW w:w="326" w:type="pct"/>
            <w:vMerge w:val="restart"/>
            <w:shd w:val="clear" w:color="auto" w:fill="auto"/>
            <w:noWrap/>
            <w:vAlign w:val="center"/>
            <w:hideMark/>
          </w:tcPr>
          <w:p w:rsidR="006050B8" w:rsidRPr="006050B8" w:rsidRDefault="006050B8" w:rsidP="006050B8">
            <w:pPr>
              <w:jc w:val="center"/>
              <w:rPr>
                <w:sz w:val="18"/>
                <w:szCs w:val="18"/>
              </w:rPr>
            </w:pPr>
            <w:r w:rsidRPr="006050B8">
              <w:rPr>
                <w:sz w:val="18"/>
                <w:szCs w:val="18"/>
              </w:rPr>
              <w:t>начало</w:t>
            </w:r>
          </w:p>
        </w:tc>
        <w:tc>
          <w:tcPr>
            <w:tcW w:w="326" w:type="pct"/>
            <w:vMerge w:val="restart"/>
            <w:shd w:val="clear" w:color="auto" w:fill="auto"/>
            <w:noWrap/>
            <w:vAlign w:val="center"/>
            <w:hideMark/>
          </w:tcPr>
          <w:p w:rsidR="006050B8" w:rsidRPr="006050B8" w:rsidRDefault="006050B8" w:rsidP="006050B8">
            <w:pPr>
              <w:jc w:val="center"/>
              <w:rPr>
                <w:sz w:val="18"/>
                <w:szCs w:val="18"/>
              </w:rPr>
            </w:pPr>
            <w:r w:rsidRPr="006050B8">
              <w:rPr>
                <w:sz w:val="18"/>
                <w:szCs w:val="18"/>
              </w:rPr>
              <w:t>окончание</w:t>
            </w:r>
          </w:p>
        </w:tc>
        <w:tc>
          <w:tcPr>
            <w:tcW w:w="322" w:type="pct"/>
            <w:vMerge/>
            <w:vAlign w:val="center"/>
            <w:hideMark/>
          </w:tcPr>
          <w:p w:rsidR="006050B8" w:rsidRPr="006050B8" w:rsidRDefault="006050B8" w:rsidP="006050B8">
            <w:pPr>
              <w:rPr>
                <w:sz w:val="18"/>
                <w:szCs w:val="18"/>
              </w:rPr>
            </w:pPr>
          </w:p>
        </w:tc>
        <w:tc>
          <w:tcPr>
            <w:tcW w:w="314" w:type="pct"/>
            <w:vMerge/>
            <w:vAlign w:val="center"/>
            <w:hideMark/>
          </w:tcPr>
          <w:p w:rsidR="006050B8" w:rsidRPr="006050B8" w:rsidRDefault="006050B8" w:rsidP="006050B8">
            <w:pPr>
              <w:rPr>
                <w:sz w:val="18"/>
                <w:szCs w:val="18"/>
              </w:rPr>
            </w:pPr>
          </w:p>
        </w:tc>
        <w:tc>
          <w:tcPr>
            <w:tcW w:w="335" w:type="pct"/>
            <w:vMerge w:val="restart"/>
            <w:shd w:val="clear" w:color="auto" w:fill="auto"/>
            <w:vAlign w:val="center"/>
            <w:hideMark/>
          </w:tcPr>
          <w:p w:rsidR="006050B8" w:rsidRPr="006050B8" w:rsidRDefault="006050B8" w:rsidP="006050B8">
            <w:pPr>
              <w:jc w:val="center"/>
              <w:rPr>
                <w:sz w:val="18"/>
                <w:szCs w:val="18"/>
              </w:rPr>
            </w:pPr>
            <w:r w:rsidRPr="006050B8">
              <w:rPr>
                <w:sz w:val="18"/>
                <w:szCs w:val="18"/>
              </w:rPr>
              <w:t>на весь период 2012-2030 гг.</w:t>
            </w:r>
          </w:p>
        </w:tc>
        <w:tc>
          <w:tcPr>
            <w:tcW w:w="1482" w:type="pct"/>
            <w:gridSpan w:val="9"/>
            <w:shd w:val="clear" w:color="auto" w:fill="auto"/>
            <w:noWrap/>
            <w:vAlign w:val="center"/>
            <w:hideMark/>
          </w:tcPr>
          <w:p w:rsidR="006050B8" w:rsidRPr="006050B8" w:rsidRDefault="006050B8" w:rsidP="006050B8">
            <w:pPr>
              <w:jc w:val="center"/>
              <w:rPr>
                <w:sz w:val="18"/>
                <w:szCs w:val="18"/>
              </w:rPr>
            </w:pPr>
            <w:r w:rsidRPr="006050B8">
              <w:rPr>
                <w:sz w:val="18"/>
                <w:szCs w:val="18"/>
              </w:rPr>
              <w:t>по годам</w:t>
            </w:r>
          </w:p>
        </w:tc>
        <w:tc>
          <w:tcPr>
            <w:tcW w:w="448" w:type="pct"/>
            <w:vMerge/>
            <w:vAlign w:val="center"/>
            <w:hideMark/>
          </w:tcPr>
          <w:p w:rsidR="006050B8" w:rsidRPr="006050B8" w:rsidRDefault="006050B8" w:rsidP="006050B8">
            <w:pPr>
              <w:rPr>
                <w:sz w:val="18"/>
                <w:szCs w:val="18"/>
              </w:rPr>
            </w:pPr>
          </w:p>
        </w:tc>
      </w:tr>
      <w:tr w:rsidR="006050B8" w:rsidRPr="006050B8" w:rsidTr="0039043E">
        <w:trPr>
          <w:trHeight w:val="300"/>
          <w:tblHeader/>
        </w:trPr>
        <w:tc>
          <w:tcPr>
            <w:tcW w:w="162" w:type="pct"/>
            <w:vMerge/>
            <w:vAlign w:val="center"/>
            <w:hideMark/>
          </w:tcPr>
          <w:p w:rsidR="006050B8" w:rsidRPr="006050B8" w:rsidRDefault="006050B8" w:rsidP="006050B8">
            <w:pPr>
              <w:rPr>
                <w:sz w:val="18"/>
                <w:szCs w:val="18"/>
              </w:rPr>
            </w:pPr>
          </w:p>
        </w:tc>
        <w:tc>
          <w:tcPr>
            <w:tcW w:w="816" w:type="pct"/>
            <w:vMerge/>
            <w:vAlign w:val="center"/>
            <w:hideMark/>
          </w:tcPr>
          <w:p w:rsidR="006050B8" w:rsidRPr="006050B8" w:rsidRDefault="006050B8" w:rsidP="006050B8">
            <w:pPr>
              <w:rPr>
                <w:sz w:val="18"/>
                <w:szCs w:val="18"/>
              </w:rPr>
            </w:pPr>
          </w:p>
        </w:tc>
        <w:tc>
          <w:tcPr>
            <w:tcW w:w="470" w:type="pct"/>
            <w:vMerge/>
            <w:vAlign w:val="center"/>
            <w:hideMark/>
          </w:tcPr>
          <w:p w:rsidR="006050B8" w:rsidRPr="006050B8" w:rsidRDefault="006050B8" w:rsidP="006050B8">
            <w:pPr>
              <w:rPr>
                <w:sz w:val="18"/>
                <w:szCs w:val="18"/>
              </w:rPr>
            </w:pPr>
          </w:p>
        </w:tc>
        <w:tc>
          <w:tcPr>
            <w:tcW w:w="326" w:type="pct"/>
            <w:vMerge/>
            <w:vAlign w:val="center"/>
            <w:hideMark/>
          </w:tcPr>
          <w:p w:rsidR="006050B8" w:rsidRPr="006050B8" w:rsidRDefault="006050B8" w:rsidP="006050B8">
            <w:pPr>
              <w:rPr>
                <w:sz w:val="18"/>
                <w:szCs w:val="18"/>
              </w:rPr>
            </w:pPr>
          </w:p>
        </w:tc>
        <w:tc>
          <w:tcPr>
            <w:tcW w:w="326" w:type="pct"/>
            <w:vMerge/>
            <w:vAlign w:val="center"/>
            <w:hideMark/>
          </w:tcPr>
          <w:p w:rsidR="006050B8" w:rsidRPr="006050B8" w:rsidRDefault="006050B8" w:rsidP="006050B8">
            <w:pPr>
              <w:rPr>
                <w:sz w:val="18"/>
                <w:szCs w:val="18"/>
              </w:rPr>
            </w:pPr>
          </w:p>
        </w:tc>
        <w:tc>
          <w:tcPr>
            <w:tcW w:w="322" w:type="pct"/>
            <w:vMerge/>
            <w:vAlign w:val="center"/>
            <w:hideMark/>
          </w:tcPr>
          <w:p w:rsidR="006050B8" w:rsidRPr="006050B8" w:rsidRDefault="006050B8" w:rsidP="006050B8">
            <w:pPr>
              <w:rPr>
                <w:sz w:val="18"/>
                <w:szCs w:val="18"/>
              </w:rPr>
            </w:pPr>
          </w:p>
        </w:tc>
        <w:tc>
          <w:tcPr>
            <w:tcW w:w="314" w:type="pct"/>
            <w:vMerge/>
            <w:vAlign w:val="center"/>
            <w:hideMark/>
          </w:tcPr>
          <w:p w:rsidR="006050B8" w:rsidRPr="006050B8" w:rsidRDefault="006050B8" w:rsidP="006050B8">
            <w:pPr>
              <w:rPr>
                <w:sz w:val="18"/>
                <w:szCs w:val="18"/>
              </w:rPr>
            </w:pPr>
          </w:p>
        </w:tc>
        <w:tc>
          <w:tcPr>
            <w:tcW w:w="335" w:type="pct"/>
            <w:vMerge/>
            <w:vAlign w:val="center"/>
            <w:hideMark/>
          </w:tcPr>
          <w:p w:rsidR="006050B8" w:rsidRPr="006050B8" w:rsidRDefault="006050B8" w:rsidP="006050B8">
            <w:pPr>
              <w:rPr>
                <w:sz w:val="18"/>
                <w:szCs w:val="18"/>
              </w:rPr>
            </w:pPr>
          </w:p>
        </w:tc>
        <w:tc>
          <w:tcPr>
            <w:tcW w:w="164" w:type="pct"/>
            <w:vMerge w:val="restart"/>
            <w:shd w:val="clear" w:color="auto" w:fill="auto"/>
            <w:vAlign w:val="center"/>
            <w:hideMark/>
          </w:tcPr>
          <w:p w:rsidR="006050B8" w:rsidRPr="006050B8" w:rsidRDefault="006050B8" w:rsidP="006050B8">
            <w:pPr>
              <w:jc w:val="center"/>
              <w:rPr>
                <w:sz w:val="18"/>
                <w:szCs w:val="18"/>
              </w:rPr>
            </w:pPr>
            <w:r w:rsidRPr="006050B8">
              <w:rPr>
                <w:sz w:val="18"/>
                <w:szCs w:val="18"/>
              </w:rPr>
              <w:t>2012</w:t>
            </w:r>
          </w:p>
        </w:tc>
        <w:tc>
          <w:tcPr>
            <w:tcW w:w="164" w:type="pct"/>
            <w:vMerge w:val="restart"/>
            <w:shd w:val="clear" w:color="auto" w:fill="auto"/>
            <w:vAlign w:val="center"/>
            <w:hideMark/>
          </w:tcPr>
          <w:p w:rsidR="006050B8" w:rsidRPr="006050B8" w:rsidRDefault="006050B8" w:rsidP="006050B8">
            <w:pPr>
              <w:jc w:val="center"/>
              <w:rPr>
                <w:sz w:val="18"/>
                <w:szCs w:val="18"/>
              </w:rPr>
            </w:pPr>
            <w:r w:rsidRPr="006050B8">
              <w:rPr>
                <w:sz w:val="18"/>
                <w:szCs w:val="18"/>
              </w:rPr>
              <w:t>2013</w:t>
            </w:r>
          </w:p>
        </w:tc>
        <w:tc>
          <w:tcPr>
            <w:tcW w:w="164" w:type="pct"/>
            <w:vMerge w:val="restart"/>
            <w:shd w:val="clear" w:color="auto" w:fill="auto"/>
            <w:vAlign w:val="center"/>
            <w:hideMark/>
          </w:tcPr>
          <w:p w:rsidR="006050B8" w:rsidRPr="006050B8" w:rsidRDefault="006050B8" w:rsidP="006050B8">
            <w:pPr>
              <w:jc w:val="center"/>
              <w:rPr>
                <w:sz w:val="18"/>
                <w:szCs w:val="18"/>
              </w:rPr>
            </w:pPr>
            <w:r w:rsidRPr="006050B8">
              <w:rPr>
                <w:sz w:val="18"/>
                <w:szCs w:val="18"/>
              </w:rPr>
              <w:t>2014</w:t>
            </w:r>
          </w:p>
        </w:tc>
        <w:tc>
          <w:tcPr>
            <w:tcW w:w="164" w:type="pct"/>
            <w:vMerge w:val="restart"/>
            <w:shd w:val="clear" w:color="auto" w:fill="auto"/>
            <w:vAlign w:val="center"/>
            <w:hideMark/>
          </w:tcPr>
          <w:p w:rsidR="006050B8" w:rsidRPr="006050B8" w:rsidRDefault="006050B8" w:rsidP="006050B8">
            <w:pPr>
              <w:jc w:val="center"/>
              <w:rPr>
                <w:sz w:val="18"/>
                <w:szCs w:val="18"/>
              </w:rPr>
            </w:pPr>
            <w:r w:rsidRPr="006050B8">
              <w:rPr>
                <w:sz w:val="18"/>
                <w:szCs w:val="18"/>
              </w:rPr>
              <w:t>2015</w:t>
            </w:r>
          </w:p>
        </w:tc>
        <w:tc>
          <w:tcPr>
            <w:tcW w:w="164" w:type="pct"/>
            <w:vMerge w:val="restart"/>
            <w:shd w:val="clear" w:color="auto" w:fill="auto"/>
            <w:vAlign w:val="center"/>
            <w:hideMark/>
          </w:tcPr>
          <w:p w:rsidR="006050B8" w:rsidRPr="006050B8" w:rsidRDefault="006050B8" w:rsidP="006050B8">
            <w:pPr>
              <w:jc w:val="center"/>
              <w:rPr>
                <w:sz w:val="18"/>
                <w:szCs w:val="18"/>
              </w:rPr>
            </w:pPr>
            <w:r w:rsidRPr="006050B8">
              <w:rPr>
                <w:sz w:val="18"/>
                <w:szCs w:val="18"/>
              </w:rPr>
              <w:t>2016</w:t>
            </w:r>
          </w:p>
        </w:tc>
        <w:tc>
          <w:tcPr>
            <w:tcW w:w="164" w:type="pct"/>
            <w:vMerge w:val="restart"/>
            <w:shd w:val="clear" w:color="auto" w:fill="auto"/>
            <w:vAlign w:val="center"/>
            <w:hideMark/>
          </w:tcPr>
          <w:p w:rsidR="006050B8" w:rsidRPr="006050B8" w:rsidRDefault="006050B8" w:rsidP="006050B8">
            <w:pPr>
              <w:jc w:val="center"/>
              <w:rPr>
                <w:sz w:val="18"/>
                <w:szCs w:val="18"/>
              </w:rPr>
            </w:pPr>
            <w:r w:rsidRPr="006050B8">
              <w:rPr>
                <w:sz w:val="18"/>
                <w:szCs w:val="18"/>
              </w:rPr>
              <w:t>2017</w:t>
            </w:r>
          </w:p>
        </w:tc>
        <w:tc>
          <w:tcPr>
            <w:tcW w:w="164" w:type="pct"/>
            <w:vMerge w:val="restart"/>
            <w:shd w:val="clear" w:color="auto" w:fill="auto"/>
            <w:vAlign w:val="center"/>
            <w:hideMark/>
          </w:tcPr>
          <w:p w:rsidR="006050B8" w:rsidRPr="006050B8" w:rsidRDefault="006050B8" w:rsidP="006050B8">
            <w:pPr>
              <w:jc w:val="center"/>
              <w:rPr>
                <w:sz w:val="18"/>
                <w:szCs w:val="18"/>
              </w:rPr>
            </w:pPr>
            <w:r w:rsidRPr="006050B8">
              <w:rPr>
                <w:sz w:val="18"/>
                <w:szCs w:val="18"/>
              </w:rPr>
              <w:t>2018</w:t>
            </w:r>
          </w:p>
        </w:tc>
        <w:tc>
          <w:tcPr>
            <w:tcW w:w="164" w:type="pct"/>
            <w:vMerge w:val="restart"/>
            <w:shd w:val="clear" w:color="auto" w:fill="auto"/>
            <w:vAlign w:val="center"/>
            <w:hideMark/>
          </w:tcPr>
          <w:p w:rsidR="006050B8" w:rsidRPr="006050B8" w:rsidRDefault="006050B8" w:rsidP="006050B8">
            <w:pPr>
              <w:jc w:val="center"/>
              <w:rPr>
                <w:sz w:val="18"/>
                <w:szCs w:val="18"/>
              </w:rPr>
            </w:pPr>
            <w:r w:rsidRPr="006050B8">
              <w:rPr>
                <w:sz w:val="18"/>
                <w:szCs w:val="18"/>
              </w:rPr>
              <w:t>2019</w:t>
            </w:r>
          </w:p>
        </w:tc>
        <w:tc>
          <w:tcPr>
            <w:tcW w:w="170" w:type="pct"/>
            <w:vMerge w:val="restart"/>
            <w:shd w:val="clear" w:color="auto" w:fill="auto"/>
            <w:vAlign w:val="center"/>
            <w:hideMark/>
          </w:tcPr>
          <w:p w:rsidR="006050B8" w:rsidRPr="006050B8" w:rsidRDefault="006050B8" w:rsidP="006050B8">
            <w:pPr>
              <w:jc w:val="center"/>
              <w:rPr>
                <w:sz w:val="18"/>
                <w:szCs w:val="18"/>
              </w:rPr>
            </w:pPr>
            <w:r w:rsidRPr="006050B8">
              <w:rPr>
                <w:sz w:val="18"/>
                <w:szCs w:val="18"/>
              </w:rPr>
              <w:t>2020-2030</w:t>
            </w:r>
          </w:p>
        </w:tc>
        <w:tc>
          <w:tcPr>
            <w:tcW w:w="448" w:type="pct"/>
            <w:vMerge/>
            <w:vAlign w:val="center"/>
            <w:hideMark/>
          </w:tcPr>
          <w:p w:rsidR="006050B8" w:rsidRPr="006050B8" w:rsidRDefault="006050B8" w:rsidP="006050B8">
            <w:pPr>
              <w:rPr>
                <w:sz w:val="18"/>
                <w:szCs w:val="18"/>
              </w:rPr>
            </w:pPr>
          </w:p>
        </w:tc>
      </w:tr>
      <w:tr w:rsidR="006050B8" w:rsidRPr="006050B8" w:rsidTr="0039043E">
        <w:trPr>
          <w:trHeight w:val="300"/>
        </w:trPr>
        <w:tc>
          <w:tcPr>
            <w:tcW w:w="162" w:type="pct"/>
            <w:vMerge/>
            <w:vAlign w:val="center"/>
            <w:hideMark/>
          </w:tcPr>
          <w:p w:rsidR="006050B8" w:rsidRPr="006050B8" w:rsidRDefault="006050B8" w:rsidP="006050B8">
            <w:pPr>
              <w:rPr>
                <w:sz w:val="18"/>
                <w:szCs w:val="18"/>
              </w:rPr>
            </w:pPr>
          </w:p>
        </w:tc>
        <w:tc>
          <w:tcPr>
            <w:tcW w:w="816" w:type="pct"/>
            <w:vMerge/>
            <w:vAlign w:val="center"/>
            <w:hideMark/>
          </w:tcPr>
          <w:p w:rsidR="006050B8" w:rsidRPr="006050B8" w:rsidRDefault="006050B8" w:rsidP="006050B8">
            <w:pPr>
              <w:rPr>
                <w:sz w:val="18"/>
                <w:szCs w:val="18"/>
              </w:rPr>
            </w:pPr>
          </w:p>
        </w:tc>
        <w:tc>
          <w:tcPr>
            <w:tcW w:w="470" w:type="pct"/>
            <w:vMerge/>
            <w:vAlign w:val="center"/>
            <w:hideMark/>
          </w:tcPr>
          <w:p w:rsidR="006050B8" w:rsidRPr="006050B8" w:rsidRDefault="006050B8" w:rsidP="006050B8">
            <w:pPr>
              <w:rPr>
                <w:sz w:val="18"/>
                <w:szCs w:val="18"/>
              </w:rPr>
            </w:pPr>
          </w:p>
        </w:tc>
        <w:tc>
          <w:tcPr>
            <w:tcW w:w="326" w:type="pct"/>
            <w:vMerge/>
            <w:vAlign w:val="center"/>
            <w:hideMark/>
          </w:tcPr>
          <w:p w:rsidR="006050B8" w:rsidRPr="006050B8" w:rsidRDefault="006050B8" w:rsidP="006050B8">
            <w:pPr>
              <w:rPr>
                <w:sz w:val="18"/>
                <w:szCs w:val="18"/>
              </w:rPr>
            </w:pPr>
          </w:p>
        </w:tc>
        <w:tc>
          <w:tcPr>
            <w:tcW w:w="326" w:type="pct"/>
            <w:vMerge/>
            <w:vAlign w:val="center"/>
            <w:hideMark/>
          </w:tcPr>
          <w:p w:rsidR="006050B8" w:rsidRPr="006050B8" w:rsidRDefault="006050B8" w:rsidP="006050B8">
            <w:pPr>
              <w:rPr>
                <w:sz w:val="18"/>
                <w:szCs w:val="18"/>
              </w:rPr>
            </w:pPr>
          </w:p>
        </w:tc>
        <w:tc>
          <w:tcPr>
            <w:tcW w:w="322" w:type="pct"/>
            <w:vMerge/>
            <w:vAlign w:val="center"/>
            <w:hideMark/>
          </w:tcPr>
          <w:p w:rsidR="006050B8" w:rsidRPr="006050B8" w:rsidRDefault="006050B8" w:rsidP="006050B8">
            <w:pPr>
              <w:rPr>
                <w:sz w:val="18"/>
                <w:szCs w:val="18"/>
              </w:rPr>
            </w:pPr>
          </w:p>
        </w:tc>
        <w:tc>
          <w:tcPr>
            <w:tcW w:w="314" w:type="pct"/>
            <w:vMerge/>
            <w:vAlign w:val="center"/>
            <w:hideMark/>
          </w:tcPr>
          <w:p w:rsidR="006050B8" w:rsidRPr="006050B8" w:rsidRDefault="006050B8" w:rsidP="006050B8">
            <w:pPr>
              <w:rPr>
                <w:sz w:val="18"/>
                <w:szCs w:val="18"/>
              </w:rPr>
            </w:pPr>
          </w:p>
        </w:tc>
        <w:tc>
          <w:tcPr>
            <w:tcW w:w="335" w:type="pct"/>
            <w:vMerge/>
            <w:vAlign w:val="center"/>
            <w:hideMark/>
          </w:tcPr>
          <w:p w:rsidR="006050B8" w:rsidRPr="006050B8" w:rsidRDefault="006050B8" w:rsidP="006050B8">
            <w:pPr>
              <w:rPr>
                <w:sz w:val="18"/>
                <w:szCs w:val="18"/>
              </w:rPr>
            </w:pPr>
          </w:p>
        </w:tc>
        <w:tc>
          <w:tcPr>
            <w:tcW w:w="164" w:type="pct"/>
            <w:vMerge/>
            <w:vAlign w:val="center"/>
            <w:hideMark/>
          </w:tcPr>
          <w:p w:rsidR="006050B8" w:rsidRPr="006050B8" w:rsidRDefault="006050B8" w:rsidP="006050B8">
            <w:pPr>
              <w:rPr>
                <w:sz w:val="18"/>
                <w:szCs w:val="18"/>
              </w:rPr>
            </w:pPr>
          </w:p>
        </w:tc>
        <w:tc>
          <w:tcPr>
            <w:tcW w:w="164" w:type="pct"/>
            <w:vMerge/>
            <w:vAlign w:val="center"/>
            <w:hideMark/>
          </w:tcPr>
          <w:p w:rsidR="006050B8" w:rsidRPr="006050B8" w:rsidRDefault="006050B8" w:rsidP="006050B8">
            <w:pPr>
              <w:rPr>
                <w:sz w:val="18"/>
                <w:szCs w:val="18"/>
              </w:rPr>
            </w:pPr>
          </w:p>
        </w:tc>
        <w:tc>
          <w:tcPr>
            <w:tcW w:w="164" w:type="pct"/>
            <w:vMerge/>
            <w:vAlign w:val="center"/>
            <w:hideMark/>
          </w:tcPr>
          <w:p w:rsidR="006050B8" w:rsidRPr="006050B8" w:rsidRDefault="006050B8" w:rsidP="006050B8">
            <w:pPr>
              <w:rPr>
                <w:sz w:val="18"/>
                <w:szCs w:val="18"/>
              </w:rPr>
            </w:pPr>
          </w:p>
        </w:tc>
        <w:tc>
          <w:tcPr>
            <w:tcW w:w="164" w:type="pct"/>
            <w:vMerge/>
            <w:vAlign w:val="center"/>
            <w:hideMark/>
          </w:tcPr>
          <w:p w:rsidR="006050B8" w:rsidRPr="006050B8" w:rsidRDefault="006050B8" w:rsidP="006050B8">
            <w:pPr>
              <w:rPr>
                <w:sz w:val="18"/>
                <w:szCs w:val="18"/>
              </w:rPr>
            </w:pPr>
          </w:p>
        </w:tc>
        <w:tc>
          <w:tcPr>
            <w:tcW w:w="164" w:type="pct"/>
            <w:vMerge/>
            <w:vAlign w:val="center"/>
            <w:hideMark/>
          </w:tcPr>
          <w:p w:rsidR="006050B8" w:rsidRPr="006050B8" w:rsidRDefault="006050B8" w:rsidP="006050B8">
            <w:pPr>
              <w:rPr>
                <w:sz w:val="18"/>
                <w:szCs w:val="18"/>
              </w:rPr>
            </w:pPr>
          </w:p>
        </w:tc>
        <w:tc>
          <w:tcPr>
            <w:tcW w:w="164" w:type="pct"/>
            <w:vMerge/>
            <w:vAlign w:val="center"/>
            <w:hideMark/>
          </w:tcPr>
          <w:p w:rsidR="006050B8" w:rsidRPr="006050B8" w:rsidRDefault="006050B8" w:rsidP="006050B8">
            <w:pPr>
              <w:rPr>
                <w:sz w:val="18"/>
                <w:szCs w:val="18"/>
              </w:rPr>
            </w:pPr>
          </w:p>
        </w:tc>
        <w:tc>
          <w:tcPr>
            <w:tcW w:w="164" w:type="pct"/>
            <w:vMerge/>
            <w:vAlign w:val="center"/>
            <w:hideMark/>
          </w:tcPr>
          <w:p w:rsidR="006050B8" w:rsidRPr="006050B8" w:rsidRDefault="006050B8" w:rsidP="006050B8">
            <w:pPr>
              <w:rPr>
                <w:sz w:val="18"/>
                <w:szCs w:val="18"/>
              </w:rPr>
            </w:pPr>
          </w:p>
        </w:tc>
        <w:tc>
          <w:tcPr>
            <w:tcW w:w="164" w:type="pct"/>
            <w:vMerge/>
            <w:vAlign w:val="center"/>
            <w:hideMark/>
          </w:tcPr>
          <w:p w:rsidR="006050B8" w:rsidRPr="006050B8" w:rsidRDefault="006050B8" w:rsidP="006050B8">
            <w:pPr>
              <w:rPr>
                <w:sz w:val="18"/>
                <w:szCs w:val="18"/>
              </w:rPr>
            </w:pPr>
          </w:p>
        </w:tc>
        <w:tc>
          <w:tcPr>
            <w:tcW w:w="170" w:type="pct"/>
            <w:vMerge/>
            <w:vAlign w:val="center"/>
            <w:hideMark/>
          </w:tcPr>
          <w:p w:rsidR="006050B8" w:rsidRPr="006050B8" w:rsidRDefault="006050B8" w:rsidP="006050B8">
            <w:pPr>
              <w:rPr>
                <w:sz w:val="18"/>
                <w:szCs w:val="18"/>
              </w:rPr>
            </w:pPr>
          </w:p>
        </w:tc>
        <w:tc>
          <w:tcPr>
            <w:tcW w:w="448" w:type="pct"/>
            <w:vMerge/>
            <w:vAlign w:val="center"/>
            <w:hideMark/>
          </w:tcPr>
          <w:p w:rsidR="006050B8" w:rsidRPr="006050B8" w:rsidRDefault="006050B8" w:rsidP="006050B8">
            <w:pPr>
              <w:rPr>
                <w:sz w:val="18"/>
                <w:szCs w:val="18"/>
              </w:rPr>
            </w:pPr>
          </w:p>
        </w:tc>
      </w:tr>
      <w:tr w:rsidR="006050B8" w:rsidRPr="006050B8" w:rsidTr="0039043E">
        <w:trPr>
          <w:trHeight w:val="300"/>
        </w:trPr>
        <w:tc>
          <w:tcPr>
            <w:tcW w:w="162" w:type="pct"/>
            <w:vMerge w:val="restart"/>
            <w:shd w:val="clear" w:color="auto" w:fill="auto"/>
            <w:noWrap/>
            <w:vAlign w:val="center"/>
            <w:hideMark/>
          </w:tcPr>
          <w:p w:rsidR="006050B8" w:rsidRPr="006050B8" w:rsidRDefault="006050B8" w:rsidP="006050B8">
            <w:pPr>
              <w:jc w:val="center"/>
              <w:rPr>
                <w:rFonts w:ascii="Calibri" w:hAnsi="Calibri"/>
              </w:rPr>
            </w:pPr>
            <w:r w:rsidRPr="006050B8">
              <w:rPr>
                <w:rFonts w:ascii="Calibri" w:hAnsi="Calibri"/>
                <w:sz w:val="22"/>
                <w:szCs w:val="22"/>
              </w:rPr>
              <w:t>1</w:t>
            </w:r>
          </w:p>
        </w:tc>
        <w:tc>
          <w:tcPr>
            <w:tcW w:w="816" w:type="pct"/>
            <w:vMerge w:val="restart"/>
            <w:shd w:val="clear" w:color="auto" w:fill="auto"/>
            <w:vAlign w:val="center"/>
            <w:hideMark/>
          </w:tcPr>
          <w:p w:rsidR="006050B8" w:rsidRPr="006050B8" w:rsidRDefault="006050B8" w:rsidP="006050B8">
            <w:pPr>
              <w:rPr>
                <w:b/>
                <w:bCs/>
              </w:rPr>
            </w:pPr>
            <w:r w:rsidRPr="006050B8">
              <w:rPr>
                <w:b/>
                <w:bCs/>
                <w:sz w:val="22"/>
                <w:szCs w:val="22"/>
              </w:rPr>
              <w:t>Котельная № 6</w:t>
            </w:r>
            <w:r w:rsidRPr="006050B8">
              <w:rPr>
                <w:b/>
                <w:bCs/>
                <w:sz w:val="22"/>
                <w:szCs w:val="22"/>
              </w:rPr>
              <w:br/>
              <w:t>п. Рождествено</w:t>
            </w:r>
          </w:p>
        </w:tc>
        <w:tc>
          <w:tcPr>
            <w:tcW w:w="4022" w:type="pct"/>
            <w:gridSpan w:val="16"/>
            <w:vMerge w:val="restart"/>
            <w:shd w:val="clear" w:color="auto" w:fill="auto"/>
            <w:noWrap/>
            <w:vAlign w:val="center"/>
            <w:hideMark/>
          </w:tcPr>
          <w:p w:rsidR="006050B8" w:rsidRPr="006050B8" w:rsidRDefault="006050B8" w:rsidP="006050B8">
            <w:pPr>
              <w:rPr>
                <w:rFonts w:ascii="Calibri" w:hAnsi="Calibri"/>
              </w:rPr>
            </w:pPr>
            <w:r w:rsidRPr="006050B8">
              <w:rPr>
                <w:rFonts w:ascii="Calibri" w:hAnsi="Calibri"/>
                <w:sz w:val="22"/>
                <w:szCs w:val="22"/>
              </w:rPr>
              <w:t>Рождественское с/п</w:t>
            </w:r>
          </w:p>
        </w:tc>
      </w:tr>
      <w:tr w:rsidR="006050B8" w:rsidRPr="006050B8" w:rsidTr="0039043E">
        <w:trPr>
          <w:trHeight w:val="300"/>
        </w:trPr>
        <w:tc>
          <w:tcPr>
            <w:tcW w:w="162" w:type="pct"/>
            <w:vMerge/>
            <w:vAlign w:val="center"/>
            <w:hideMark/>
          </w:tcPr>
          <w:p w:rsidR="006050B8" w:rsidRPr="006050B8" w:rsidRDefault="006050B8" w:rsidP="006050B8">
            <w:pPr>
              <w:rPr>
                <w:rFonts w:ascii="Calibri" w:hAnsi="Calibri"/>
              </w:rPr>
            </w:pPr>
          </w:p>
        </w:tc>
        <w:tc>
          <w:tcPr>
            <w:tcW w:w="816" w:type="pct"/>
            <w:vMerge/>
            <w:vAlign w:val="center"/>
            <w:hideMark/>
          </w:tcPr>
          <w:p w:rsidR="006050B8" w:rsidRPr="006050B8" w:rsidRDefault="006050B8" w:rsidP="006050B8">
            <w:pPr>
              <w:rPr>
                <w:b/>
                <w:bCs/>
              </w:rPr>
            </w:pPr>
          </w:p>
        </w:tc>
        <w:tc>
          <w:tcPr>
            <w:tcW w:w="4022" w:type="pct"/>
            <w:gridSpan w:val="16"/>
            <w:vMerge/>
            <w:vAlign w:val="center"/>
            <w:hideMark/>
          </w:tcPr>
          <w:p w:rsidR="006050B8" w:rsidRPr="006050B8" w:rsidRDefault="006050B8" w:rsidP="006050B8">
            <w:pPr>
              <w:rPr>
                <w:rFonts w:ascii="Calibri" w:hAnsi="Calibri"/>
              </w:rPr>
            </w:pPr>
          </w:p>
        </w:tc>
      </w:tr>
      <w:tr w:rsidR="006050B8" w:rsidRPr="006050B8" w:rsidTr="0039043E">
        <w:trPr>
          <w:trHeight w:val="975"/>
        </w:trPr>
        <w:tc>
          <w:tcPr>
            <w:tcW w:w="162" w:type="pct"/>
            <w:vMerge w:val="restart"/>
            <w:shd w:val="clear" w:color="auto" w:fill="auto"/>
            <w:noWrap/>
            <w:vAlign w:val="center"/>
            <w:hideMark/>
          </w:tcPr>
          <w:p w:rsidR="006050B8" w:rsidRPr="006050B8" w:rsidRDefault="006050B8" w:rsidP="006050B8">
            <w:pPr>
              <w:jc w:val="center"/>
              <w:rPr>
                <w:rFonts w:ascii="Calibri" w:hAnsi="Calibri"/>
              </w:rPr>
            </w:pPr>
            <w:r w:rsidRPr="006050B8">
              <w:rPr>
                <w:rFonts w:ascii="Calibri" w:hAnsi="Calibri"/>
                <w:sz w:val="22"/>
                <w:szCs w:val="22"/>
              </w:rPr>
              <w:t>1.1</w:t>
            </w:r>
          </w:p>
        </w:tc>
        <w:tc>
          <w:tcPr>
            <w:tcW w:w="816" w:type="pct"/>
            <w:shd w:val="clear" w:color="auto" w:fill="auto"/>
            <w:vAlign w:val="center"/>
            <w:hideMark/>
          </w:tcPr>
          <w:p w:rsidR="006050B8" w:rsidRPr="006050B8" w:rsidRDefault="006050B8" w:rsidP="006050B8">
            <w:pPr>
              <w:rPr>
                <w:sz w:val="18"/>
                <w:szCs w:val="18"/>
              </w:rPr>
            </w:pPr>
            <w:r w:rsidRPr="006050B8">
              <w:rPr>
                <w:sz w:val="18"/>
                <w:szCs w:val="18"/>
              </w:rPr>
              <w:t>Новое строительство БМК с комбинированной выработкой электрической и тепловой энергии</w:t>
            </w:r>
          </w:p>
        </w:tc>
        <w:tc>
          <w:tcPr>
            <w:tcW w:w="470" w:type="pct"/>
            <w:vMerge w:val="restart"/>
            <w:shd w:val="clear" w:color="auto" w:fill="auto"/>
            <w:vAlign w:val="center"/>
            <w:hideMark/>
          </w:tcPr>
          <w:p w:rsidR="006050B8" w:rsidRPr="006050B8" w:rsidRDefault="006050B8" w:rsidP="006050B8">
            <w:pPr>
              <w:rPr>
                <w:sz w:val="18"/>
                <w:szCs w:val="18"/>
              </w:rPr>
            </w:pPr>
            <w:r w:rsidRPr="006050B8">
              <w:rPr>
                <w:sz w:val="18"/>
                <w:szCs w:val="18"/>
              </w:rPr>
              <w:t>Повышение эффективности работы системы теплоснабжения</w:t>
            </w:r>
          </w:p>
        </w:tc>
        <w:tc>
          <w:tcPr>
            <w:tcW w:w="973" w:type="pct"/>
            <w:gridSpan w:val="3"/>
            <w:shd w:val="clear" w:color="auto" w:fill="auto"/>
            <w:noWrap/>
            <w:vAlign w:val="center"/>
            <w:hideMark/>
          </w:tcPr>
          <w:p w:rsidR="006050B8" w:rsidRPr="006050B8" w:rsidRDefault="006050B8" w:rsidP="006050B8">
            <w:pPr>
              <w:jc w:val="center"/>
              <w:rPr>
                <w:rFonts w:ascii="Calibri" w:hAnsi="Calibri"/>
              </w:rPr>
            </w:pPr>
            <w:r w:rsidRPr="006050B8">
              <w:rPr>
                <w:rFonts w:ascii="Calibri" w:hAnsi="Calibri"/>
                <w:sz w:val="22"/>
                <w:szCs w:val="22"/>
              </w:rPr>
              <w:t> </w:t>
            </w:r>
          </w:p>
        </w:tc>
        <w:tc>
          <w:tcPr>
            <w:tcW w:w="314"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sz w:val="22"/>
                <w:szCs w:val="22"/>
              </w:rPr>
              <w:t>4,30</w:t>
            </w:r>
          </w:p>
        </w:tc>
        <w:tc>
          <w:tcPr>
            <w:tcW w:w="2265" w:type="pct"/>
            <w:gridSpan w:val="11"/>
            <w:shd w:val="clear" w:color="auto" w:fill="auto"/>
            <w:noWrap/>
            <w:vAlign w:val="center"/>
            <w:hideMark/>
          </w:tcPr>
          <w:p w:rsidR="006050B8" w:rsidRPr="006050B8" w:rsidRDefault="006050B8" w:rsidP="006050B8">
            <w:pPr>
              <w:jc w:val="center"/>
              <w:rPr>
                <w:rFonts w:ascii="Calibri" w:hAnsi="Calibri"/>
              </w:rPr>
            </w:pPr>
            <w:r w:rsidRPr="006050B8">
              <w:rPr>
                <w:rFonts w:ascii="Calibri" w:hAnsi="Calibri"/>
                <w:sz w:val="22"/>
                <w:szCs w:val="22"/>
              </w:rPr>
              <w:t> </w:t>
            </w:r>
          </w:p>
        </w:tc>
      </w:tr>
      <w:tr w:rsidR="006050B8" w:rsidRPr="006050B8" w:rsidTr="0039043E">
        <w:trPr>
          <w:trHeight w:val="300"/>
        </w:trPr>
        <w:tc>
          <w:tcPr>
            <w:tcW w:w="162" w:type="pct"/>
            <w:vMerge/>
            <w:vAlign w:val="center"/>
            <w:hideMark/>
          </w:tcPr>
          <w:p w:rsidR="006050B8" w:rsidRPr="006050B8" w:rsidRDefault="006050B8" w:rsidP="006050B8">
            <w:pPr>
              <w:rPr>
                <w:rFonts w:ascii="Calibri" w:hAnsi="Calibri"/>
              </w:rPr>
            </w:pPr>
          </w:p>
        </w:tc>
        <w:tc>
          <w:tcPr>
            <w:tcW w:w="816" w:type="pct"/>
            <w:shd w:val="clear" w:color="auto" w:fill="auto"/>
            <w:noWrap/>
            <w:vAlign w:val="center"/>
            <w:hideMark/>
          </w:tcPr>
          <w:p w:rsidR="006050B8" w:rsidRPr="006050B8" w:rsidRDefault="006050B8" w:rsidP="006050B8">
            <w:pPr>
              <w:rPr>
                <w:i/>
                <w:iCs/>
                <w:sz w:val="18"/>
                <w:szCs w:val="18"/>
              </w:rPr>
            </w:pPr>
            <w:r w:rsidRPr="006050B8">
              <w:rPr>
                <w:i/>
                <w:iCs/>
                <w:sz w:val="18"/>
                <w:szCs w:val="18"/>
              </w:rPr>
              <w:t>Проектирование</w:t>
            </w:r>
          </w:p>
        </w:tc>
        <w:tc>
          <w:tcPr>
            <w:tcW w:w="470" w:type="pct"/>
            <w:vMerge/>
            <w:vAlign w:val="center"/>
            <w:hideMark/>
          </w:tcPr>
          <w:p w:rsidR="006050B8" w:rsidRPr="006050B8" w:rsidRDefault="006050B8" w:rsidP="006050B8">
            <w:pPr>
              <w:rPr>
                <w:sz w:val="18"/>
                <w:szCs w:val="18"/>
              </w:rPr>
            </w:pPr>
          </w:p>
        </w:tc>
        <w:tc>
          <w:tcPr>
            <w:tcW w:w="326" w:type="pct"/>
            <w:shd w:val="clear" w:color="auto" w:fill="auto"/>
            <w:noWrap/>
            <w:vAlign w:val="center"/>
            <w:hideMark/>
          </w:tcPr>
          <w:p w:rsidR="006050B8" w:rsidRPr="006050B8" w:rsidRDefault="006050B8" w:rsidP="006050B8">
            <w:pPr>
              <w:rPr>
                <w:rFonts w:ascii="Calibri" w:hAnsi="Calibri"/>
              </w:rPr>
            </w:pPr>
            <w:r w:rsidRPr="006050B8">
              <w:rPr>
                <w:rFonts w:ascii="Calibri" w:hAnsi="Calibri"/>
                <w:sz w:val="22"/>
                <w:szCs w:val="22"/>
              </w:rPr>
              <w:t>01.2022г.</w:t>
            </w:r>
          </w:p>
        </w:tc>
        <w:tc>
          <w:tcPr>
            <w:tcW w:w="326" w:type="pct"/>
            <w:shd w:val="clear" w:color="auto" w:fill="auto"/>
            <w:noWrap/>
            <w:vAlign w:val="center"/>
            <w:hideMark/>
          </w:tcPr>
          <w:p w:rsidR="006050B8" w:rsidRPr="006050B8" w:rsidRDefault="006050B8" w:rsidP="006050B8">
            <w:pPr>
              <w:rPr>
                <w:rFonts w:ascii="Calibri" w:hAnsi="Calibri"/>
              </w:rPr>
            </w:pPr>
            <w:r w:rsidRPr="006050B8">
              <w:rPr>
                <w:rFonts w:ascii="Calibri" w:hAnsi="Calibri"/>
                <w:sz w:val="22"/>
                <w:szCs w:val="22"/>
              </w:rPr>
              <w:t>12.2022г.</w:t>
            </w:r>
          </w:p>
        </w:tc>
        <w:tc>
          <w:tcPr>
            <w:tcW w:w="322"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sz w:val="22"/>
                <w:szCs w:val="22"/>
              </w:rPr>
              <w:t>3</w:t>
            </w:r>
          </w:p>
        </w:tc>
        <w:tc>
          <w:tcPr>
            <w:tcW w:w="314"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sz w:val="22"/>
                <w:szCs w:val="22"/>
              </w:rPr>
              <w:t> </w:t>
            </w:r>
          </w:p>
        </w:tc>
        <w:tc>
          <w:tcPr>
            <w:tcW w:w="335"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sz w:val="22"/>
                <w:szCs w:val="22"/>
              </w:rPr>
              <w:t>3</w:t>
            </w:r>
          </w:p>
        </w:tc>
        <w:tc>
          <w:tcPr>
            <w:tcW w:w="16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sz w:val="22"/>
                <w:szCs w:val="22"/>
              </w:rPr>
              <w:t> </w:t>
            </w:r>
          </w:p>
        </w:tc>
        <w:tc>
          <w:tcPr>
            <w:tcW w:w="16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sz w:val="22"/>
                <w:szCs w:val="22"/>
              </w:rPr>
              <w:t> </w:t>
            </w:r>
          </w:p>
        </w:tc>
        <w:tc>
          <w:tcPr>
            <w:tcW w:w="16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sz w:val="22"/>
                <w:szCs w:val="22"/>
              </w:rPr>
              <w:t> </w:t>
            </w:r>
          </w:p>
        </w:tc>
        <w:tc>
          <w:tcPr>
            <w:tcW w:w="16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sz w:val="22"/>
                <w:szCs w:val="22"/>
              </w:rPr>
              <w:t> </w:t>
            </w:r>
          </w:p>
        </w:tc>
        <w:tc>
          <w:tcPr>
            <w:tcW w:w="16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sz w:val="22"/>
                <w:szCs w:val="22"/>
              </w:rPr>
              <w:t> </w:t>
            </w:r>
          </w:p>
        </w:tc>
        <w:tc>
          <w:tcPr>
            <w:tcW w:w="16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sz w:val="22"/>
                <w:szCs w:val="22"/>
              </w:rPr>
              <w:t> </w:t>
            </w:r>
          </w:p>
        </w:tc>
        <w:tc>
          <w:tcPr>
            <w:tcW w:w="16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sz w:val="22"/>
                <w:szCs w:val="22"/>
              </w:rPr>
              <w:t> </w:t>
            </w:r>
          </w:p>
        </w:tc>
        <w:tc>
          <w:tcPr>
            <w:tcW w:w="16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sz w:val="22"/>
                <w:szCs w:val="22"/>
              </w:rPr>
              <w:t> </w:t>
            </w:r>
          </w:p>
        </w:tc>
        <w:tc>
          <w:tcPr>
            <w:tcW w:w="170"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sz w:val="22"/>
                <w:szCs w:val="22"/>
              </w:rPr>
              <w:t>3</w:t>
            </w:r>
          </w:p>
        </w:tc>
        <w:tc>
          <w:tcPr>
            <w:tcW w:w="448" w:type="pct"/>
            <w:shd w:val="clear" w:color="auto" w:fill="auto"/>
            <w:noWrap/>
            <w:vAlign w:val="center"/>
            <w:hideMark/>
          </w:tcPr>
          <w:p w:rsidR="006050B8" w:rsidRPr="006050B8" w:rsidRDefault="006050B8" w:rsidP="006050B8">
            <w:pPr>
              <w:rPr>
                <w:rFonts w:ascii="Calibri" w:hAnsi="Calibri"/>
              </w:rPr>
            </w:pPr>
            <w:r w:rsidRPr="006050B8">
              <w:rPr>
                <w:rFonts w:ascii="Calibri" w:hAnsi="Calibri"/>
                <w:sz w:val="22"/>
                <w:szCs w:val="22"/>
              </w:rPr>
              <w:t> </w:t>
            </w:r>
          </w:p>
        </w:tc>
      </w:tr>
      <w:tr w:rsidR="006050B8" w:rsidRPr="006050B8" w:rsidTr="0039043E">
        <w:trPr>
          <w:trHeight w:val="300"/>
        </w:trPr>
        <w:tc>
          <w:tcPr>
            <w:tcW w:w="162" w:type="pct"/>
            <w:vMerge/>
            <w:vAlign w:val="center"/>
            <w:hideMark/>
          </w:tcPr>
          <w:p w:rsidR="006050B8" w:rsidRPr="006050B8" w:rsidRDefault="006050B8" w:rsidP="006050B8">
            <w:pPr>
              <w:rPr>
                <w:rFonts w:ascii="Calibri" w:hAnsi="Calibri"/>
              </w:rPr>
            </w:pPr>
          </w:p>
        </w:tc>
        <w:tc>
          <w:tcPr>
            <w:tcW w:w="816" w:type="pct"/>
            <w:shd w:val="clear" w:color="auto" w:fill="auto"/>
            <w:noWrap/>
            <w:vAlign w:val="center"/>
            <w:hideMark/>
          </w:tcPr>
          <w:p w:rsidR="006050B8" w:rsidRPr="006050B8" w:rsidRDefault="006050B8" w:rsidP="006050B8">
            <w:pPr>
              <w:rPr>
                <w:i/>
                <w:iCs/>
                <w:sz w:val="18"/>
                <w:szCs w:val="18"/>
              </w:rPr>
            </w:pPr>
            <w:r w:rsidRPr="006050B8">
              <w:rPr>
                <w:i/>
                <w:iCs/>
                <w:sz w:val="18"/>
                <w:szCs w:val="18"/>
              </w:rPr>
              <w:t>Строительство</w:t>
            </w:r>
          </w:p>
        </w:tc>
        <w:tc>
          <w:tcPr>
            <w:tcW w:w="470" w:type="pct"/>
            <w:vMerge/>
            <w:vAlign w:val="center"/>
            <w:hideMark/>
          </w:tcPr>
          <w:p w:rsidR="006050B8" w:rsidRPr="006050B8" w:rsidRDefault="006050B8" w:rsidP="006050B8">
            <w:pPr>
              <w:rPr>
                <w:sz w:val="18"/>
                <w:szCs w:val="18"/>
              </w:rPr>
            </w:pPr>
          </w:p>
        </w:tc>
        <w:tc>
          <w:tcPr>
            <w:tcW w:w="326" w:type="pct"/>
            <w:shd w:val="clear" w:color="auto" w:fill="auto"/>
            <w:noWrap/>
            <w:vAlign w:val="center"/>
            <w:hideMark/>
          </w:tcPr>
          <w:p w:rsidR="006050B8" w:rsidRPr="006050B8" w:rsidRDefault="006050B8" w:rsidP="006050B8">
            <w:pPr>
              <w:rPr>
                <w:rFonts w:ascii="Calibri" w:hAnsi="Calibri"/>
              </w:rPr>
            </w:pPr>
            <w:r w:rsidRPr="006050B8">
              <w:rPr>
                <w:rFonts w:ascii="Calibri" w:hAnsi="Calibri"/>
                <w:sz w:val="22"/>
                <w:szCs w:val="22"/>
              </w:rPr>
              <w:t>01.2023г.</w:t>
            </w:r>
          </w:p>
        </w:tc>
        <w:tc>
          <w:tcPr>
            <w:tcW w:w="326" w:type="pct"/>
            <w:shd w:val="clear" w:color="auto" w:fill="auto"/>
            <w:noWrap/>
            <w:vAlign w:val="center"/>
            <w:hideMark/>
          </w:tcPr>
          <w:p w:rsidR="006050B8" w:rsidRPr="006050B8" w:rsidRDefault="006050B8" w:rsidP="006050B8">
            <w:pPr>
              <w:rPr>
                <w:rFonts w:ascii="Calibri" w:hAnsi="Calibri"/>
              </w:rPr>
            </w:pPr>
            <w:r w:rsidRPr="006050B8">
              <w:rPr>
                <w:rFonts w:ascii="Calibri" w:hAnsi="Calibri"/>
                <w:sz w:val="22"/>
                <w:szCs w:val="22"/>
              </w:rPr>
              <w:t>12.2023г.</w:t>
            </w:r>
          </w:p>
        </w:tc>
        <w:tc>
          <w:tcPr>
            <w:tcW w:w="322"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sz w:val="22"/>
                <w:szCs w:val="22"/>
              </w:rPr>
              <w:t>30</w:t>
            </w:r>
          </w:p>
        </w:tc>
        <w:tc>
          <w:tcPr>
            <w:tcW w:w="314"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sz w:val="22"/>
                <w:szCs w:val="22"/>
              </w:rPr>
              <w:t> </w:t>
            </w:r>
          </w:p>
        </w:tc>
        <w:tc>
          <w:tcPr>
            <w:tcW w:w="335"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sz w:val="22"/>
                <w:szCs w:val="22"/>
              </w:rPr>
              <w:t>30</w:t>
            </w:r>
          </w:p>
        </w:tc>
        <w:tc>
          <w:tcPr>
            <w:tcW w:w="16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sz w:val="22"/>
                <w:szCs w:val="22"/>
              </w:rPr>
              <w:t> </w:t>
            </w:r>
          </w:p>
        </w:tc>
        <w:tc>
          <w:tcPr>
            <w:tcW w:w="16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sz w:val="22"/>
                <w:szCs w:val="22"/>
              </w:rPr>
              <w:t> </w:t>
            </w:r>
          </w:p>
        </w:tc>
        <w:tc>
          <w:tcPr>
            <w:tcW w:w="16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sz w:val="22"/>
                <w:szCs w:val="22"/>
              </w:rPr>
              <w:t> </w:t>
            </w:r>
          </w:p>
        </w:tc>
        <w:tc>
          <w:tcPr>
            <w:tcW w:w="16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sz w:val="22"/>
                <w:szCs w:val="22"/>
              </w:rPr>
              <w:t> </w:t>
            </w:r>
          </w:p>
        </w:tc>
        <w:tc>
          <w:tcPr>
            <w:tcW w:w="16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sz w:val="22"/>
                <w:szCs w:val="22"/>
              </w:rPr>
              <w:t> </w:t>
            </w:r>
          </w:p>
        </w:tc>
        <w:tc>
          <w:tcPr>
            <w:tcW w:w="16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sz w:val="22"/>
                <w:szCs w:val="22"/>
              </w:rPr>
              <w:t> </w:t>
            </w:r>
          </w:p>
        </w:tc>
        <w:tc>
          <w:tcPr>
            <w:tcW w:w="16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sz w:val="22"/>
                <w:szCs w:val="22"/>
              </w:rPr>
              <w:t> </w:t>
            </w:r>
          </w:p>
        </w:tc>
        <w:tc>
          <w:tcPr>
            <w:tcW w:w="16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sz w:val="22"/>
                <w:szCs w:val="22"/>
              </w:rPr>
              <w:t> </w:t>
            </w:r>
          </w:p>
        </w:tc>
        <w:tc>
          <w:tcPr>
            <w:tcW w:w="170"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sz w:val="22"/>
                <w:szCs w:val="22"/>
              </w:rPr>
              <w:t>30</w:t>
            </w:r>
          </w:p>
        </w:tc>
        <w:tc>
          <w:tcPr>
            <w:tcW w:w="448" w:type="pct"/>
            <w:shd w:val="clear" w:color="auto" w:fill="auto"/>
            <w:noWrap/>
            <w:vAlign w:val="center"/>
            <w:hideMark/>
          </w:tcPr>
          <w:p w:rsidR="006050B8" w:rsidRPr="006050B8" w:rsidRDefault="006050B8" w:rsidP="006050B8">
            <w:pPr>
              <w:rPr>
                <w:rFonts w:ascii="Calibri" w:hAnsi="Calibri"/>
              </w:rPr>
            </w:pPr>
            <w:r w:rsidRPr="006050B8">
              <w:rPr>
                <w:rFonts w:ascii="Calibri" w:hAnsi="Calibri"/>
                <w:sz w:val="22"/>
                <w:szCs w:val="22"/>
              </w:rPr>
              <w:t> </w:t>
            </w:r>
          </w:p>
        </w:tc>
      </w:tr>
      <w:tr w:rsidR="006050B8" w:rsidRPr="006050B8" w:rsidTr="0039043E">
        <w:trPr>
          <w:trHeight w:val="300"/>
        </w:trPr>
        <w:tc>
          <w:tcPr>
            <w:tcW w:w="162" w:type="pct"/>
            <w:vMerge w:val="restart"/>
            <w:shd w:val="clear" w:color="auto" w:fill="auto"/>
            <w:noWrap/>
            <w:vAlign w:val="center"/>
            <w:hideMark/>
          </w:tcPr>
          <w:p w:rsidR="006050B8" w:rsidRPr="006050B8" w:rsidRDefault="006050B8" w:rsidP="006050B8">
            <w:pPr>
              <w:jc w:val="center"/>
              <w:rPr>
                <w:rFonts w:ascii="Calibri" w:hAnsi="Calibri"/>
              </w:rPr>
            </w:pPr>
            <w:r w:rsidRPr="006050B8">
              <w:rPr>
                <w:rFonts w:ascii="Calibri" w:hAnsi="Calibri"/>
                <w:sz w:val="22"/>
                <w:szCs w:val="22"/>
              </w:rPr>
              <w:t>1.2</w:t>
            </w:r>
          </w:p>
        </w:tc>
        <w:tc>
          <w:tcPr>
            <w:tcW w:w="816" w:type="pct"/>
            <w:shd w:val="clear" w:color="auto" w:fill="auto"/>
            <w:vAlign w:val="center"/>
            <w:hideMark/>
          </w:tcPr>
          <w:p w:rsidR="006050B8" w:rsidRPr="006050B8" w:rsidRDefault="006050B8" w:rsidP="006050B8">
            <w:pPr>
              <w:rPr>
                <w:sz w:val="18"/>
                <w:szCs w:val="18"/>
              </w:rPr>
            </w:pPr>
            <w:r w:rsidRPr="006050B8">
              <w:rPr>
                <w:sz w:val="18"/>
                <w:szCs w:val="18"/>
              </w:rPr>
              <w:t>Реконструкция тепловых сетей</w:t>
            </w:r>
          </w:p>
        </w:tc>
        <w:tc>
          <w:tcPr>
            <w:tcW w:w="470" w:type="pct"/>
            <w:vMerge/>
            <w:vAlign w:val="center"/>
            <w:hideMark/>
          </w:tcPr>
          <w:p w:rsidR="006050B8" w:rsidRPr="006050B8" w:rsidRDefault="006050B8" w:rsidP="006050B8">
            <w:pPr>
              <w:rPr>
                <w:sz w:val="18"/>
                <w:szCs w:val="18"/>
              </w:rPr>
            </w:pPr>
          </w:p>
        </w:tc>
        <w:tc>
          <w:tcPr>
            <w:tcW w:w="973" w:type="pct"/>
            <w:gridSpan w:val="3"/>
            <w:shd w:val="clear" w:color="auto" w:fill="auto"/>
            <w:noWrap/>
            <w:vAlign w:val="center"/>
            <w:hideMark/>
          </w:tcPr>
          <w:p w:rsidR="006050B8" w:rsidRPr="006050B8" w:rsidRDefault="006050B8" w:rsidP="006050B8">
            <w:pPr>
              <w:jc w:val="center"/>
              <w:rPr>
                <w:rFonts w:ascii="Calibri" w:hAnsi="Calibri"/>
              </w:rPr>
            </w:pPr>
            <w:r w:rsidRPr="006050B8">
              <w:rPr>
                <w:rFonts w:ascii="Calibri" w:hAnsi="Calibri"/>
                <w:sz w:val="22"/>
                <w:szCs w:val="22"/>
              </w:rPr>
              <w:t> </w:t>
            </w:r>
          </w:p>
        </w:tc>
        <w:tc>
          <w:tcPr>
            <w:tcW w:w="314"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sz w:val="22"/>
                <w:szCs w:val="22"/>
              </w:rPr>
              <w:t>1,95 км</w:t>
            </w:r>
          </w:p>
        </w:tc>
        <w:tc>
          <w:tcPr>
            <w:tcW w:w="2265" w:type="pct"/>
            <w:gridSpan w:val="11"/>
            <w:shd w:val="clear" w:color="auto" w:fill="auto"/>
            <w:noWrap/>
            <w:vAlign w:val="center"/>
            <w:hideMark/>
          </w:tcPr>
          <w:p w:rsidR="006050B8" w:rsidRPr="006050B8" w:rsidRDefault="006050B8" w:rsidP="006050B8">
            <w:pPr>
              <w:jc w:val="center"/>
              <w:rPr>
                <w:rFonts w:ascii="Calibri" w:hAnsi="Calibri"/>
              </w:rPr>
            </w:pPr>
            <w:r w:rsidRPr="006050B8">
              <w:rPr>
                <w:rFonts w:ascii="Calibri" w:hAnsi="Calibri"/>
                <w:sz w:val="22"/>
                <w:szCs w:val="22"/>
              </w:rPr>
              <w:t> </w:t>
            </w:r>
          </w:p>
        </w:tc>
      </w:tr>
      <w:tr w:rsidR="006050B8" w:rsidRPr="006050B8" w:rsidTr="0039043E">
        <w:trPr>
          <w:trHeight w:val="300"/>
        </w:trPr>
        <w:tc>
          <w:tcPr>
            <w:tcW w:w="162" w:type="pct"/>
            <w:vMerge/>
            <w:vAlign w:val="center"/>
            <w:hideMark/>
          </w:tcPr>
          <w:p w:rsidR="006050B8" w:rsidRPr="006050B8" w:rsidRDefault="006050B8" w:rsidP="006050B8">
            <w:pPr>
              <w:rPr>
                <w:rFonts w:ascii="Calibri" w:hAnsi="Calibri"/>
              </w:rPr>
            </w:pPr>
          </w:p>
        </w:tc>
        <w:tc>
          <w:tcPr>
            <w:tcW w:w="816" w:type="pct"/>
            <w:shd w:val="clear" w:color="auto" w:fill="auto"/>
            <w:noWrap/>
            <w:vAlign w:val="center"/>
            <w:hideMark/>
          </w:tcPr>
          <w:p w:rsidR="006050B8" w:rsidRPr="006050B8" w:rsidRDefault="006050B8" w:rsidP="006050B8">
            <w:pPr>
              <w:rPr>
                <w:i/>
                <w:iCs/>
                <w:sz w:val="18"/>
                <w:szCs w:val="18"/>
              </w:rPr>
            </w:pPr>
            <w:r w:rsidRPr="006050B8">
              <w:rPr>
                <w:i/>
                <w:iCs/>
                <w:sz w:val="18"/>
                <w:szCs w:val="18"/>
              </w:rPr>
              <w:t>Проектирование</w:t>
            </w:r>
          </w:p>
        </w:tc>
        <w:tc>
          <w:tcPr>
            <w:tcW w:w="470" w:type="pct"/>
            <w:vMerge/>
            <w:vAlign w:val="center"/>
            <w:hideMark/>
          </w:tcPr>
          <w:p w:rsidR="006050B8" w:rsidRPr="006050B8" w:rsidRDefault="006050B8" w:rsidP="006050B8">
            <w:pPr>
              <w:rPr>
                <w:sz w:val="18"/>
                <w:szCs w:val="18"/>
              </w:rPr>
            </w:pPr>
          </w:p>
        </w:tc>
        <w:tc>
          <w:tcPr>
            <w:tcW w:w="326" w:type="pct"/>
            <w:shd w:val="clear" w:color="auto" w:fill="auto"/>
            <w:noWrap/>
            <w:vAlign w:val="center"/>
            <w:hideMark/>
          </w:tcPr>
          <w:p w:rsidR="006050B8" w:rsidRPr="006050B8" w:rsidRDefault="006050B8" w:rsidP="006050B8">
            <w:pPr>
              <w:rPr>
                <w:rFonts w:ascii="Calibri" w:hAnsi="Calibri"/>
              </w:rPr>
            </w:pPr>
            <w:r w:rsidRPr="006050B8">
              <w:rPr>
                <w:rFonts w:ascii="Calibri" w:hAnsi="Calibri"/>
                <w:sz w:val="22"/>
                <w:szCs w:val="22"/>
              </w:rPr>
              <w:t>01.2024г.</w:t>
            </w:r>
          </w:p>
        </w:tc>
        <w:tc>
          <w:tcPr>
            <w:tcW w:w="326" w:type="pct"/>
            <w:shd w:val="clear" w:color="auto" w:fill="auto"/>
            <w:noWrap/>
            <w:vAlign w:val="center"/>
            <w:hideMark/>
          </w:tcPr>
          <w:p w:rsidR="006050B8" w:rsidRPr="006050B8" w:rsidRDefault="006050B8" w:rsidP="006050B8">
            <w:pPr>
              <w:rPr>
                <w:rFonts w:ascii="Calibri" w:hAnsi="Calibri"/>
              </w:rPr>
            </w:pPr>
            <w:r w:rsidRPr="006050B8">
              <w:rPr>
                <w:rFonts w:ascii="Calibri" w:hAnsi="Calibri"/>
                <w:sz w:val="22"/>
                <w:szCs w:val="22"/>
              </w:rPr>
              <w:t>12.2024г.</w:t>
            </w:r>
          </w:p>
        </w:tc>
        <w:tc>
          <w:tcPr>
            <w:tcW w:w="322"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sz w:val="22"/>
                <w:szCs w:val="22"/>
              </w:rPr>
              <w:t>1</w:t>
            </w:r>
          </w:p>
        </w:tc>
        <w:tc>
          <w:tcPr>
            <w:tcW w:w="314"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sz w:val="22"/>
                <w:szCs w:val="22"/>
              </w:rPr>
              <w:t> </w:t>
            </w:r>
          </w:p>
        </w:tc>
        <w:tc>
          <w:tcPr>
            <w:tcW w:w="335"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sz w:val="22"/>
                <w:szCs w:val="22"/>
              </w:rPr>
              <w:t>1</w:t>
            </w:r>
          </w:p>
        </w:tc>
        <w:tc>
          <w:tcPr>
            <w:tcW w:w="16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sz w:val="22"/>
                <w:szCs w:val="22"/>
              </w:rPr>
              <w:t> </w:t>
            </w:r>
          </w:p>
        </w:tc>
        <w:tc>
          <w:tcPr>
            <w:tcW w:w="16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sz w:val="22"/>
                <w:szCs w:val="22"/>
              </w:rPr>
              <w:t> </w:t>
            </w:r>
          </w:p>
        </w:tc>
        <w:tc>
          <w:tcPr>
            <w:tcW w:w="16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sz w:val="22"/>
                <w:szCs w:val="22"/>
              </w:rPr>
              <w:t> </w:t>
            </w:r>
          </w:p>
        </w:tc>
        <w:tc>
          <w:tcPr>
            <w:tcW w:w="16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sz w:val="22"/>
                <w:szCs w:val="22"/>
              </w:rPr>
              <w:t> </w:t>
            </w:r>
          </w:p>
        </w:tc>
        <w:tc>
          <w:tcPr>
            <w:tcW w:w="16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sz w:val="22"/>
                <w:szCs w:val="22"/>
              </w:rPr>
              <w:t> </w:t>
            </w:r>
          </w:p>
        </w:tc>
        <w:tc>
          <w:tcPr>
            <w:tcW w:w="16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sz w:val="22"/>
                <w:szCs w:val="22"/>
              </w:rPr>
              <w:t> </w:t>
            </w:r>
          </w:p>
        </w:tc>
        <w:tc>
          <w:tcPr>
            <w:tcW w:w="16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sz w:val="22"/>
                <w:szCs w:val="22"/>
              </w:rPr>
              <w:t> </w:t>
            </w:r>
          </w:p>
        </w:tc>
        <w:tc>
          <w:tcPr>
            <w:tcW w:w="16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sz w:val="22"/>
                <w:szCs w:val="22"/>
              </w:rPr>
              <w:t> </w:t>
            </w:r>
          </w:p>
        </w:tc>
        <w:tc>
          <w:tcPr>
            <w:tcW w:w="170"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sz w:val="22"/>
                <w:szCs w:val="22"/>
              </w:rPr>
              <w:t>1</w:t>
            </w:r>
          </w:p>
        </w:tc>
        <w:tc>
          <w:tcPr>
            <w:tcW w:w="448" w:type="pct"/>
            <w:shd w:val="clear" w:color="auto" w:fill="auto"/>
            <w:noWrap/>
            <w:vAlign w:val="center"/>
            <w:hideMark/>
          </w:tcPr>
          <w:p w:rsidR="006050B8" w:rsidRPr="006050B8" w:rsidRDefault="006050B8" w:rsidP="006050B8">
            <w:pPr>
              <w:rPr>
                <w:rFonts w:ascii="Calibri" w:hAnsi="Calibri"/>
              </w:rPr>
            </w:pPr>
            <w:r w:rsidRPr="006050B8">
              <w:rPr>
                <w:rFonts w:ascii="Calibri" w:hAnsi="Calibri"/>
                <w:sz w:val="22"/>
                <w:szCs w:val="22"/>
              </w:rPr>
              <w:t> </w:t>
            </w:r>
          </w:p>
        </w:tc>
      </w:tr>
      <w:tr w:rsidR="006050B8" w:rsidRPr="006050B8" w:rsidTr="0039043E">
        <w:trPr>
          <w:trHeight w:val="300"/>
        </w:trPr>
        <w:tc>
          <w:tcPr>
            <w:tcW w:w="162" w:type="pct"/>
            <w:vMerge/>
            <w:vAlign w:val="center"/>
            <w:hideMark/>
          </w:tcPr>
          <w:p w:rsidR="006050B8" w:rsidRPr="006050B8" w:rsidRDefault="006050B8" w:rsidP="006050B8">
            <w:pPr>
              <w:rPr>
                <w:rFonts w:ascii="Calibri" w:hAnsi="Calibri"/>
              </w:rPr>
            </w:pPr>
          </w:p>
        </w:tc>
        <w:tc>
          <w:tcPr>
            <w:tcW w:w="816" w:type="pct"/>
            <w:shd w:val="clear" w:color="auto" w:fill="auto"/>
            <w:noWrap/>
            <w:vAlign w:val="center"/>
            <w:hideMark/>
          </w:tcPr>
          <w:p w:rsidR="006050B8" w:rsidRPr="006050B8" w:rsidRDefault="006050B8" w:rsidP="006050B8">
            <w:pPr>
              <w:rPr>
                <w:i/>
                <w:iCs/>
                <w:sz w:val="18"/>
                <w:szCs w:val="18"/>
              </w:rPr>
            </w:pPr>
            <w:r w:rsidRPr="006050B8">
              <w:rPr>
                <w:i/>
                <w:iCs/>
                <w:sz w:val="18"/>
                <w:szCs w:val="18"/>
              </w:rPr>
              <w:t>Строительство</w:t>
            </w:r>
          </w:p>
        </w:tc>
        <w:tc>
          <w:tcPr>
            <w:tcW w:w="470" w:type="pct"/>
            <w:vMerge/>
            <w:vAlign w:val="center"/>
            <w:hideMark/>
          </w:tcPr>
          <w:p w:rsidR="006050B8" w:rsidRPr="006050B8" w:rsidRDefault="006050B8" w:rsidP="006050B8">
            <w:pPr>
              <w:rPr>
                <w:sz w:val="18"/>
                <w:szCs w:val="18"/>
              </w:rPr>
            </w:pPr>
          </w:p>
        </w:tc>
        <w:tc>
          <w:tcPr>
            <w:tcW w:w="326" w:type="pct"/>
            <w:shd w:val="clear" w:color="auto" w:fill="auto"/>
            <w:noWrap/>
            <w:vAlign w:val="center"/>
            <w:hideMark/>
          </w:tcPr>
          <w:p w:rsidR="006050B8" w:rsidRPr="006050B8" w:rsidRDefault="006050B8" w:rsidP="006050B8">
            <w:pPr>
              <w:rPr>
                <w:rFonts w:ascii="Calibri" w:hAnsi="Calibri"/>
              </w:rPr>
            </w:pPr>
            <w:r w:rsidRPr="006050B8">
              <w:rPr>
                <w:rFonts w:ascii="Calibri" w:hAnsi="Calibri"/>
                <w:sz w:val="22"/>
                <w:szCs w:val="22"/>
              </w:rPr>
              <w:t>01.2025г.</w:t>
            </w:r>
          </w:p>
        </w:tc>
        <w:tc>
          <w:tcPr>
            <w:tcW w:w="326" w:type="pct"/>
            <w:shd w:val="clear" w:color="auto" w:fill="auto"/>
            <w:noWrap/>
            <w:vAlign w:val="center"/>
            <w:hideMark/>
          </w:tcPr>
          <w:p w:rsidR="006050B8" w:rsidRPr="006050B8" w:rsidRDefault="006050B8" w:rsidP="006050B8">
            <w:pPr>
              <w:rPr>
                <w:rFonts w:ascii="Calibri" w:hAnsi="Calibri"/>
              </w:rPr>
            </w:pPr>
            <w:r w:rsidRPr="006050B8">
              <w:rPr>
                <w:rFonts w:ascii="Calibri" w:hAnsi="Calibri"/>
                <w:sz w:val="22"/>
                <w:szCs w:val="22"/>
              </w:rPr>
              <w:t>12.2026г.</w:t>
            </w:r>
          </w:p>
        </w:tc>
        <w:tc>
          <w:tcPr>
            <w:tcW w:w="322"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sz w:val="22"/>
                <w:szCs w:val="22"/>
              </w:rPr>
              <w:t>5</w:t>
            </w:r>
          </w:p>
        </w:tc>
        <w:tc>
          <w:tcPr>
            <w:tcW w:w="314"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sz w:val="22"/>
                <w:szCs w:val="22"/>
              </w:rPr>
              <w:t> </w:t>
            </w:r>
          </w:p>
        </w:tc>
        <w:tc>
          <w:tcPr>
            <w:tcW w:w="335"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sz w:val="22"/>
                <w:szCs w:val="22"/>
              </w:rPr>
              <w:t>5</w:t>
            </w:r>
          </w:p>
        </w:tc>
        <w:tc>
          <w:tcPr>
            <w:tcW w:w="16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sz w:val="22"/>
                <w:szCs w:val="22"/>
              </w:rPr>
              <w:t> </w:t>
            </w:r>
          </w:p>
        </w:tc>
        <w:tc>
          <w:tcPr>
            <w:tcW w:w="16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sz w:val="22"/>
                <w:szCs w:val="22"/>
              </w:rPr>
              <w:t> </w:t>
            </w:r>
          </w:p>
        </w:tc>
        <w:tc>
          <w:tcPr>
            <w:tcW w:w="16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sz w:val="22"/>
                <w:szCs w:val="22"/>
              </w:rPr>
              <w:t> </w:t>
            </w:r>
          </w:p>
        </w:tc>
        <w:tc>
          <w:tcPr>
            <w:tcW w:w="16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sz w:val="22"/>
                <w:szCs w:val="22"/>
              </w:rPr>
              <w:t> </w:t>
            </w:r>
          </w:p>
        </w:tc>
        <w:tc>
          <w:tcPr>
            <w:tcW w:w="16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sz w:val="22"/>
                <w:szCs w:val="22"/>
              </w:rPr>
              <w:t> </w:t>
            </w:r>
          </w:p>
        </w:tc>
        <w:tc>
          <w:tcPr>
            <w:tcW w:w="16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sz w:val="22"/>
                <w:szCs w:val="22"/>
              </w:rPr>
              <w:t> </w:t>
            </w:r>
          </w:p>
        </w:tc>
        <w:tc>
          <w:tcPr>
            <w:tcW w:w="16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sz w:val="22"/>
                <w:szCs w:val="22"/>
              </w:rPr>
              <w:t> </w:t>
            </w:r>
          </w:p>
        </w:tc>
        <w:tc>
          <w:tcPr>
            <w:tcW w:w="16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sz w:val="22"/>
                <w:szCs w:val="22"/>
              </w:rPr>
              <w:t> </w:t>
            </w:r>
          </w:p>
        </w:tc>
        <w:tc>
          <w:tcPr>
            <w:tcW w:w="170"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sz w:val="22"/>
                <w:szCs w:val="22"/>
              </w:rPr>
              <w:t>5</w:t>
            </w:r>
          </w:p>
        </w:tc>
        <w:tc>
          <w:tcPr>
            <w:tcW w:w="448" w:type="pct"/>
            <w:shd w:val="clear" w:color="auto" w:fill="auto"/>
            <w:noWrap/>
            <w:vAlign w:val="center"/>
            <w:hideMark/>
          </w:tcPr>
          <w:p w:rsidR="006050B8" w:rsidRPr="006050B8" w:rsidRDefault="006050B8" w:rsidP="006050B8">
            <w:pPr>
              <w:rPr>
                <w:rFonts w:ascii="Calibri" w:hAnsi="Calibri"/>
              </w:rPr>
            </w:pPr>
            <w:r w:rsidRPr="006050B8">
              <w:rPr>
                <w:rFonts w:ascii="Calibri" w:hAnsi="Calibri"/>
                <w:sz w:val="22"/>
                <w:szCs w:val="22"/>
              </w:rPr>
              <w:t> </w:t>
            </w:r>
          </w:p>
        </w:tc>
      </w:tr>
      <w:tr w:rsidR="006050B8" w:rsidRPr="006050B8" w:rsidTr="0039043E">
        <w:trPr>
          <w:trHeight w:val="300"/>
        </w:trPr>
        <w:tc>
          <w:tcPr>
            <w:tcW w:w="162" w:type="pct"/>
            <w:vMerge w:val="restart"/>
            <w:shd w:val="clear" w:color="auto" w:fill="auto"/>
            <w:noWrap/>
            <w:vAlign w:val="center"/>
            <w:hideMark/>
          </w:tcPr>
          <w:p w:rsidR="006050B8" w:rsidRPr="006050B8" w:rsidRDefault="006050B8" w:rsidP="006050B8">
            <w:pPr>
              <w:jc w:val="center"/>
              <w:rPr>
                <w:rFonts w:ascii="Calibri" w:hAnsi="Calibri"/>
              </w:rPr>
            </w:pPr>
            <w:r w:rsidRPr="006050B8">
              <w:rPr>
                <w:rFonts w:ascii="Calibri" w:hAnsi="Calibri"/>
                <w:sz w:val="22"/>
                <w:szCs w:val="22"/>
              </w:rPr>
              <w:t>2</w:t>
            </w:r>
          </w:p>
        </w:tc>
        <w:tc>
          <w:tcPr>
            <w:tcW w:w="816" w:type="pct"/>
            <w:vMerge w:val="restart"/>
            <w:shd w:val="clear" w:color="auto" w:fill="auto"/>
            <w:vAlign w:val="center"/>
            <w:hideMark/>
          </w:tcPr>
          <w:p w:rsidR="006050B8" w:rsidRPr="006050B8" w:rsidRDefault="006050B8" w:rsidP="006050B8">
            <w:pPr>
              <w:rPr>
                <w:b/>
                <w:bCs/>
              </w:rPr>
            </w:pPr>
            <w:r w:rsidRPr="006050B8">
              <w:rPr>
                <w:b/>
                <w:bCs/>
                <w:sz w:val="22"/>
                <w:szCs w:val="22"/>
              </w:rPr>
              <w:t>Котельная № 27</w:t>
            </w:r>
            <w:r w:rsidRPr="006050B8">
              <w:rPr>
                <w:b/>
                <w:bCs/>
                <w:sz w:val="22"/>
                <w:szCs w:val="22"/>
              </w:rPr>
              <w:br/>
              <w:t>п. Батово</w:t>
            </w:r>
          </w:p>
        </w:tc>
        <w:tc>
          <w:tcPr>
            <w:tcW w:w="4022" w:type="pct"/>
            <w:gridSpan w:val="16"/>
            <w:vMerge w:val="restart"/>
            <w:shd w:val="clear" w:color="auto" w:fill="auto"/>
            <w:noWrap/>
            <w:vAlign w:val="center"/>
            <w:hideMark/>
          </w:tcPr>
          <w:p w:rsidR="006050B8" w:rsidRPr="006050B8" w:rsidRDefault="006050B8" w:rsidP="006050B8">
            <w:pPr>
              <w:rPr>
                <w:rFonts w:ascii="Calibri" w:hAnsi="Calibri"/>
              </w:rPr>
            </w:pPr>
            <w:r w:rsidRPr="006050B8">
              <w:rPr>
                <w:rFonts w:ascii="Calibri" w:hAnsi="Calibri"/>
                <w:sz w:val="22"/>
                <w:szCs w:val="22"/>
              </w:rPr>
              <w:t>Рождественское с/п</w:t>
            </w:r>
          </w:p>
        </w:tc>
      </w:tr>
      <w:tr w:rsidR="006050B8" w:rsidRPr="006050B8" w:rsidTr="0039043E">
        <w:trPr>
          <w:trHeight w:val="300"/>
        </w:trPr>
        <w:tc>
          <w:tcPr>
            <w:tcW w:w="162" w:type="pct"/>
            <w:vMerge/>
            <w:vAlign w:val="center"/>
            <w:hideMark/>
          </w:tcPr>
          <w:p w:rsidR="006050B8" w:rsidRPr="006050B8" w:rsidRDefault="006050B8" w:rsidP="006050B8">
            <w:pPr>
              <w:rPr>
                <w:rFonts w:ascii="Calibri" w:hAnsi="Calibri"/>
              </w:rPr>
            </w:pPr>
          </w:p>
        </w:tc>
        <w:tc>
          <w:tcPr>
            <w:tcW w:w="816" w:type="pct"/>
            <w:vMerge/>
            <w:vAlign w:val="center"/>
            <w:hideMark/>
          </w:tcPr>
          <w:p w:rsidR="006050B8" w:rsidRPr="006050B8" w:rsidRDefault="006050B8" w:rsidP="006050B8">
            <w:pPr>
              <w:rPr>
                <w:b/>
                <w:bCs/>
              </w:rPr>
            </w:pPr>
          </w:p>
        </w:tc>
        <w:tc>
          <w:tcPr>
            <w:tcW w:w="4022" w:type="pct"/>
            <w:gridSpan w:val="16"/>
            <w:vMerge/>
            <w:vAlign w:val="center"/>
            <w:hideMark/>
          </w:tcPr>
          <w:p w:rsidR="006050B8" w:rsidRPr="006050B8" w:rsidRDefault="006050B8" w:rsidP="006050B8">
            <w:pPr>
              <w:rPr>
                <w:rFonts w:ascii="Calibri" w:hAnsi="Calibri"/>
              </w:rPr>
            </w:pPr>
          </w:p>
        </w:tc>
      </w:tr>
      <w:tr w:rsidR="006050B8" w:rsidRPr="006050B8" w:rsidTr="0039043E">
        <w:trPr>
          <w:trHeight w:val="975"/>
        </w:trPr>
        <w:tc>
          <w:tcPr>
            <w:tcW w:w="162" w:type="pct"/>
            <w:vMerge w:val="restart"/>
            <w:shd w:val="clear" w:color="auto" w:fill="auto"/>
            <w:noWrap/>
            <w:vAlign w:val="center"/>
            <w:hideMark/>
          </w:tcPr>
          <w:p w:rsidR="006050B8" w:rsidRPr="006050B8" w:rsidRDefault="006050B8" w:rsidP="006050B8">
            <w:pPr>
              <w:jc w:val="center"/>
              <w:rPr>
                <w:rFonts w:ascii="Calibri" w:hAnsi="Calibri"/>
              </w:rPr>
            </w:pPr>
            <w:r w:rsidRPr="006050B8">
              <w:rPr>
                <w:rFonts w:ascii="Calibri" w:hAnsi="Calibri"/>
                <w:sz w:val="22"/>
                <w:szCs w:val="22"/>
              </w:rPr>
              <w:t>2.1</w:t>
            </w:r>
          </w:p>
        </w:tc>
        <w:tc>
          <w:tcPr>
            <w:tcW w:w="816" w:type="pct"/>
            <w:shd w:val="clear" w:color="auto" w:fill="auto"/>
            <w:vAlign w:val="center"/>
            <w:hideMark/>
          </w:tcPr>
          <w:p w:rsidR="006050B8" w:rsidRPr="006050B8" w:rsidRDefault="006050B8" w:rsidP="006050B8">
            <w:pPr>
              <w:rPr>
                <w:sz w:val="18"/>
                <w:szCs w:val="18"/>
              </w:rPr>
            </w:pPr>
            <w:r w:rsidRPr="006050B8">
              <w:rPr>
                <w:sz w:val="18"/>
                <w:szCs w:val="18"/>
              </w:rPr>
              <w:t>Новое строительство БМК с комбинированной выработкой электрической и тепловой энергии</w:t>
            </w:r>
          </w:p>
        </w:tc>
        <w:tc>
          <w:tcPr>
            <w:tcW w:w="470" w:type="pct"/>
            <w:vMerge w:val="restart"/>
            <w:shd w:val="clear" w:color="auto" w:fill="auto"/>
            <w:vAlign w:val="center"/>
            <w:hideMark/>
          </w:tcPr>
          <w:p w:rsidR="006050B8" w:rsidRPr="006050B8" w:rsidRDefault="006050B8" w:rsidP="006050B8">
            <w:pPr>
              <w:rPr>
                <w:sz w:val="18"/>
                <w:szCs w:val="18"/>
              </w:rPr>
            </w:pPr>
            <w:r w:rsidRPr="006050B8">
              <w:rPr>
                <w:sz w:val="18"/>
                <w:szCs w:val="18"/>
              </w:rPr>
              <w:t>Повышение эффективности работы системы теплоснабжения</w:t>
            </w:r>
          </w:p>
        </w:tc>
        <w:tc>
          <w:tcPr>
            <w:tcW w:w="973" w:type="pct"/>
            <w:gridSpan w:val="3"/>
            <w:shd w:val="clear" w:color="auto" w:fill="auto"/>
            <w:noWrap/>
            <w:vAlign w:val="center"/>
            <w:hideMark/>
          </w:tcPr>
          <w:p w:rsidR="006050B8" w:rsidRPr="006050B8" w:rsidRDefault="006050B8" w:rsidP="006050B8">
            <w:pPr>
              <w:jc w:val="center"/>
              <w:rPr>
                <w:rFonts w:ascii="Calibri" w:hAnsi="Calibri"/>
              </w:rPr>
            </w:pPr>
            <w:r w:rsidRPr="006050B8">
              <w:rPr>
                <w:rFonts w:ascii="Calibri" w:hAnsi="Calibri"/>
                <w:sz w:val="22"/>
                <w:szCs w:val="22"/>
              </w:rPr>
              <w:t> </w:t>
            </w:r>
          </w:p>
        </w:tc>
        <w:tc>
          <w:tcPr>
            <w:tcW w:w="314"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sz w:val="22"/>
                <w:szCs w:val="22"/>
              </w:rPr>
              <w:t>6,02</w:t>
            </w:r>
          </w:p>
        </w:tc>
        <w:tc>
          <w:tcPr>
            <w:tcW w:w="2265" w:type="pct"/>
            <w:gridSpan w:val="11"/>
            <w:shd w:val="clear" w:color="auto" w:fill="auto"/>
            <w:noWrap/>
            <w:vAlign w:val="center"/>
            <w:hideMark/>
          </w:tcPr>
          <w:p w:rsidR="006050B8" w:rsidRPr="006050B8" w:rsidRDefault="006050B8" w:rsidP="006050B8">
            <w:pPr>
              <w:jc w:val="center"/>
              <w:rPr>
                <w:rFonts w:ascii="Calibri" w:hAnsi="Calibri"/>
              </w:rPr>
            </w:pPr>
            <w:r w:rsidRPr="006050B8">
              <w:rPr>
                <w:rFonts w:ascii="Calibri" w:hAnsi="Calibri"/>
                <w:sz w:val="22"/>
                <w:szCs w:val="22"/>
              </w:rPr>
              <w:t> </w:t>
            </w:r>
          </w:p>
        </w:tc>
      </w:tr>
      <w:tr w:rsidR="006050B8" w:rsidRPr="006050B8" w:rsidTr="0039043E">
        <w:trPr>
          <w:trHeight w:val="300"/>
        </w:trPr>
        <w:tc>
          <w:tcPr>
            <w:tcW w:w="162" w:type="pct"/>
            <w:vMerge/>
            <w:vAlign w:val="center"/>
            <w:hideMark/>
          </w:tcPr>
          <w:p w:rsidR="006050B8" w:rsidRPr="006050B8" w:rsidRDefault="006050B8" w:rsidP="006050B8">
            <w:pPr>
              <w:rPr>
                <w:rFonts w:ascii="Calibri" w:hAnsi="Calibri"/>
              </w:rPr>
            </w:pPr>
          </w:p>
        </w:tc>
        <w:tc>
          <w:tcPr>
            <w:tcW w:w="816" w:type="pct"/>
            <w:shd w:val="clear" w:color="auto" w:fill="auto"/>
            <w:noWrap/>
            <w:vAlign w:val="center"/>
            <w:hideMark/>
          </w:tcPr>
          <w:p w:rsidR="006050B8" w:rsidRPr="006050B8" w:rsidRDefault="006050B8" w:rsidP="006050B8">
            <w:pPr>
              <w:rPr>
                <w:i/>
                <w:iCs/>
                <w:sz w:val="18"/>
                <w:szCs w:val="18"/>
              </w:rPr>
            </w:pPr>
            <w:r w:rsidRPr="006050B8">
              <w:rPr>
                <w:i/>
                <w:iCs/>
                <w:sz w:val="18"/>
                <w:szCs w:val="18"/>
              </w:rPr>
              <w:t>Проектирование</w:t>
            </w:r>
          </w:p>
        </w:tc>
        <w:tc>
          <w:tcPr>
            <w:tcW w:w="470" w:type="pct"/>
            <w:vMerge/>
            <w:vAlign w:val="center"/>
            <w:hideMark/>
          </w:tcPr>
          <w:p w:rsidR="006050B8" w:rsidRPr="006050B8" w:rsidRDefault="006050B8" w:rsidP="006050B8">
            <w:pPr>
              <w:rPr>
                <w:sz w:val="18"/>
                <w:szCs w:val="18"/>
              </w:rPr>
            </w:pPr>
          </w:p>
        </w:tc>
        <w:tc>
          <w:tcPr>
            <w:tcW w:w="326" w:type="pct"/>
            <w:shd w:val="clear" w:color="auto" w:fill="auto"/>
            <w:noWrap/>
            <w:vAlign w:val="center"/>
            <w:hideMark/>
          </w:tcPr>
          <w:p w:rsidR="006050B8" w:rsidRPr="006050B8" w:rsidRDefault="006050B8" w:rsidP="006050B8">
            <w:pPr>
              <w:rPr>
                <w:rFonts w:ascii="Calibri" w:hAnsi="Calibri"/>
              </w:rPr>
            </w:pPr>
            <w:r w:rsidRPr="006050B8">
              <w:rPr>
                <w:rFonts w:ascii="Calibri" w:hAnsi="Calibri"/>
                <w:sz w:val="22"/>
                <w:szCs w:val="22"/>
              </w:rPr>
              <w:t>01.2024г.</w:t>
            </w:r>
          </w:p>
        </w:tc>
        <w:tc>
          <w:tcPr>
            <w:tcW w:w="326" w:type="pct"/>
            <w:shd w:val="clear" w:color="auto" w:fill="auto"/>
            <w:noWrap/>
            <w:vAlign w:val="center"/>
            <w:hideMark/>
          </w:tcPr>
          <w:p w:rsidR="006050B8" w:rsidRPr="006050B8" w:rsidRDefault="006050B8" w:rsidP="006050B8">
            <w:pPr>
              <w:rPr>
                <w:rFonts w:ascii="Calibri" w:hAnsi="Calibri"/>
              </w:rPr>
            </w:pPr>
            <w:r w:rsidRPr="006050B8">
              <w:rPr>
                <w:rFonts w:ascii="Calibri" w:hAnsi="Calibri"/>
                <w:sz w:val="22"/>
                <w:szCs w:val="22"/>
              </w:rPr>
              <w:t>12.2024г.</w:t>
            </w:r>
          </w:p>
        </w:tc>
        <w:tc>
          <w:tcPr>
            <w:tcW w:w="322"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sz w:val="22"/>
                <w:szCs w:val="22"/>
              </w:rPr>
              <w:t>3</w:t>
            </w:r>
          </w:p>
        </w:tc>
        <w:tc>
          <w:tcPr>
            <w:tcW w:w="314"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sz w:val="22"/>
                <w:szCs w:val="22"/>
              </w:rPr>
              <w:t> </w:t>
            </w:r>
          </w:p>
        </w:tc>
        <w:tc>
          <w:tcPr>
            <w:tcW w:w="335"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sz w:val="22"/>
                <w:szCs w:val="22"/>
              </w:rPr>
              <w:t>3</w:t>
            </w:r>
          </w:p>
        </w:tc>
        <w:tc>
          <w:tcPr>
            <w:tcW w:w="16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sz w:val="22"/>
                <w:szCs w:val="22"/>
              </w:rPr>
              <w:t> </w:t>
            </w:r>
          </w:p>
        </w:tc>
        <w:tc>
          <w:tcPr>
            <w:tcW w:w="16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sz w:val="22"/>
                <w:szCs w:val="22"/>
              </w:rPr>
              <w:t> </w:t>
            </w:r>
          </w:p>
        </w:tc>
        <w:tc>
          <w:tcPr>
            <w:tcW w:w="16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sz w:val="22"/>
                <w:szCs w:val="22"/>
              </w:rPr>
              <w:t> </w:t>
            </w:r>
          </w:p>
        </w:tc>
        <w:tc>
          <w:tcPr>
            <w:tcW w:w="16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sz w:val="22"/>
                <w:szCs w:val="22"/>
              </w:rPr>
              <w:t> </w:t>
            </w:r>
          </w:p>
        </w:tc>
        <w:tc>
          <w:tcPr>
            <w:tcW w:w="16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sz w:val="22"/>
                <w:szCs w:val="22"/>
              </w:rPr>
              <w:t> </w:t>
            </w:r>
          </w:p>
        </w:tc>
        <w:tc>
          <w:tcPr>
            <w:tcW w:w="16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sz w:val="22"/>
                <w:szCs w:val="22"/>
              </w:rPr>
              <w:t> </w:t>
            </w:r>
          </w:p>
        </w:tc>
        <w:tc>
          <w:tcPr>
            <w:tcW w:w="16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sz w:val="22"/>
                <w:szCs w:val="22"/>
              </w:rPr>
              <w:t> </w:t>
            </w:r>
          </w:p>
        </w:tc>
        <w:tc>
          <w:tcPr>
            <w:tcW w:w="16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sz w:val="22"/>
                <w:szCs w:val="22"/>
              </w:rPr>
              <w:t> </w:t>
            </w:r>
          </w:p>
        </w:tc>
        <w:tc>
          <w:tcPr>
            <w:tcW w:w="170"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sz w:val="22"/>
                <w:szCs w:val="22"/>
              </w:rPr>
              <w:t>3</w:t>
            </w:r>
          </w:p>
        </w:tc>
        <w:tc>
          <w:tcPr>
            <w:tcW w:w="448" w:type="pct"/>
            <w:shd w:val="clear" w:color="auto" w:fill="auto"/>
            <w:noWrap/>
            <w:vAlign w:val="center"/>
            <w:hideMark/>
          </w:tcPr>
          <w:p w:rsidR="006050B8" w:rsidRPr="006050B8" w:rsidRDefault="006050B8" w:rsidP="006050B8">
            <w:pPr>
              <w:rPr>
                <w:rFonts w:ascii="Calibri" w:hAnsi="Calibri"/>
              </w:rPr>
            </w:pPr>
            <w:r w:rsidRPr="006050B8">
              <w:rPr>
                <w:rFonts w:ascii="Calibri" w:hAnsi="Calibri"/>
                <w:sz w:val="22"/>
                <w:szCs w:val="22"/>
              </w:rPr>
              <w:t> </w:t>
            </w:r>
          </w:p>
        </w:tc>
      </w:tr>
      <w:tr w:rsidR="006050B8" w:rsidRPr="006050B8" w:rsidTr="0039043E">
        <w:trPr>
          <w:trHeight w:val="300"/>
        </w:trPr>
        <w:tc>
          <w:tcPr>
            <w:tcW w:w="162" w:type="pct"/>
            <w:vMerge/>
            <w:vAlign w:val="center"/>
            <w:hideMark/>
          </w:tcPr>
          <w:p w:rsidR="006050B8" w:rsidRPr="006050B8" w:rsidRDefault="006050B8" w:rsidP="006050B8">
            <w:pPr>
              <w:rPr>
                <w:rFonts w:ascii="Calibri" w:hAnsi="Calibri"/>
              </w:rPr>
            </w:pPr>
          </w:p>
        </w:tc>
        <w:tc>
          <w:tcPr>
            <w:tcW w:w="816" w:type="pct"/>
            <w:shd w:val="clear" w:color="auto" w:fill="auto"/>
            <w:noWrap/>
            <w:vAlign w:val="center"/>
            <w:hideMark/>
          </w:tcPr>
          <w:p w:rsidR="006050B8" w:rsidRPr="006050B8" w:rsidRDefault="006050B8" w:rsidP="006050B8">
            <w:pPr>
              <w:rPr>
                <w:i/>
                <w:iCs/>
                <w:sz w:val="18"/>
                <w:szCs w:val="18"/>
              </w:rPr>
            </w:pPr>
            <w:r w:rsidRPr="006050B8">
              <w:rPr>
                <w:i/>
                <w:iCs/>
                <w:sz w:val="18"/>
                <w:szCs w:val="18"/>
              </w:rPr>
              <w:t>Строительство</w:t>
            </w:r>
          </w:p>
        </w:tc>
        <w:tc>
          <w:tcPr>
            <w:tcW w:w="470" w:type="pct"/>
            <w:vMerge/>
            <w:vAlign w:val="center"/>
            <w:hideMark/>
          </w:tcPr>
          <w:p w:rsidR="006050B8" w:rsidRPr="006050B8" w:rsidRDefault="006050B8" w:rsidP="006050B8">
            <w:pPr>
              <w:rPr>
                <w:sz w:val="18"/>
                <w:szCs w:val="18"/>
              </w:rPr>
            </w:pPr>
          </w:p>
        </w:tc>
        <w:tc>
          <w:tcPr>
            <w:tcW w:w="326" w:type="pct"/>
            <w:shd w:val="clear" w:color="auto" w:fill="auto"/>
            <w:noWrap/>
            <w:vAlign w:val="center"/>
            <w:hideMark/>
          </w:tcPr>
          <w:p w:rsidR="006050B8" w:rsidRPr="006050B8" w:rsidRDefault="006050B8" w:rsidP="006050B8">
            <w:pPr>
              <w:rPr>
                <w:rFonts w:ascii="Calibri" w:hAnsi="Calibri"/>
              </w:rPr>
            </w:pPr>
            <w:r w:rsidRPr="006050B8">
              <w:rPr>
                <w:rFonts w:ascii="Calibri" w:hAnsi="Calibri"/>
                <w:sz w:val="22"/>
                <w:szCs w:val="22"/>
              </w:rPr>
              <w:t>01.2025г.</w:t>
            </w:r>
          </w:p>
        </w:tc>
        <w:tc>
          <w:tcPr>
            <w:tcW w:w="326" w:type="pct"/>
            <w:shd w:val="clear" w:color="auto" w:fill="auto"/>
            <w:noWrap/>
            <w:vAlign w:val="center"/>
            <w:hideMark/>
          </w:tcPr>
          <w:p w:rsidR="006050B8" w:rsidRPr="006050B8" w:rsidRDefault="006050B8" w:rsidP="006050B8">
            <w:pPr>
              <w:rPr>
                <w:rFonts w:ascii="Calibri" w:hAnsi="Calibri"/>
              </w:rPr>
            </w:pPr>
            <w:r w:rsidRPr="006050B8">
              <w:rPr>
                <w:rFonts w:ascii="Calibri" w:hAnsi="Calibri"/>
                <w:sz w:val="22"/>
                <w:szCs w:val="22"/>
              </w:rPr>
              <w:t>12.2025г.</w:t>
            </w:r>
          </w:p>
        </w:tc>
        <w:tc>
          <w:tcPr>
            <w:tcW w:w="322"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sz w:val="22"/>
                <w:szCs w:val="22"/>
              </w:rPr>
              <w:t>40</w:t>
            </w:r>
          </w:p>
        </w:tc>
        <w:tc>
          <w:tcPr>
            <w:tcW w:w="314"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sz w:val="22"/>
                <w:szCs w:val="22"/>
              </w:rPr>
              <w:t> </w:t>
            </w:r>
          </w:p>
        </w:tc>
        <w:tc>
          <w:tcPr>
            <w:tcW w:w="335"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sz w:val="22"/>
                <w:szCs w:val="22"/>
              </w:rPr>
              <w:t>40</w:t>
            </w:r>
          </w:p>
        </w:tc>
        <w:tc>
          <w:tcPr>
            <w:tcW w:w="16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sz w:val="22"/>
                <w:szCs w:val="22"/>
              </w:rPr>
              <w:t> </w:t>
            </w:r>
          </w:p>
        </w:tc>
        <w:tc>
          <w:tcPr>
            <w:tcW w:w="16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sz w:val="22"/>
                <w:szCs w:val="22"/>
              </w:rPr>
              <w:t> </w:t>
            </w:r>
          </w:p>
        </w:tc>
        <w:tc>
          <w:tcPr>
            <w:tcW w:w="16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sz w:val="22"/>
                <w:szCs w:val="22"/>
              </w:rPr>
              <w:t> </w:t>
            </w:r>
          </w:p>
        </w:tc>
        <w:tc>
          <w:tcPr>
            <w:tcW w:w="16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sz w:val="22"/>
                <w:szCs w:val="22"/>
              </w:rPr>
              <w:t> </w:t>
            </w:r>
          </w:p>
        </w:tc>
        <w:tc>
          <w:tcPr>
            <w:tcW w:w="16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sz w:val="22"/>
                <w:szCs w:val="22"/>
              </w:rPr>
              <w:t> </w:t>
            </w:r>
          </w:p>
        </w:tc>
        <w:tc>
          <w:tcPr>
            <w:tcW w:w="16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sz w:val="22"/>
                <w:szCs w:val="22"/>
              </w:rPr>
              <w:t> </w:t>
            </w:r>
          </w:p>
        </w:tc>
        <w:tc>
          <w:tcPr>
            <w:tcW w:w="16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sz w:val="22"/>
                <w:szCs w:val="22"/>
              </w:rPr>
              <w:t> </w:t>
            </w:r>
          </w:p>
        </w:tc>
        <w:tc>
          <w:tcPr>
            <w:tcW w:w="16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sz w:val="22"/>
                <w:szCs w:val="22"/>
              </w:rPr>
              <w:t> </w:t>
            </w:r>
          </w:p>
        </w:tc>
        <w:tc>
          <w:tcPr>
            <w:tcW w:w="170"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sz w:val="22"/>
                <w:szCs w:val="22"/>
              </w:rPr>
              <w:t>40</w:t>
            </w:r>
          </w:p>
        </w:tc>
        <w:tc>
          <w:tcPr>
            <w:tcW w:w="448" w:type="pct"/>
            <w:shd w:val="clear" w:color="auto" w:fill="auto"/>
            <w:noWrap/>
            <w:vAlign w:val="center"/>
            <w:hideMark/>
          </w:tcPr>
          <w:p w:rsidR="006050B8" w:rsidRPr="006050B8" w:rsidRDefault="006050B8" w:rsidP="006050B8">
            <w:pPr>
              <w:rPr>
                <w:rFonts w:ascii="Calibri" w:hAnsi="Calibri"/>
              </w:rPr>
            </w:pPr>
            <w:r w:rsidRPr="006050B8">
              <w:rPr>
                <w:rFonts w:ascii="Calibri" w:hAnsi="Calibri"/>
                <w:sz w:val="22"/>
                <w:szCs w:val="22"/>
              </w:rPr>
              <w:t> </w:t>
            </w:r>
          </w:p>
        </w:tc>
      </w:tr>
      <w:tr w:rsidR="006050B8" w:rsidRPr="006050B8" w:rsidTr="0039043E">
        <w:trPr>
          <w:trHeight w:val="300"/>
        </w:trPr>
        <w:tc>
          <w:tcPr>
            <w:tcW w:w="162" w:type="pct"/>
            <w:vMerge w:val="restart"/>
            <w:shd w:val="clear" w:color="auto" w:fill="auto"/>
            <w:noWrap/>
            <w:vAlign w:val="center"/>
            <w:hideMark/>
          </w:tcPr>
          <w:p w:rsidR="006050B8" w:rsidRPr="006050B8" w:rsidRDefault="006050B8" w:rsidP="006050B8">
            <w:pPr>
              <w:jc w:val="center"/>
              <w:rPr>
                <w:rFonts w:ascii="Calibri" w:hAnsi="Calibri"/>
              </w:rPr>
            </w:pPr>
            <w:r w:rsidRPr="006050B8">
              <w:rPr>
                <w:rFonts w:ascii="Calibri" w:hAnsi="Calibri"/>
                <w:sz w:val="22"/>
                <w:szCs w:val="22"/>
              </w:rPr>
              <w:t>2.2</w:t>
            </w:r>
          </w:p>
        </w:tc>
        <w:tc>
          <w:tcPr>
            <w:tcW w:w="816" w:type="pct"/>
            <w:shd w:val="clear" w:color="auto" w:fill="auto"/>
            <w:vAlign w:val="center"/>
            <w:hideMark/>
          </w:tcPr>
          <w:p w:rsidR="006050B8" w:rsidRPr="006050B8" w:rsidRDefault="006050B8" w:rsidP="006050B8">
            <w:pPr>
              <w:rPr>
                <w:sz w:val="18"/>
                <w:szCs w:val="18"/>
              </w:rPr>
            </w:pPr>
            <w:r w:rsidRPr="006050B8">
              <w:rPr>
                <w:sz w:val="18"/>
                <w:szCs w:val="18"/>
              </w:rPr>
              <w:t>Реконструкция тепловых сетей</w:t>
            </w:r>
          </w:p>
        </w:tc>
        <w:tc>
          <w:tcPr>
            <w:tcW w:w="470" w:type="pct"/>
            <w:vMerge/>
            <w:vAlign w:val="center"/>
            <w:hideMark/>
          </w:tcPr>
          <w:p w:rsidR="006050B8" w:rsidRPr="006050B8" w:rsidRDefault="006050B8" w:rsidP="006050B8">
            <w:pPr>
              <w:rPr>
                <w:sz w:val="18"/>
                <w:szCs w:val="18"/>
              </w:rPr>
            </w:pPr>
          </w:p>
        </w:tc>
        <w:tc>
          <w:tcPr>
            <w:tcW w:w="973" w:type="pct"/>
            <w:gridSpan w:val="3"/>
            <w:shd w:val="clear" w:color="auto" w:fill="auto"/>
            <w:noWrap/>
            <w:vAlign w:val="center"/>
            <w:hideMark/>
          </w:tcPr>
          <w:p w:rsidR="006050B8" w:rsidRPr="006050B8" w:rsidRDefault="006050B8" w:rsidP="006050B8">
            <w:pPr>
              <w:jc w:val="center"/>
              <w:rPr>
                <w:rFonts w:ascii="Calibri" w:hAnsi="Calibri"/>
              </w:rPr>
            </w:pPr>
            <w:r w:rsidRPr="006050B8">
              <w:rPr>
                <w:rFonts w:ascii="Calibri" w:hAnsi="Calibri"/>
                <w:sz w:val="22"/>
                <w:szCs w:val="22"/>
              </w:rPr>
              <w:t> </w:t>
            </w:r>
          </w:p>
        </w:tc>
        <w:tc>
          <w:tcPr>
            <w:tcW w:w="314"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sz w:val="22"/>
                <w:szCs w:val="22"/>
              </w:rPr>
              <w:t>1,8 км</w:t>
            </w:r>
          </w:p>
        </w:tc>
        <w:tc>
          <w:tcPr>
            <w:tcW w:w="2265" w:type="pct"/>
            <w:gridSpan w:val="11"/>
            <w:shd w:val="clear" w:color="auto" w:fill="auto"/>
            <w:noWrap/>
            <w:vAlign w:val="center"/>
            <w:hideMark/>
          </w:tcPr>
          <w:p w:rsidR="006050B8" w:rsidRPr="006050B8" w:rsidRDefault="006050B8" w:rsidP="006050B8">
            <w:pPr>
              <w:jc w:val="center"/>
              <w:rPr>
                <w:rFonts w:ascii="Calibri" w:hAnsi="Calibri"/>
              </w:rPr>
            </w:pPr>
            <w:r w:rsidRPr="006050B8">
              <w:rPr>
                <w:rFonts w:ascii="Calibri" w:hAnsi="Calibri"/>
                <w:sz w:val="22"/>
                <w:szCs w:val="22"/>
              </w:rPr>
              <w:t> </w:t>
            </w:r>
          </w:p>
        </w:tc>
      </w:tr>
      <w:tr w:rsidR="006050B8" w:rsidRPr="006050B8" w:rsidTr="0039043E">
        <w:trPr>
          <w:trHeight w:val="300"/>
        </w:trPr>
        <w:tc>
          <w:tcPr>
            <w:tcW w:w="162" w:type="pct"/>
            <w:vMerge/>
            <w:vAlign w:val="center"/>
            <w:hideMark/>
          </w:tcPr>
          <w:p w:rsidR="006050B8" w:rsidRPr="006050B8" w:rsidRDefault="006050B8" w:rsidP="006050B8">
            <w:pPr>
              <w:rPr>
                <w:rFonts w:ascii="Calibri" w:hAnsi="Calibri"/>
              </w:rPr>
            </w:pPr>
          </w:p>
        </w:tc>
        <w:tc>
          <w:tcPr>
            <w:tcW w:w="816" w:type="pct"/>
            <w:shd w:val="clear" w:color="auto" w:fill="auto"/>
            <w:noWrap/>
            <w:vAlign w:val="center"/>
            <w:hideMark/>
          </w:tcPr>
          <w:p w:rsidR="006050B8" w:rsidRPr="006050B8" w:rsidRDefault="006050B8" w:rsidP="006050B8">
            <w:pPr>
              <w:rPr>
                <w:i/>
                <w:iCs/>
                <w:sz w:val="18"/>
                <w:szCs w:val="18"/>
              </w:rPr>
            </w:pPr>
            <w:r w:rsidRPr="006050B8">
              <w:rPr>
                <w:i/>
                <w:iCs/>
                <w:sz w:val="18"/>
                <w:szCs w:val="18"/>
              </w:rPr>
              <w:t>Проектирование</w:t>
            </w:r>
          </w:p>
        </w:tc>
        <w:tc>
          <w:tcPr>
            <w:tcW w:w="470" w:type="pct"/>
            <w:vMerge/>
            <w:vAlign w:val="center"/>
            <w:hideMark/>
          </w:tcPr>
          <w:p w:rsidR="006050B8" w:rsidRPr="006050B8" w:rsidRDefault="006050B8" w:rsidP="006050B8">
            <w:pPr>
              <w:rPr>
                <w:sz w:val="18"/>
                <w:szCs w:val="18"/>
              </w:rPr>
            </w:pPr>
          </w:p>
        </w:tc>
        <w:tc>
          <w:tcPr>
            <w:tcW w:w="326" w:type="pct"/>
            <w:shd w:val="clear" w:color="auto" w:fill="auto"/>
            <w:noWrap/>
            <w:vAlign w:val="center"/>
            <w:hideMark/>
          </w:tcPr>
          <w:p w:rsidR="006050B8" w:rsidRPr="006050B8" w:rsidRDefault="006050B8" w:rsidP="006050B8">
            <w:pPr>
              <w:rPr>
                <w:rFonts w:ascii="Calibri" w:hAnsi="Calibri"/>
              </w:rPr>
            </w:pPr>
            <w:r w:rsidRPr="006050B8">
              <w:rPr>
                <w:rFonts w:ascii="Calibri" w:hAnsi="Calibri"/>
                <w:sz w:val="22"/>
                <w:szCs w:val="22"/>
              </w:rPr>
              <w:t>01.2027г.</w:t>
            </w:r>
          </w:p>
        </w:tc>
        <w:tc>
          <w:tcPr>
            <w:tcW w:w="326" w:type="pct"/>
            <w:shd w:val="clear" w:color="auto" w:fill="auto"/>
            <w:noWrap/>
            <w:vAlign w:val="center"/>
            <w:hideMark/>
          </w:tcPr>
          <w:p w:rsidR="006050B8" w:rsidRPr="006050B8" w:rsidRDefault="006050B8" w:rsidP="006050B8">
            <w:pPr>
              <w:rPr>
                <w:rFonts w:ascii="Calibri" w:hAnsi="Calibri"/>
              </w:rPr>
            </w:pPr>
            <w:r w:rsidRPr="006050B8">
              <w:rPr>
                <w:rFonts w:ascii="Calibri" w:hAnsi="Calibri"/>
                <w:sz w:val="22"/>
                <w:szCs w:val="22"/>
              </w:rPr>
              <w:t>12.2027г.</w:t>
            </w:r>
          </w:p>
        </w:tc>
        <w:tc>
          <w:tcPr>
            <w:tcW w:w="322"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sz w:val="22"/>
                <w:szCs w:val="22"/>
              </w:rPr>
              <w:t>1</w:t>
            </w:r>
          </w:p>
        </w:tc>
        <w:tc>
          <w:tcPr>
            <w:tcW w:w="314"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sz w:val="22"/>
                <w:szCs w:val="22"/>
              </w:rPr>
              <w:t> </w:t>
            </w:r>
          </w:p>
        </w:tc>
        <w:tc>
          <w:tcPr>
            <w:tcW w:w="335"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sz w:val="22"/>
                <w:szCs w:val="22"/>
              </w:rPr>
              <w:t>1</w:t>
            </w:r>
          </w:p>
        </w:tc>
        <w:tc>
          <w:tcPr>
            <w:tcW w:w="16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sz w:val="22"/>
                <w:szCs w:val="22"/>
              </w:rPr>
              <w:t> </w:t>
            </w:r>
          </w:p>
        </w:tc>
        <w:tc>
          <w:tcPr>
            <w:tcW w:w="16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sz w:val="22"/>
                <w:szCs w:val="22"/>
              </w:rPr>
              <w:t> </w:t>
            </w:r>
          </w:p>
        </w:tc>
        <w:tc>
          <w:tcPr>
            <w:tcW w:w="16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sz w:val="22"/>
                <w:szCs w:val="22"/>
              </w:rPr>
              <w:t> </w:t>
            </w:r>
          </w:p>
        </w:tc>
        <w:tc>
          <w:tcPr>
            <w:tcW w:w="16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sz w:val="22"/>
                <w:szCs w:val="22"/>
              </w:rPr>
              <w:t> </w:t>
            </w:r>
          </w:p>
        </w:tc>
        <w:tc>
          <w:tcPr>
            <w:tcW w:w="16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sz w:val="22"/>
                <w:szCs w:val="22"/>
              </w:rPr>
              <w:t> </w:t>
            </w:r>
          </w:p>
        </w:tc>
        <w:tc>
          <w:tcPr>
            <w:tcW w:w="16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sz w:val="22"/>
                <w:szCs w:val="22"/>
              </w:rPr>
              <w:t> </w:t>
            </w:r>
          </w:p>
        </w:tc>
        <w:tc>
          <w:tcPr>
            <w:tcW w:w="16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sz w:val="22"/>
                <w:szCs w:val="22"/>
              </w:rPr>
              <w:t> </w:t>
            </w:r>
          </w:p>
        </w:tc>
        <w:tc>
          <w:tcPr>
            <w:tcW w:w="16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sz w:val="22"/>
                <w:szCs w:val="22"/>
              </w:rPr>
              <w:t> </w:t>
            </w:r>
          </w:p>
        </w:tc>
        <w:tc>
          <w:tcPr>
            <w:tcW w:w="170"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sz w:val="22"/>
                <w:szCs w:val="22"/>
              </w:rPr>
              <w:t>1</w:t>
            </w:r>
          </w:p>
        </w:tc>
        <w:tc>
          <w:tcPr>
            <w:tcW w:w="448" w:type="pct"/>
            <w:shd w:val="clear" w:color="auto" w:fill="auto"/>
            <w:noWrap/>
            <w:vAlign w:val="center"/>
            <w:hideMark/>
          </w:tcPr>
          <w:p w:rsidR="006050B8" w:rsidRPr="006050B8" w:rsidRDefault="006050B8" w:rsidP="006050B8">
            <w:pPr>
              <w:rPr>
                <w:rFonts w:ascii="Calibri" w:hAnsi="Calibri"/>
              </w:rPr>
            </w:pPr>
            <w:r w:rsidRPr="006050B8">
              <w:rPr>
                <w:rFonts w:ascii="Calibri" w:hAnsi="Calibri"/>
                <w:sz w:val="22"/>
                <w:szCs w:val="22"/>
              </w:rPr>
              <w:t> </w:t>
            </w:r>
          </w:p>
        </w:tc>
      </w:tr>
      <w:tr w:rsidR="006050B8" w:rsidRPr="006050B8" w:rsidTr="0039043E">
        <w:trPr>
          <w:trHeight w:val="300"/>
        </w:trPr>
        <w:tc>
          <w:tcPr>
            <w:tcW w:w="162" w:type="pct"/>
            <w:vMerge/>
            <w:vAlign w:val="center"/>
            <w:hideMark/>
          </w:tcPr>
          <w:p w:rsidR="006050B8" w:rsidRPr="006050B8" w:rsidRDefault="006050B8" w:rsidP="006050B8">
            <w:pPr>
              <w:rPr>
                <w:rFonts w:ascii="Calibri" w:hAnsi="Calibri"/>
              </w:rPr>
            </w:pPr>
          </w:p>
        </w:tc>
        <w:tc>
          <w:tcPr>
            <w:tcW w:w="816" w:type="pct"/>
            <w:shd w:val="clear" w:color="auto" w:fill="auto"/>
            <w:noWrap/>
            <w:vAlign w:val="center"/>
            <w:hideMark/>
          </w:tcPr>
          <w:p w:rsidR="006050B8" w:rsidRPr="006050B8" w:rsidRDefault="006050B8" w:rsidP="006050B8">
            <w:pPr>
              <w:rPr>
                <w:i/>
                <w:iCs/>
                <w:sz w:val="18"/>
                <w:szCs w:val="18"/>
              </w:rPr>
            </w:pPr>
            <w:r w:rsidRPr="006050B8">
              <w:rPr>
                <w:i/>
                <w:iCs/>
                <w:sz w:val="18"/>
                <w:szCs w:val="18"/>
              </w:rPr>
              <w:t>Строительство</w:t>
            </w:r>
          </w:p>
        </w:tc>
        <w:tc>
          <w:tcPr>
            <w:tcW w:w="470" w:type="pct"/>
            <w:vMerge/>
            <w:vAlign w:val="center"/>
            <w:hideMark/>
          </w:tcPr>
          <w:p w:rsidR="006050B8" w:rsidRPr="006050B8" w:rsidRDefault="006050B8" w:rsidP="006050B8">
            <w:pPr>
              <w:rPr>
                <w:sz w:val="18"/>
                <w:szCs w:val="18"/>
              </w:rPr>
            </w:pPr>
          </w:p>
        </w:tc>
        <w:tc>
          <w:tcPr>
            <w:tcW w:w="326" w:type="pct"/>
            <w:shd w:val="clear" w:color="auto" w:fill="auto"/>
            <w:noWrap/>
            <w:vAlign w:val="center"/>
            <w:hideMark/>
          </w:tcPr>
          <w:p w:rsidR="006050B8" w:rsidRPr="006050B8" w:rsidRDefault="006050B8" w:rsidP="006050B8">
            <w:pPr>
              <w:rPr>
                <w:rFonts w:ascii="Calibri" w:hAnsi="Calibri"/>
              </w:rPr>
            </w:pPr>
            <w:r w:rsidRPr="006050B8">
              <w:rPr>
                <w:rFonts w:ascii="Calibri" w:hAnsi="Calibri"/>
                <w:sz w:val="22"/>
                <w:szCs w:val="22"/>
              </w:rPr>
              <w:t>01.2028г.</w:t>
            </w:r>
          </w:p>
        </w:tc>
        <w:tc>
          <w:tcPr>
            <w:tcW w:w="326" w:type="pct"/>
            <w:shd w:val="clear" w:color="auto" w:fill="auto"/>
            <w:noWrap/>
            <w:vAlign w:val="center"/>
            <w:hideMark/>
          </w:tcPr>
          <w:p w:rsidR="006050B8" w:rsidRPr="006050B8" w:rsidRDefault="006050B8" w:rsidP="006050B8">
            <w:pPr>
              <w:rPr>
                <w:rFonts w:ascii="Calibri" w:hAnsi="Calibri"/>
              </w:rPr>
            </w:pPr>
            <w:r w:rsidRPr="006050B8">
              <w:rPr>
                <w:rFonts w:ascii="Calibri" w:hAnsi="Calibri"/>
                <w:sz w:val="22"/>
                <w:szCs w:val="22"/>
              </w:rPr>
              <w:t>12.2030г.</w:t>
            </w:r>
          </w:p>
        </w:tc>
        <w:tc>
          <w:tcPr>
            <w:tcW w:w="322"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sz w:val="22"/>
                <w:szCs w:val="22"/>
              </w:rPr>
              <w:t>30</w:t>
            </w:r>
          </w:p>
        </w:tc>
        <w:tc>
          <w:tcPr>
            <w:tcW w:w="314"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sz w:val="22"/>
                <w:szCs w:val="22"/>
              </w:rPr>
              <w:t> </w:t>
            </w:r>
          </w:p>
        </w:tc>
        <w:tc>
          <w:tcPr>
            <w:tcW w:w="335"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sz w:val="22"/>
                <w:szCs w:val="22"/>
              </w:rPr>
              <w:t>30</w:t>
            </w:r>
          </w:p>
        </w:tc>
        <w:tc>
          <w:tcPr>
            <w:tcW w:w="16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sz w:val="22"/>
                <w:szCs w:val="22"/>
              </w:rPr>
              <w:t> </w:t>
            </w:r>
          </w:p>
        </w:tc>
        <w:tc>
          <w:tcPr>
            <w:tcW w:w="16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sz w:val="22"/>
                <w:szCs w:val="22"/>
              </w:rPr>
              <w:t> </w:t>
            </w:r>
          </w:p>
        </w:tc>
        <w:tc>
          <w:tcPr>
            <w:tcW w:w="16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sz w:val="22"/>
                <w:szCs w:val="22"/>
              </w:rPr>
              <w:t> </w:t>
            </w:r>
          </w:p>
        </w:tc>
        <w:tc>
          <w:tcPr>
            <w:tcW w:w="16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sz w:val="22"/>
                <w:szCs w:val="22"/>
              </w:rPr>
              <w:t> </w:t>
            </w:r>
          </w:p>
        </w:tc>
        <w:tc>
          <w:tcPr>
            <w:tcW w:w="16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sz w:val="22"/>
                <w:szCs w:val="22"/>
              </w:rPr>
              <w:t> </w:t>
            </w:r>
          </w:p>
        </w:tc>
        <w:tc>
          <w:tcPr>
            <w:tcW w:w="16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sz w:val="22"/>
                <w:szCs w:val="22"/>
              </w:rPr>
              <w:t> </w:t>
            </w:r>
          </w:p>
        </w:tc>
        <w:tc>
          <w:tcPr>
            <w:tcW w:w="16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sz w:val="22"/>
                <w:szCs w:val="22"/>
              </w:rPr>
              <w:t> </w:t>
            </w:r>
          </w:p>
        </w:tc>
        <w:tc>
          <w:tcPr>
            <w:tcW w:w="16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sz w:val="22"/>
                <w:szCs w:val="22"/>
              </w:rPr>
              <w:t> </w:t>
            </w:r>
          </w:p>
        </w:tc>
        <w:tc>
          <w:tcPr>
            <w:tcW w:w="170"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sz w:val="22"/>
                <w:szCs w:val="22"/>
              </w:rPr>
              <w:t>30</w:t>
            </w:r>
          </w:p>
        </w:tc>
        <w:tc>
          <w:tcPr>
            <w:tcW w:w="448" w:type="pct"/>
            <w:shd w:val="clear" w:color="auto" w:fill="auto"/>
            <w:noWrap/>
            <w:vAlign w:val="center"/>
            <w:hideMark/>
          </w:tcPr>
          <w:p w:rsidR="006050B8" w:rsidRPr="006050B8" w:rsidRDefault="006050B8" w:rsidP="006050B8">
            <w:pPr>
              <w:rPr>
                <w:rFonts w:ascii="Calibri" w:hAnsi="Calibri"/>
              </w:rPr>
            </w:pPr>
            <w:r w:rsidRPr="006050B8">
              <w:rPr>
                <w:rFonts w:ascii="Calibri" w:hAnsi="Calibri"/>
                <w:sz w:val="22"/>
                <w:szCs w:val="22"/>
              </w:rPr>
              <w:t> </w:t>
            </w:r>
          </w:p>
        </w:tc>
      </w:tr>
      <w:tr w:rsidR="006050B8" w:rsidRPr="006050B8" w:rsidTr="0039043E">
        <w:trPr>
          <w:trHeight w:val="300"/>
        </w:trPr>
        <w:tc>
          <w:tcPr>
            <w:tcW w:w="162" w:type="pct"/>
            <w:vMerge w:val="restart"/>
            <w:shd w:val="clear" w:color="auto" w:fill="auto"/>
            <w:noWrap/>
            <w:vAlign w:val="center"/>
            <w:hideMark/>
          </w:tcPr>
          <w:p w:rsidR="006050B8" w:rsidRPr="006050B8" w:rsidRDefault="006050B8" w:rsidP="006050B8">
            <w:pPr>
              <w:jc w:val="center"/>
              <w:rPr>
                <w:rFonts w:ascii="Calibri" w:hAnsi="Calibri"/>
              </w:rPr>
            </w:pPr>
            <w:r w:rsidRPr="006050B8">
              <w:rPr>
                <w:rFonts w:ascii="Calibri" w:hAnsi="Calibri"/>
                <w:sz w:val="22"/>
                <w:szCs w:val="22"/>
              </w:rPr>
              <w:lastRenderedPageBreak/>
              <w:t>3</w:t>
            </w:r>
          </w:p>
        </w:tc>
        <w:tc>
          <w:tcPr>
            <w:tcW w:w="816" w:type="pct"/>
            <w:vMerge w:val="restart"/>
            <w:shd w:val="clear" w:color="auto" w:fill="auto"/>
            <w:vAlign w:val="center"/>
            <w:hideMark/>
          </w:tcPr>
          <w:p w:rsidR="006050B8" w:rsidRPr="006050B8" w:rsidRDefault="006050B8" w:rsidP="006050B8">
            <w:pPr>
              <w:rPr>
                <w:b/>
                <w:bCs/>
              </w:rPr>
            </w:pPr>
            <w:r w:rsidRPr="006050B8">
              <w:rPr>
                <w:b/>
                <w:bCs/>
                <w:sz w:val="22"/>
                <w:szCs w:val="22"/>
              </w:rPr>
              <w:t>Котельная № 8</w:t>
            </w:r>
            <w:r w:rsidRPr="006050B8">
              <w:rPr>
                <w:b/>
                <w:bCs/>
                <w:sz w:val="22"/>
                <w:szCs w:val="22"/>
              </w:rPr>
              <w:br/>
              <w:t>ст. Дивинская</w:t>
            </w:r>
          </w:p>
        </w:tc>
        <w:tc>
          <w:tcPr>
            <w:tcW w:w="4022" w:type="pct"/>
            <w:gridSpan w:val="16"/>
            <w:vMerge w:val="restart"/>
            <w:shd w:val="clear" w:color="auto" w:fill="auto"/>
            <w:noWrap/>
            <w:vAlign w:val="center"/>
            <w:hideMark/>
          </w:tcPr>
          <w:p w:rsidR="006050B8" w:rsidRPr="006050B8" w:rsidRDefault="006050B8" w:rsidP="006050B8">
            <w:pPr>
              <w:rPr>
                <w:rFonts w:ascii="Calibri" w:hAnsi="Calibri"/>
              </w:rPr>
            </w:pPr>
            <w:r w:rsidRPr="006050B8">
              <w:rPr>
                <w:rFonts w:ascii="Calibri" w:hAnsi="Calibri"/>
                <w:sz w:val="22"/>
                <w:szCs w:val="22"/>
              </w:rPr>
              <w:t>Рождественское с/п</w:t>
            </w:r>
          </w:p>
        </w:tc>
      </w:tr>
      <w:tr w:rsidR="006050B8" w:rsidRPr="006050B8" w:rsidTr="0039043E">
        <w:trPr>
          <w:trHeight w:val="300"/>
        </w:trPr>
        <w:tc>
          <w:tcPr>
            <w:tcW w:w="162" w:type="pct"/>
            <w:vMerge/>
            <w:vAlign w:val="center"/>
            <w:hideMark/>
          </w:tcPr>
          <w:p w:rsidR="006050B8" w:rsidRPr="006050B8" w:rsidRDefault="006050B8" w:rsidP="006050B8">
            <w:pPr>
              <w:rPr>
                <w:rFonts w:ascii="Calibri" w:hAnsi="Calibri"/>
              </w:rPr>
            </w:pPr>
          </w:p>
        </w:tc>
        <w:tc>
          <w:tcPr>
            <w:tcW w:w="816" w:type="pct"/>
            <w:vMerge/>
            <w:vAlign w:val="center"/>
            <w:hideMark/>
          </w:tcPr>
          <w:p w:rsidR="006050B8" w:rsidRPr="006050B8" w:rsidRDefault="006050B8" w:rsidP="006050B8">
            <w:pPr>
              <w:rPr>
                <w:b/>
                <w:bCs/>
              </w:rPr>
            </w:pPr>
          </w:p>
        </w:tc>
        <w:tc>
          <w:tcPr>
            <w:tcW w:w="4022" w:type="pct"/>
            <w:gridSpan w:val="16"/>
            <w:vMerge/>
            <w:vAlign w:val="center"/>
            <w:hideMark/>
          </w:tcPr>
          <w:p w:rsidR="006050B8" w:rsidRPr="006050B8" w:rsidRDefault="006050B8" w:rsidP="006050B8">
            <w:pPr>
              <w:rPr>
                <w:rFonts w:ascii="Calibri" w:hAnsi="Calibri"/>
              </w:rPr>
            </w:pPr>
          </w:p>
        </w:tc>
      </w:tr>
      <w:tr w:rsidR="006050B8" w:rsidRPr="006050B8" w:rsidTr="0039043E">
        <w:trPr>
          <w:trHeight w:val="300"/>
        </w:trPr>
        <w:tc>
          <w:tcPr>
            <w:tcW w:w="162" w:type="pct"/>
            <w:vMerge w:val="restart"/>
            <w:shd w:val="clear" w:color="auto" w:fill="auto"/>
            <w:noWrap/>
            <w:vAlign w:val="center"/>
            <w:hideMark/>
          </w:tcPr>
          <w:p w:rsidR="006050B8" w:rsidRPr="006050B8" w:rsidRDefault="006050B8" w:rsidP="006050B8">
            <w:pPr>
              <w:jc w:val="center"/>
              <w:rPr>
                <w:rFonts w:ascii="Calibri" w:hAnsi="Calibri"/>
              </w:rPr>
            </w:pPr>
            <w:r w:rsidRPr="006050B8">
              <w:rPr>
                <w:rFonts w:ascii="Calibri" w:hAnsi="Calibri"/>
                <w:sz w:val="22"/>
                <w:szCs w:val="22"/>
              </w:rPr>
              <w:t>3.1</w:t>
            </w:r>
          </w:p>
        </w:tc>
        <w:tc>
          <w:tcPr>
            <w:tcW w:w="816" w:type="pct"/>
            <w:shd w:val="clear" w:color="auto" w:fill="auto"/>
            <w:vAlign w:val="center"/>
            <w:hideMark/>
          </w:tcPr>
          <w:p w:rsidR="006050B8" w:rsidRPr="006050B8" w:rsidRDefault="006050B8" w:rsidP="006050B8">
            <w:pPr>
              <w:rPr>
                <w:sz w:val="18"/>
                <w:szCs w:val="18"/>
              </w:rPr>
            </w:pPr>
            <w:r w:rsidRPr="006050B8">
              <w:rPr>
                <w:sz w:val="18"/>
                <w:szCs w:val="18"/>
              </w:rPr>
              <w:t>Новое строительство БМК</w:t>
            </w:r>
          </w:p>
        </w:tc>
        <w:tc>
          <w:tcPr>
            <w:tcW w:w="470" w:type="pct"/>
            <w:vMerge w:val="restart"/>
            <w:shd w:val="clear" w:color="auto" w:fill="auto"/>
            <w:vAlign w:val="center"/>
            <w:hideMark/>
          </w:tcPr>
          <w:p w:rsidR="006050B8" w:rsidRPr="006050B8" w:rsidRDefault="006050B8" w:rsidP="006050B8">
            <w:pPr>
              <w:rPr>
                <w:sz w:val="18"/>
                <w:szCs w:val="18"/>
              </w:rPr>
            </w:pPr>
            <w:r w:rsidRPr="006050B8">
              <w:rPr>
                <w:sz w:val="18"/>
                <w:szCs w:val="18"/>
              </w:rPr>
              <w:t>Повышение эффективности работы системы теплоснабжения</w:t>
            </w:r>
          </w:p>
        </w:tc>
        <w:tc>
          <w:tcPr>
            <w:tcW w:w="973" w:type="pct"/>
            <w:gridSpan w:val="3"/>
            <w:shd w:val="clear" w:color="auto" w:fill="auto"/>
            <w:noWrap/>
            <w:vAlign w:val="center"/>
            <w:hideMark/>
          </w:tcPr>
          <w:p w:rsidR="006050B8" w:rsidRPr="006050B8" w:rsidRDefault="006050B8" w:rsidP="006050B8">
            <w:pPr>
              <w:jc w:val="center"/>
              <w:rPr>
                <w:rFonts w:ascii="Calibri" w:hAnsi="Calibri"/>
              </w:rPr>
            </w:pPr>
            <w:r w:rsidRPr="006050B8">
              <w:rPr>
                <w:rFonts w:ascii="Calibri" w:hAnsi="Calibri"/>
                <w:sz w:val="22"/>
                <w:szCs w:val="22"/>
              </w:rPr>
              <w:t> </w:t>
            </w:r>
          </w:p>
        </w:tc>
        <w:tc>
          <w:tcPr>
            <w:tcW w:w="314"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sz w:val="22"/>
                <w:szCs w:val="22"/>
              </w:rPr>
              <w:t>0,43</w:t>
            </w:r>
          </w:p>
        </w:tc>
        <w:tc>
          <w:tcPr>
            <w:tcW w:w="2265" w:type="pct"/>
            <w:gridSpan w:val="11"/>
            <w:shd w:val="clear" w:color="auto" w:fill="auto"/>
            <w:noWrap/>
            <w:vAlign w:val="center"/>
            <w:hideMark/>
          </w:tcPr>
          <w:p w:rsidR="006050B8" w:rsidRPr="006050B8" w:rsidRDefault="006050B8" w:rsidP="006050B8">
            <w:pPr>
              <w:jc w:val="center"/>
              <w:rPr>
                <w:rFonts w:ascii="Calibri" w:hAnsi="Calibri"/>
              </w:rPr>
            </w:pPr>
            <w:r w:rsidRPr="006050B8">
              <w:rPr>
                <w:rFonts w:ascii="Calibri" w:hAnsi="Calibri"/>
                <w:sz w:val="22"/>
                <w:szCs w:val="22"/>
              </w:rPr>
              <w:t> </w:t>
            </w:r>
          </w:p>
        </w:tc>
      </w:tr>
      <w:tr w:rsidR="006050B8" w:rsidRPr="006050B8" w:rsidTr="0039043E">
        <w:trPr>
          <w:trHeight w:val="300"/>
        </w:trPr>
        <w:tc>
          <w:tcPr>
            <w:tcW w:w="162" w:type="pct"/>
            <w:vMerge/>
            <w:vAlign w:val="center"/>
            <w:hideMark/>
          </w:tcPr>
          <w:p w:rsidR="006050B8" w:rsidRPr="006050B8" w:rsidRDefault="006050B8" w:rsidP="006050B8">
            <w:pPr>
              <w:rPr>
                <w:rFonts w:ascii="Calibri" w:hAnsi="Calibri"/>
              </w:rPr>
            </w:pPr>
          </w:p>
        </w:tc>
        <w:tc>
          <w:tcPr>
            <w:tcW w:w="816" w:type="pct"/>
            <w:shd w:val="clear" w:color="auto" w:fill="auto"/>
            <w:noWrap/>
            <w:vAlign w:val="center"/>
            <w:hideMark/>
          </w:tcPr>
          <w:p w:rsidR="006050B8" w:rsidRPr="006050B8" w:rsidRDefault="006050B8" w:rsidP="006050B8">
            <w:pPr>
              <w:rPr>
                <w:i/>
                <w:iCs/>
                <w:sz w:val="18"/>
                <w:szCs w:val="18"/>
              </w:rPr>
            </w:pPr>
            <w:r w:rsidRPr="006050B8">
              <w:rPr>
                <w:i/>
                <w:iCs/>
                <w:sz w:val="18"/>
                <w:szCs w:val="18"/>
              </w:rPr>
              <w:t>Проектирование</w:t>
            </w:r>
          </w:p>
        </w:tc>
        <w:tc>
          <w:tcPr>
            <w:tcW w:w="470" w:type="pct"/>
            <w:vMerge/>
            <w:vAlign w:val="center"/>
            <w:hideMark/>
          </w:tcPr>
          <w:p w:rsidR="006050B8" w:rsidRPr="006050B8" w:rsidRDefault="006050B8" w:rsidP="006050B8">
            <w:pPr>
              <w:rPr>
                <w:sz w:val="18"/>
                <w:szCs w:val="18"/>
              </w:rPr>
            </w:pPr>
          </w:p>
        </w:tc>
        <w:tc>
          <w:tcPr>
            <w:tcW w:w="326" w:type="pct"/>
            <w:shd w:val="clear" w:color="auto" w:fill="auto"/>
            <w:noWrap/>
            <w:vAlign w:val="center"/>
            <w:hideMark/>
          </w:tcPr>
          <w:p w:rsidR="006050B8" w:rsidRPr="006050B8" w:rsidRDefault="006050B8" w:rsidP="006050B8">
            <w:pPr>
              <w:rPr>
                <w:rFonts w:ascii="Calibri" w:hAnsi="Calibri"/>
              </w:rPr>
            </w:pPr>
            <w:r w:rsidRPr="006050B8">
              <w:rPr>
                <w:rFonts w:ascii="Calibri" w:hAnsi="Calibri"/>
                <w:sz w:val="22"/>
                <w:szCs w:val="22"/>
              </w:rPr>
              <w:t>01.2013г.</w:t>
            </w:r>
          </w:p>
        </w:tc>
        <w:tc>
          <w:tcPr>
            <w:tcW w:w="326" w:type="pct"/>
            <w:shd w:val="clear" w:color="auto" w:fill="auto"/>
            <w:noWrap/>
            <w:vAlign w:val="center"/>
            <w:hideMark/>
          </w:tcPr>
          <w:p w:rsidR="006050B8" w:rsidRPr="006050B8" w:rsidRDefault="006050B8" w:rsidP="006050B8">
            <w:pPr>
              <w:rPr>
                <w:rFonts w:ascii="Calibri" w:hAnsi="Calibri"/>
              </w:rPr>
            </w:pPr>
            <w:r w:rsidRPr="006050B8">
              <w:rPr>
                <w:rFonts w:ascii="Calibri" w:hAnsi="Calibri"/>
                <w:sz w:val="22"/>
                <w:szCs w:val="22"/>
              </w:rPr>
              <w:t>12.2013г.</w:t>
            </w:r>
          </w:p>
        </w:tc>
        <w:tc>
          <w:tcPr>
            <w:tcW w:w="322"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sz w:val="22"/>
                <w:szCs w:val="22"/>
              </w:rPr>
              <w:t>2</w:t>
            </w:r>
          </w:p>
        </w:tc>
        <w:tc>
          <w:tcPr>
            <w:tcW w:w="314"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sz w:val="22"/>
                <w:szCs w:val="22"/>
              </w:rPr>
              <w:t> </w:t>
            </w:r>
          </w:p>
        </w:tc>
        <w:tc>
          <w:tcPr>
            <w:tcW w:w="335"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sz w:val="22"/>
                <w:szCs w:val="22"/>
              </w:rPr>
              <w:t>2</w:t>
            </w:r>
          </w:p>
        </w:tc>
        <w:tc>
          <w:tcPr>
            <w:tcW w:w="16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sz w:val="22"/>
                <w:szCs w:val="22"/>
              </w:rPr>
              <w:t> </w:t>
            </w:r>
          </w:p>
        </w:tc>
        <w:tc>
          <w:tcPr>
            <w:tcW w:w="164"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sz w:val="22"/>
                <w:szCs w:val="22"/>
              </w:rPr>
              <w:t>2</w:t>
            </w:r>
          </w:p>
        </w:tc>
        <w:tc>
          <w:tcPr>
            <w:tcW w:w="16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sz w:val="22"/>
                <w:szCs w:val="22"/>
              </w:rPr>
              <w:t> </w:t>
            </w:r>
          </w:p>
        </w:tc>
        <w:tc>
          <w:tcPr>
            <w:tcW w:w="16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sz w:val="22"/>
                <w:szCs w:val="22"/>
              </w:rPr>
              <w:t> </w:t>
            </w:r>
          </w:p>
        </w:tc>
        <w:tc>
          <w:tcPr>
            <w:tcW w:w="16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sz w:val="22"/>
                <w:szCs w:val="22"/>
              </w:rPr>
              <w:t> </w:t>
            </w:r>
          </w:p>
        </w:tc>
        <w:tc>
          <w:tcPr>
            <w:tcW w:w="16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sz w:val="22"/>
                <w:szCs w:val="22"/>
              </w:rPr>
              <w:t> </w:t>
            </w:r>
          </w:p>
        </w:tc>
        <w:tc>
          <w:tcPr>
            <w:tcW w:w="16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sz w:val="22"/>
                <w:szCs w:val="22"/>
              </w:rPr>
              <w:t> </w:t>
            </w:r>
          </w:p>
        </w:tc>
        <w:tc>
          <w:tcPr>
            <w:tcW w:w="16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sz w:val="22"/>
                <w:szCs w:val="22"/>
              </w:rPr>
              <w:t> </w:t>
            </w:r>
          </w:p>
        </w:tc>
        <w:tc>
          <w:tcPr>
            <w:tcW w:w="170" w:type="pct"/>
            <w:shd w:val="clear" w:color="auto" w:fill="auto"/>
            <w:noWrap/>
            <w:vAlign w:val="center"/>
            <w:hideMark/>
          </w:tcPr>
          <w:p w:rsidR="006050B8" w:rsidRPr="006050B8" w:rsidRDefault="006050B8" w:rsidP="006050B8">
            <w:pPr>
              <w:rPr>
                <w:rFonts w:ascii="Calibri" w:hAnsi="Calibri"/>
              </w:rPr>
            </w:pPr>
            <w:r w:rsidRPr="006050B8">
              <w:rPr>
                <w:rFonts w:ascii="Calibri" w:hAnsi="Calibri"/>
                <w:sz w:val="22"/>
                <w:szCs w:val="22"/>
              </w:rPr>
              <w:t> </w:t>
            </w:r>
          </w:p>
        </w:tc>
        <w:tc>
          <w:tcPr>
            <w:tcW w:w="448" w:type="pct"/>
            <w:shd w:val="clear" w:color="auto" w:fill="auto"/>
            <w:noWrap/>
            <w:vAlign w:val="center"/>
            <w:hideMark/>
          </w:tcPr>
          <w:p w:rsidR="006050B8" w:rsidRPr="006050B8" w:rsidRDefault="006050B8" w:rsidP="006050B8">
            <w:pPr>
              <w:rPr>
                <w:rFonts w:ascii="Calibri" w:hAnsi="Calibri"/>
              </w:rPr>
            </w:pPr>
            <w:r w:rsidRPr="006050B8">
              <w:rPr>
                <w:rFonts w:ascii="Calibri" w:hAnsi="Calibri"/>
                <w:sz w:val="22"/>
                <w:szCs w:val="22"/>
              </w:rPr>
              <w:t> </w:t>
            </w:r>
          </w:p>
        </w:tc>
      </w:tr>
      <w:tr w:rsidR="006050B8" w:rsidRPr="006050B8" w:rsidTr="0039043E">
        <w:trPr>
          <w:trHeight w:val="300"/>
        </w:trPr>
        <w:tc>
          <w:tcPr>
            <w:tcW w:w="162" w:type="pct"/>
            <w:vMerge/>
            <w:vAlign w:val="center"/>
            <w:hideMark/>
          </w:tcPr>
          <w:p w:rsidR="006050B8" w:rsidRPr="006050B8" w:rsidRDefault="006050B8" w:rsidP="006050B8">
            <w:pPr>
              <w:rPr>
                <w:rFonts w:ascii="Calibri" w:hAnsi="Calibri"/>
              </w:rPr>
            </w:pPr>
          </w:p>
        </w:tc>
        <w:tc>
          <w:tcPr>
            <w:tcW w:w="816" w:type="pct"/>
            <w:shd w:val="clear" w:color="auto" w:fill="auto"/>
            <w:noWrap/>
            <w:vAlign w:val="center"/>
            <w:hideMark/>
          </w:tcPr>
          <w:p w:rsidR="006050B8" w:rsidRPr="006050B8" w:rsidRDefault="006050B8" w:rsidP="006050B8">
            <w:pPr>
              <w:rPr>
                <w:i/>
                <w:iCs/>
                <w:sz w:val="18"/>
                <w:szCs w:val="18"/>
              </w:rPr>
            </w:pPr>
            <w:r w:rsidRPr="006050B8">
              <w:rPr>
                <w:i/>
                <w:iCs/>
                <w:sz w:val="18"/>
                <w:szCs w:val="18"/>
              </w:rPr>
              <w:t>Строительство</w:t>
            </w:r>
          </w:p>
        </w:tc>
        <w:tc>
          <w:tcPr>
            <w:tcW w:w="470" w:type="pct"/>
            <w:vMerge/>
            <w:vAlign w:val="center"/>
            <w:hideMark/>
          </w:tcPr>
          <w:p w:rsidR="006050B8" w:rsidRPr="006050B8" w:rsidRDefault="006050B8" w:rsidP="006050B8">
            <w:pPr>
              <w:rPr>
                <w:sz w:val="18"/>
                <w:szCs w:val="18"/>
              </w:rPr>
            </w:pPr>
          </w:p>
        </w:tc>
        <w:tc>
          <w:tcPr>
            <w:tcW w:w="326" w:type="pct"/>
            <w:shd w:val="clear" w:color="auto" w:fill="auto"/>
            <w:noWrap/>
            <w:vAlign w:val="center"/>
            <w:hideMark/>
          </w:tcPr>
          <w:p w:rsidR="006050B8" w:rsidRPr="006050B8" w:rsidRDefault="006050B8" w:rsidP="006050B8">
            <w:pPr>
              <w:rPr>
                <w:rFonts w:ascii="Calibri" w:hAnsi="Calibri"/>
              </w:rPr>
            </w:pPr>
            <w:r w:rsidRPr="006050B8">
              <w:rPr>
                <w:rFonts w:ascii="Calibri" w:hAnsi="Calibri"/>
                <w:sz w:val="22"/>
                <w:szCs w:val="22"/>
              </w:rPr>
              <w:t>01.2014г.</w:t>
            </w:r>
          </w:p>
        </w:tc>
        <w:tc>
          <w:tcPr>
            <w:tcW w:w="326" w:type="pct"/>
            <w:shd w:val="clear" w:color="auto" w:fill="auto"/>
            <w:noWrap/>
            <w:vAlign w:val="center"/>
            <w:hideMark/>
          </w:tcPr>
          <w:p w:rsidR="006050B8" w:rsidRPr="006050B8" w:rsidRDefault="006050B8" w:rsidP="006050B8">
            <w:pPr>
              <w:rPr>
                <w:rFonts w:ascii="Calibri" w:hAnsi="Calibri"/>
              </w:rPr>
            </w:pPr>
            <w:r w:rsidRPr="006050B8">
              <w:rPr>
                <w:rFonts w:ascii="Calibri" w:hAnsi="Calibri"/>
                <w:sz w:val="22"/>
                <w:szCs w:val="22"/>
              </w:rPr>
              <w:t>12.2014г.</w:t>
            </w:r>
          </w:p>
        </w:tc>
        <w:tc>
          <w:tcPr>
            <w:tcW w:w="322"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sz w:val="22"/>
                <w:szCs w:val="22"/>
              </w:rPr>
              <w:t>12</w:t>
            </w:r>
          </w:p>
        </w:tc>
        <w:tc>
          <w:tcPr>
            <w:tcW w:w="314"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sz w:val="22"/>
                <w:szCs w:val="22"/>
              </w:rPr>
              <w:t> </w:t>
            </w:r>
          </w:p>
        </w:tc>
        <w:tc>
          <w:tcPr>
            <w:tcW w:w="335"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sz w:val="22"/>
                <w:szCs w:val="22"/>
              </w:rPr>
              <w:t>12</w:t>
            </w:r>
          </w:p>
        </w:tc>
        <w:tc>
          <w:tcPr>
            <w:tcW w:w="16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sz w:val="22"/>
                <w:szCs w:val="22"/>
              </w:rPr>
              <w:t> </w:t>
            </w:r>
          </w:p>
        </w:tc>
        <w:tc>
          <w:tcPr>
            <w:tcW w:w="16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sz w:val="22"/>
                <w:szCs w:val="22"/>
              </w:rPr>
              <w:t> </w:t>
            </w:r>
          </w:p>
        </w:tc>
        <w:tc>
          <w:tcPr>
            <w:tcW w:w="164"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sz w:val="22"/>
                <w:szCs w:val="22"/>
              </w:rPr>
              <w:t>12</w:t>
            </w:r>
          </w:p>
        </w:tc>
        <w:tc>
          <w:tcPr>
            <w:tcW w:w="16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sz w:val="22"/>
                <w:szCs w:val="22"/>
              </w:rPr>
              <w:t> </w:t>
            </w:r>
          </w:p>
        </w:tc>
        <w:tc>
          <w:tcPr>
            <w:tcW w:w="16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sz w:val="22"/>
                <w:szCs w:val="22"/>
              </w:rPr>
              <w:t> </w:t>
            </w:r>
          </w:p>
        </w:tc>
        <w:tc>
          <w:tcPr>
            <w:tcW w:w="16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sz w:val="22"/>
                <w:szCs w:val="22"/>
              </w:rPr>
              <w:t> </w:t>
            </w:r>
          </w:p>
        </w:tc>
        <w:tc>
          <w:tcPr>
            <w:tcW w:w="16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sz w:val="22"/>
                <w:szCs w:val="22"/>
              </w:rPr>
              <w:t> </w:t>
            </w:r>
          </w:p>
        </w:tc>
        <w:tc>
          <w:tcPr>
            <w:tcW w:w="16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sz w:val="22"/>
                <w:szCs w:val="22"/>
              </w:rPr>
              <w:t> </w:t>
            </w:r>
          </w:p>
        </w:tc>
        <w:tc>
          <w:tcPr>
            <w:tcW w:w="170" w:type="pct"/>
            <w:shd w:val="clear" w:color="auto" w:fill="auto"/>
            <w:noWrap/>
            <w:vAlign w:val="center"/>
            <w:hideMark/>
          </w:tcPr>
          <w:p w:rsidR="006050B8" w:rsidRPr="006050B8" w:rsidRDefault="006050B8" w:rsidP="006050B8">
            <w:pPr>
              <w:rPr>
                <w:rFonts w:ascii="Calibri" w:hAnsi="Calibri"/>
              </w:rPr>
            </w:pPr>
            <w:r w:rsidRPr="006050B8">
              <w:rPr>
                <w:rFonts w:ascii="Calibri" w:hAnsi="Calibri"/>
                <w:sz w:val="22"/>
                <w:szCs w:val="22"/>
              </w:rPr>
              <w:t> </w:t>
            </w:r>
          </w:p>
        </w:tc>
        <w:tc>
          <w:tcPr>
            <w:tcW w:w="448" w:type="pct"/>
            <w:shd w:val="clear" w:color="auto" w:fill="auto"/>
            <w:noWrap/>
            <w:vAlign w:val="center"/>
            <w:hideMark/>
          </w:tcPr>
          <w:p w:rsidR="006050B8" w:rsidRPr="006050B8" w:rsidRDefault="006050B8" w:rsidP="006050B8">
            <w:pPr>
              <w:rPr>
                <w:rFonts w:ascii="Calibri" w:hAnsi="Calibri"/>
              </w:rPr>
            </w:pPr>
            <w:r w:rsidRPr="006050B8">
              <w:rPr>
                <w:rFonts w:ascii="Calibri" w:hAnsi="Calibri"/>
                <w:sz w:val="22"/>
                <w:szCs w:val="22"/>
              </w:rPr>
              <w:t> </w:t>
            </w:r>
          </w:p>
        </w:tc>
      </w:tr>
      <w:tr w:rsidR="006050B8" w:rsidRPr="006050B8" w:rsidTr="0039043E">
        <w:trPr>
          <w:trHeight w:val="300"/>
        </w:trPr>
        <w:tc>
          <w:tcPr>
            <w:tcW w:w="162" w:type="pct"/>
            <w:vMerge w:val="restart"/>
            <w:shd w:val="clear" w:color="auto" w:fill="auto"/>
            <w:noWrap/>
            <w:vAlign w:val="center"/>
            <w:hideMark/>
          </w:tcPr>
          <w:p w:rsidR="006050B8" w:rsidRPr="006050B8" w:rsidRDefault="006050B8" w:rsidP="006050B8">
            <w:pPr>
              <w:jc w:val="center"/>
              <w:rPr>
                <w:rFonts w:ascii="Calibri" w:hAnsi="Calibri"/>
              </w:rPr>
            </w:pPr>
            <w:r w:rsidRPr="006050B8">
              <w:rPr>
                <w:rFonts w:ascii="Calibri" w:hAnsi="Calibri"/>
                <w:sz w:val="22"/>
                <w:szCs w:val="22"/>
              </w:rPr>
              <w:t>3.2</w:t>
            </w:r>
          </w:p>
        </w:tc>
        <w:tc>
          <w:tcPr>
            <w:tcW w:w="816" w:type="pct"/>
            <w:shd w:val="clear" w:color="auto" w:fill="auto"/>
            <w:vAlign w:val="center"/>
            <w:hideMark/>
          </w:tcPr>
          <w:p w:rsidR="006050B8" w:rsidRPr="006050B8" w:rsidRDefault="006050B8" w:rsidP="006050B8">
            <w:pPr>
              <w:rPr>
                <w:sz w:val="18"/>
                <w:szCs w:val="18"/>
              </w:rPr>
            </w:pPr>
            <w:r w:rsidRPr="006050B8">
              <w:rPr>
                <w:sz w:val="18"/>
                <w:szCs w:val="18"/>
              </w:rPr>
              <w:t>Реконструкция тепловых сетей</w:t>
            </w:r>
          </w:p>
        </w:tc>
        <w:tc>
          <w:tcPr>
            <w:tcW w:w="470" w:type="pct"/>
            <w:vMerge/>
            <w:vAlign w:val="center"/>
            <w:hideMark/>
          </w:tcPr>
          <w:p w:rsidR="006050B8" w:rsidRPr="006050B8" w:rsidRDefault="006050B8" w:rsidP="006050B8">
            <w:pPr>
              <w:rPr>
                <w:sz w:val="18"/>
                <w:szCs w:val="18"/>
              </w:rPr>
            </w:pPr>
          </w:p>
        </w:tc>
        <w:tc>
          <w:tcPr>
            <w:tcW w:w="973" w:type="pct"/>
            <w:gridSpan w:val="3"/>
            <w:shd w:val="clear" w:color="auto" w:fill="auto"/>
            <w:noWrap/>
            <w:vAlign w:val="center"/>
            <w:hideMark/>
          </w:tcPr>
          <w:p w:rsidR="006050B8" w:rsidRPr="006050B8" w:rsidRDefault="006050B8" w:rsidP="006050B8">
            <w:pPr>
              <w:jc w:val="center"/>
              <w:rPr>
                <w:rFonts w:ascii="Calibri" w:hAnsi="Calibri"/>
              </w:rPr>
            </w:pPr>
            <w:r w:rsidRPr="006050B8">
              <w:rPr>
                <w:rFonts w:ascii="Calibri" w:hAnsi="Calibri"/>
                <w:sz w:val="22"/>
                <w:szCs w:val="22"/>
              </w:rPr>
              <w:t> </w:t>
            </w:r>
          </w:p>
        </w:tc>
        <w:tc>
          <w:tcPr>
            <w:tcW w:w="314"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sz w:val="22"/>
                <w:szCs w:val="22"/>
              </w:rPr>
              <w:t>0,00</w:t>
            </w:r>
          </w:p>
        </w:tc>
        <w:tc>
          <w:tcPr>
            <w:tcW w:w="2265" w:type="pct"/>
            <w:gridSpan w:val="11"/>
            <w:shd w:val="clear" w:color="auto" w:fill="auto"/>
            <w:noWrap/>
            <w:vAlign w:val="center"/>
            <w:hideMark/>
          </w:tcPr>
          <w:p w:rsidR="006050B8" w:rsidRPr="006050B8" w:rsidRDefault="006050B8" w:rsidP="006050B8">
            <w:pPr>
              <w:jc w:val="center"/>
              <w:rPr>
                <w:rFonts w:ascii="Calibri" w:hAnsi="Calibri"/>
              </w:rPr>
            </w:pPr>
            <w:r w:rsidRPr="006050B8">
              <w:rPr>
                <w:rFonts w:ascii="Calibri" w:hAnsi="Calibri"/>
                <w:sz w:val="22"/>
                <w:szCs w:val="22"/>
              </w:rPr>
              <w:t> </w:t>
            </w:r>
          </w:p>
        </w:tc>
      </w:tr>
      <w:tr w:rsidR="006050B8" w:rsidRPr="006050B8" w:rsidTr="0039043E">
        <w:trPr>
          <w:trHeight w:val="300"/>
        </w:trPr>
        <w:tc>
          <w:tcPr>
            <w:tcW w:w="162" w:type="pct"/>
            <w:vMerge/>
            <w:vAlign w:val="center"/>
            <w:hideMark/>
          </w:tcPr>
          <w:p w:rsidR="006050B8" w:rsidRPr="006050B8" w:rsidRDefault="006050B8" w:rsidP="006050B8">
            <w:pPr>
              <w:rPr>
                <w:rFonts w:ascii="Calibri" w:hAnsi="Calibri"/>
              </w:rPr>
            </w:pPr>
          </w:p>
        </w:tc>
        <w:tc>
          <w:tcPr>
            <w:tcW w:w="816" w:type="pct"/>
            <w:shd w:val="clear" w:color="auto" w:fill="auto"/>
            <w:noWrap/>
            <w:vAlign w:val="center"/>
            <w:hideMark/>
          </w:tcPr>
          <w:p w:rsidR="006050B8" w:rsidRPr="006050B8" w:rsidRDefault="006050B8" w:rsidP="006050B8">
            <w:pPr>
              <w:rPr>
                <w:i/>
                <w:iCs/>
                <w:sz w:val="18"/>
                <w:szCs w:val="18"/>
              </w:rPr>
            </w:pPr>
            <w:r w:rsidRPr="006050B8">
              <w:rPr>
                <w:i/>
                <w:iCs/>
                <w:sz w:val="18"/>
                <w:szCs w:val="18"/>
              </w:rPr>
              <w:t>Проектирование</w:t>
            </w:r>
          </w:p>
        </w:tc>
        <w:tc>
          <w:tcPr>
            <w:tcW w:w="470" w:type="pct"/>
            <w:vMerge/>
            <w:vAlign w:val="center"/>
            <w:hideMark/>
          </w:tcPr>
          <w:p w:rsidR="006050B8" w:rsidRPr="006050B8" w:rsidRDefault="006050B8" w:rsidP="006050B8">
            <w:pPr>
              <w:rPr>
                <w:sz w:val="18"/>
                <w:szCs w:val="18"/>
              </w:rPr>
            </w:pPr>
          </w:p>
        </w:tc>
        <w:tc>
          <w:tcPr>
            <w:tcW w:w="326" w:type="pct"/>
            <w:shd w:val="clear" w:color="auto" w:fill="auto"/>
            <w:noWrap/>
            <w:vAlign w:val="center"/>
            <w:hideMark/>
          </w:tcPr>
          <w:p w:rsidR="006050B8" w:rsidRPr="006050B8" w:rsidRDefault="006050B8" w:rsidP="006050B8">
            <w:pPr>
              <w:rPr>
                <w:rFonts w:ascii="Calibri" w:hAnsi="Calibri"/>
              </w:rPr>
            </w:pPr>
            <w:r w:rsidRPr="006050B8">
              <w:rPr>
                <w:rFonts w:ascii="Calibri" w:hAnsi="Calibri"/>
                <w:sz w:val="22"/>
                <w:szCs w:val="22"/>
              </w:rPr>
              <w:t> </w:t>
            </w:r>
          </w:p>
        </w:tc>
        <w:tc>
          <w:tcPr>
            <w:tcW w:w="326" w:type="pct"/>
            <w:shd w:val="clear" w:color="auto" w:fill="auto"/>
            <w:noWrap/>
            <w:vAlign w:val="center"/>
            <w:hideMark/>
          </w:tcPr>
          <w:p w:rsidR="006050B8" w:rsidRPr="006050B8" w:rsidRDefault="006050B8" w:rsidP="006050B8">
            <w:pPr>
              <w:rPr>
                <w:rFonts w:ascii="Calibri" w:hAnsi="Calibri"/>
              </w:rPr>
            </w:pPr>
            <w:r w:rsidRPr="006050B8">
              <w:rPr>
                <w:rFonts w:ascii="Calibri" w:hAnsi="Calibri"/>
                <w:sz w:val="22"/>
                <w:szCs w:val="22"/>
              </w:rPr>
              <w:t> </w:t>
            </w:r>
          </w:p>
        </w:tc>
        <w:tc>
          <w:tcPr>
            <w:tcW w:w="322" w:type="pct"/>
            <w:shd w:val="clear" w:color="auto" w:fill="auto"/>
            <w:noWrap/>
            <w:vAlign w:val="center"/>
            <w:hideMark/>
          </w:tcPr>
          <w:p w:rsidR="006050B8" w:rsidRPr="006050B8" w:rsidRDefault="006050B8" w:rsidP="006050B8">
            <w:pPr>
              <w:rPr>
                <w:rFonts w:ascii="Calibri" w:hAnsi="Calibri"/>
              </w:rPr>
            </w:pPr>
            <w:r w:rsidRPr="006050B8">
              <w:rPr>
                <w:rFonts w:ascii="Calibri" w:hAnsi="Calibri"/>
                <w:sz w:val="22"/>
                <w:szCs w:val="22"/>
              </w:rPr>
              <w:t> </w:t>
            </w:r>
          </w:p>
        </w:tc>
        <w:tc>
          <w:tcPr>
            <w:tcW w:w="314"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sz w:val="22"/>
                <w:szCs w:val="22"/>
              </w:rPr>
              <w:t> </w:t>
            </w:r>
          </w:p>
        </w:tc>
        <w:tc>
          <w:tcPr>
            <w:tcW w:w="335" w:type="pct"/>
            <w:shd w:val="clear" w:color="auto" w:fill="auto"/>
            <w:noWrap/>
            <w:vAlign w:val="center"/>
            <w:hideMark/>
          </w:tcPr>
          <w:p w:rsidR="006050B8" w:rsidRPr="006050B8" w:rsidRDefault="006050B8" w:rsidP="006050B8">
            <w:pPr>
              <w:rPr>
                <w:rFonts w:ascii="Calibri" w:hAnsi="Calibri"/>
              </w:rPr>
            </w:pPr>
            <w:r w:rsidRPr="006050B8">
              <w:rPr>
                <w:rFonts w:ascii="Calibri" w:hAnsi="Calibri"/>
                <w:sz w:val="22"/>
                <w:szCs w:val="22"/>
              </w:rPr>
              <w:t> </w:t>
            </w:r>
          </w:p>
        </w:tc>
        <w:tc>
          <w:tcPr>
            <w:tcW w:w="16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sz w:val="22"/>
                <w:szCs w:val="22"/>
              </w:rPr>
              <w:t> </w:t>
            </w:r>
          </w:p>
        </w:tc>
        <w:tc>
          <w:tcPr>
            <w:tcW w:w="16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sz w:val="22"/>
                <w:szCs w:val="22"/>
              </w:rPr>
              <w:t> </w:t>
            </w:r>
          </w:p>
        </w:tc>
        <w:tc>
          <w:tcPr>
            <w:tcW w:w="16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sz w:val="22"/>
                <w:szCs w:val="22"/>
              </w:rPr>
              <w:t> </w:t>
            </w:r>
          </w:p>
        </w:tc>
        <w:tc>
          <w:tcPr>
            <w:tcW w:w="16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sz w:val="22"/>
                <w:szCs w:val="22"/>
              </w:rPr>
              <w:t> </w:t>
            </w:r>
          </w:p>
        </w:tc>
        <w:tc>
          <w:tcPr>
            <w:tcW w:w="16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sz w:val="22"/>
                <w:szCs w:val="22"/>
              </w:rPr>
              <w:t> </w:t>
            </w:r>
          </w:p>
        </w:tc>
        <w:tc>
          <w:tcPr>
            <w:tcW w:w="16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sz w:val="22"/>
                <w:szCs w:val="22"/>
              </w:rPr>
              <w:t> </w:t>
            </w:r>
          </w:p>
        </w:tc>
        <w:tc>
          <w:tcPr>
            <w:tcW w:w="16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sz w:val="22"/>
                <w:szCs w:val="22"/>
              </w:rPr>
              <w:t> </w:t>
            </w:r>
          </w:p>
        </w:tc>
        <w:tc>
          <w:tcPr>
            <w:tcW w:w="16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sz w:val="22"/>
                <w:szCs w:val="22"/>
              </w:rPr>
              <w:t> </w:t>
            </w:r>
          </w:p>
        </w:tc>
        <w:tc>
          <w:tcPr>
            <w:tcW w:w="170" w:type="pct"/>
            <w:shd w:val="clear" w:color="auto" w:fill="auto"/>
            <w:noWrap/>
            <w:vAlign w:val="center"/>
            <w:hideMark/>
          </w:tcPr>
          <w:p w:rsidR="006050B8" w:rsidRPr="006050B8" w:rsidRDefault="006050B8" w:rsidP="006050B8">
            <w:pPr>
              <w:rPr>
                <w:rFonts w:ascii="Calibri" w:hAnsi="Calibri"/>
              </w:rPr>
            </w:pPr>
            <w:r w:rsidRPr="006050B8">
              <w:rPr>
                <w:rFonts w:ascii="Calibri" w:hAnsi="Calibri"/>
                <w:sz w:val="22"/>
                <w:szCs w:val="22"/>
              </w:rPr>
              <w:t> </w:t>
            </w:r>
          </w:p>
        </w:tc>
        <w:tc>
          <w:tcPr>
            <w:tcW w:w="448" w:type="pct"/>
            <w:shd w:val="clear" w:color="auto" w:fill="auto"/>
            <w:noWrap/>
            <w:vAlign w:val="center"/>
            <w:hideMark/>
          </w:tcPr>
          <w:p w:rsidR="006050B8" w:rsidRPr="006050B8" w:rsidRDefault="006050B8" w:rsidP="006050B8">
            <w:pPr>
              <w:rPr>
                <w:rFonts w:ascii="Calibri" w:hAnsi="Calibri"/>
              </w:rPr>
            </w:pPr>
            <w:r w:rsidRPr="006050B8">
              <w:rPr>
                <w:rFonts w:ascii="Calibri" w:hAnsi="Calibri"/>
                <w:sz w:val="22"/>
                <w:szCs w:val="22"/>
              </w:rPr>
              <w:t> </w:t>
            </w:r>
          </w:p>
        </w:tc>
      </w:tr>
      <w:tr w:rsidR="006050B8" w:rsidRPr="006050B8" w:rsidTr="0039043E">
        <w:trPr>
          <w:trHeight w:val="300"/>
        </w:trPr>
        <w:tc>
          <w:tcPr>
            <w:tcW w:w="162" w:type="pct"/>
            <w:vMerge/>
            <w:vAlign w:val="center"/>
            <w:hideMark/>
          </w:tcPr>
          <w:p w:rsidR="006050B8" w:rsidRPr="006050B8" w:rsidRDefault="006050B8" w:rsidP="006050B8">
            <w:pPr>
              <w:rPr>
                <w:rFonts w:ascii="Calibri" w:hAnsi="Calibri"/>
              </w:rPr>
            </w:pPr>
          </w:p>
        </w:tc>
        <w:tc>
          <w:tcPr>
            <w:tcW w:w="816" w:type="pct"/>
            <w:shd w:val="clear" w:color="auto" w:fill="auto"/>
            <w:noWrap/>
            <w:vAlign w:val="center"/>
            <w:hideMark/>
          </w:tcPr>
          <w:p w:rsidR="006050B8" w:rsidRPr="006050B8" w:rsidRDefault="006050B8" w:rsidP="006050B8">
            <w:pPr>
              <w:rPr>
                <w:i/>
                <w:iCs/>
                <w:sz w:val="18"/>
                <w:szCs w:val="18"/>
              </w:rPr>
            </w:pPr>
            <w:r w:rsidRPr="006050B8">
              <w:rPr>
                <w:i/>
                <w:iCs/>
                <w:sz w:val="18"/>
                <w:szCs w:val="18"/>
              </w:rPr>
              <w:t>Строительство</w:t>
            </w:r>
          </w:p>
        </w:tc>
        <w:tc>
          <w:tcPr>
            <w:tcW w:w="470" w:type="pct"/>
            <w:vMerge/>
            <w:vAlign w:val="center"/>
            <w:hideMark/>
          </w:tcPr>
          <w:p w:rsidR="006050B8" w:rsidRPr="006050B8" w:rsidRDefault="006050B8" w:rsidP="006050B8">
            <w:pPr>
              <w:rPr>
                <w:sz w:val="18"/>
                <w:szCs w:val="18"/>
              </w:rPr>
            </w:pPr>
          </w:p>
        </w:tc>
        <w:tc>
          <w:tcPr>
            <w:tcW w:w="326" w:type="pct"/>
            <w:shd w:val="clear" w:color="auto" w:fill="auto"/>
            <w:noWrap/>
            <w:vAlign w:val="center"/>
            <w:hideMark/>
          </w:tcPr>
          <w:p w:rsidR="006050B8" w:rsidRPr="006050B8" w:rsidRDefault="006050B8" w:rsidP="006050B8">
            <w:pPr>
              <w:rPr>
                <w:rFonts w:ascii="Calibri" w:hAnsi="Calibri"/>
              </w:rPr>
            </w:pPr>
            <w:r w:rsidRPr="006050B8">
              <w:rPr>
                <w:rFonts w:ascii="Calibri" w:hAnsi="Calibri"/>
                <w:sz w:val="22"/>
                <w:szCs w:val="22"/>
              </w:rPr>
              <w:t> </w:t>
            </w:r>
          </w:p>
        </w:tc>
        <w:tc>
          <w:tcPr>
            <w:tcW w:w="326" w:type="pct"/>
            <w:shd w:val="clear" w:color="auto" w:fill="auto"/>
            <w:noWrap/>
            <w:vAlign w:val="center"/>
            <w:hideMark/>
          </w:tcPr>
          <w:p w:rsidR="006050B8" w:rsidRPr="006050B8" w:rsidRDefault="006050B8" w:rsidP="006050B8">
            <w:pPr>
              <w:rPr>
                <w:rFonts w:ascii="Calibri" w:hAnsi="Calibri"/>
              </w:rPr>
            </w:pPr>
            <w:r w:rsidRPr="006050B8">
              <w:rPr>
                <w:rFonts w:ascii="Calibri" w:hAnsi="Calibri"/>
                <w:sz w:val="22"/>
                <w:szCs w:val="22"/>
              </w:rPr>
              <w:t> </w:t>
            </w:r>
          </w:p>
        </w:tc>
        <w:tc>
          <w:tcPr>
            <w:tcW w:w="322" w:type="pct"/>
            <w:shd w:val="clear" w:color="auto" w:fill="auto"/>
            <w:noWrap/>
            <w:vAlign w:val="center"/>
            <w:hideMark/>
          </w:tcPr>
          <w:p w:rsidR="006050B8" w:rsidRPr="006050B8" w:rsidRDefault="006050B8" w:rsidP="006050B8">
            <w:pPr>
              <w:rPr>
                <w:rFonts w:ascii="Calibri" w:hAnsi="Calibri"/>
              </w:rPr>
            </w:pPr>
            <w:r w:rsidRPr="006050B8">
              <w:rPr>
                <w:rFonts w:ascii="Calibri" w:hAnsi="Calibri"/>
                <w:sz w:val="22"/>
                <w:szCs w:val="22"/>
              </w:rPr>
              <w:t> </w:t>
            </w:r>
          </w:p>
        </w:tc>
        <w:tc>
          <w:tcPr>
            <w:tcW w:w="314"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sz w:val="22"/>
                <w:szCs w:val="22"/>
              </w:rPr>
              <w:t> </w:t>
            </w:r>
          </w:p>
        </w:tc>
        <w:tc>
          <w:tcPr>
            <w:tcW w:w="335" w:type="pct"/>
            <w:shd w:val="clear" w:color="auto" w:fill="auto"/>
            <w:noWrap/>
            <w:vAlign w:val="center"/>
            <w:hideMark/>
          </w:tcPr>
          <w:p w:rsidR="006050B8" w:rsidRPr="006050B8" w:rsidRDefault="006050B8" w:rsidP="006050B8">
            <w:pPr>
              <w:rPr>
                <w:rFonts w:ascii="Calibri" w:hAnsi="Calibri"/>
              </w:rPr>
            </w:pPr>
            <w:r w:rsidRPr="006050B8">
              <w:rPr>
                <w:rFonts w:ascii="Calibri" w:hAnsi="Calibri"/>
                <w:sz w:val="22"/>
                <w:szCs w:val="22"/>
              </w:rPr>
              <w:t> </w:t>
            </w:r>
          </w:p>
        </w:tc>
        <w:tc>
          <w:tcPr>
            <w:tcW w:w="16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sz w:val="22"/>
                <w:szCs w:val="22"/>
              </w:rPr>
              <w:t> </w:t>
            </w:r>
          </w:p>
        </w:tc>
        <w:tc>
          <w:tcPr>
            <w:tcW w:w="16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sz w:val="22"/>
                <w:szCs w:val="22"/>
              </w:rPr>
              <w:t> </w:t>
            </w:r>
          </w:p>
        </w:tc>
        <w:tc>
          <w:tcPr>
            <w:tcW w:w="16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sz w:val="22"/>
                <w:szCs w:val="22"/>
              </w:rPr>
              <w:t> </w:t>
            </w:r>
          </w:p>
        </w:tc>
        <w:tc>
          <w:tcPr>
            <w:tcW w:w="16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sz w:val="22"/>
                <w:szCs w:val="22"/>
              </w:rPr>
              <w:t> </w:t>
            </w:r>
          </w:p>
        </w:tc>
        <w:tc>
          <w:tcPr>
            <w:tcW w:w="16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sz w:val="22"/>
                <w:szCs w:val="22"/>
              </w:rPr>
              <w:t> </w:t>
            </w:r>
          </w:p>
        </w:tc>
        <w:tc>
          <w:tcPr>
            <w:tcW w:w="16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sz w:val="22"/>
                <w:szCs w:val="22"/>
              </w:rPr>
              <w:t> </w:t>
            </w:r>
          </w:p>
        </w:tc>
        <w:tc>
          <w:tcPr>
            <w:tcW w:w="16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sz w:val="22"/>
                <w:szCs w:val="22"/>
              </w:rPr>
              <w:t> </w:t>
            </w:r>
          </w:p>
        </w:tc>
        <w:tc>
          <w:tcPr>
            <w:tcW w:w="16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sz w:val="22"/>
                <w:szCs w:val="22"/>
              </w:rPr>
              <w:t> </w:t>
            </w:r>
          </w:p>
        </w:tc>
        <w:tc>
          <w:tcPr>
            <w:tcW w:w="170" w:type="pct"/>
            <w:shd w:val="clear" w:color="auto" w:fill="auto"/>
            <w:noWrap/>
            <w:vAlign w:val="center"/>
            <w:hideMark/>
          </w:tcPr>
          <w:p w:rsidR="006050B8" w:rsidRPr="006050B8" w:rsidRDefault="006050B8" w:rsidP="006050B8">
            <w:pPr>
              <w:rPr>
                <w:rFonts w:ascii="Calibri" w:hAnsi="Calibri"/>
              </w:rPr>
            </w:pPr>
            <w:r w:rsidRPr="006050B8">
              <w:rPr>
                <w:rFonts w:ascii="Calibri" w:hAnsi="Calibri"/>
                <w:sz w:val="22"/>
                <w:szCs w:val="22"/>
              </w:rPr>
              <w:t> </w:t>
            </w:r>
          </w:p>
        </w:tc>
        <w:tc>
          <w:tcPr>
            <w:tcW w:w="448" w:type="pct"/>
            <w:shd w:val="clear" w:color="auto" w:fill="auto"/>
            <w:noWrap/>
            <w:vAlign w:val="center"/>
            <w:hideMark/>
          </w:tcPr>
          <w:p w:rsidR="006050B8" w:rsidRPr="006050B8" w:rsidRDefault="006050B8" w:rsidP="006050B8">
            <w:pPr>
              <w:rPr>
                <w:rFonts w:ascii="Calibri" w:hAnsi="Calibri"/>
              </w:rPr>
            </w:pPr>
            <w:r w:rsidRPr="006050B8">
              <w:rPr>
                <w:rFonts w:ascii="Calibri" w:hAnsi="Calibri"/>
                <w:sz w:val="22"/>
                <w:szCs w:val="22"/>
              </w:rPr>
              <w:t> </w:t>
            </w:r>
          </w:p>
        </w:tc>
      </w:tr>
    </w:tbl>
    <w:p w:rsidR="006050B8" w:rsidRPr="006050B8" w:rsidRDefault="006050B8" w:rsidP="006050B8">
      <w:pPr>
        <w:spacing w:before="60" w:after="60" w:line="276" w:lineRule="auto"/>
        <w:ind w:firstLine="567"/>
        <w:rPr>
          <w:rFonts w:ascii="Arial" w:eastAsiaTheme="minorHAnsi" w:hAnsi="Arial" w:cstheme="minorBidi"/>
          <w:szCs w:val="22"/>
          <w:lang w:eastAsia="en-US"/>
        </w:rPr>
      </w:pPr>
    </w:p>
    <w:p w:rsidR="006050B8" w:rsidRPr="006050B8" w:rsidRDefault="006050B8" w:rsidP="006050B8">
      <w:pPr>
        <w:spacing w:before="60" w:after="60" w:line="276" w:lineRule="auto"/>
        <w:ind w:firstLine="567"/>
        <w:rPr>
          <w:rFonts w:ascii="Arial" w:eastAsiaTheme="minorHAnsi" w:hAnsi="Arial" w:cstheme="minorBidi"/>
          <w:szCs w:val="22"/>
          <w:lang w:eastAsia="en-US"/>
        </w:rPr>
        <w:sectPr w:rsidR="006050B8" w:rsidRPr="006050B8" w:rsidSect="0039043E">
          <w:pgSz w:w="16838" w:h="11906" w:orient="landscape"/>
          <w:pgMar w:top="850" w:right="1134" w:bottom="1701" w:left="1134" w:header="708" w:footer="708" w:gutter="0"/>
          <w:cols w:space="708"/>
          <w:docGrid w:linePitch="360"/>
        </w:sectPr>
      </w:pPr>
    </w:p>
    <w:p w:rsidR="006050B8" w:rsidRPr="006050B8" w:rsidRDefault="006050B8" w:rsidP="006050B8">
      <w:pPr>
        <w:keepNext/>
        <w:keepLines/>
        <w:numPr>
          <w:ilvl w:val="1"/>
          <w:numId w:val="3"/>
        </w:numPr>
        <w:spacing w:before="240" w:after="60" w:line="276" w:lineRule="auto"/>
        <w:ind w:left="1049" w:hanging="584"/>
        <w:outlineLvl w:val="0"/>
        <w:rPr>
          <w:rFonts w:eastAsiaTheme="majorEastAsia"/>
          <w:b/>
          <w:bCs/>
          <w:caps/>
          <w:lang w:eastAsia="en-US"/>
        </w:rPr>
      </w:pPr>
      <w:bookmarkStart w:id="50" w:name="_Toc338184368"/>
      <w:bookmarkStart w:id="51" w:name="_Toc342573246"/>
      <w:r w:rsidRPr="006050B8">
        <w:rPr>
          <w:rFonts w:eastAsiaTheme="majorEastAsia"/>
          <w:b/>
          <w:bCs/>
          <w:caps/>
          <w:lang w:eastAsia="en-US"/>
        </w:rPr>
        <w:lastRenderedPageBreak/>
        <w:t>Программа инвестиционных проектов в водоснабжении</w:t>
      </w:r>
      <w:bookmarkEnd w:id="50"/>
      <w:bookmarkEnd w:id="5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794"/>
        <w:gridCol w:w="643"/>
        <w:gridCol w:w="840"/>
        <w:gridCol w:w="877"/>
        <w:gridCol w:w="1234"/>
        <w:gridCol w:w="933"/>
        <w:gridCol w:w="787"/>
        <w:gridCol w:w="788"/>
        <w:gridCol w:w="788"/>
        <w:gridCol w:w="797"/>
        <w:gridCol w:w="788"/>
        <w:gridCol w:w="788"/>
        <w:gridCol w:w="788"/>
        <w:gridCol w:w="788"/>
        <w:gridCol w:w="993"/>
      </w:tblGrid>
      <w:tr w:rsidR="006050B8" w:rsidRPr="006050B8" w:rsidTr="0039043E">
        <w:trPr>
          <w:trHeight w:val="20"/>
          <w:tblHeader/>
        </w:trPr>
        <w:tc>
          <w:tcPr>
            <w:tcW w:w="822" w:type="pct"/>
            <w:vMerge w:val="restart"/>
            <w:shd w:val="clear" w:color="auto" w:fill="auto"/>
            <w:vAlign w:val="center"/>
            <w:hideMark/>
          </w:tcPr>
          <w:p w:rsidR="006050B8" w:rsidRPr="006050B8" w:rsidRDefault="006050B8" w:rsidP="006050B8">
            <w:pPr>
              <w:jc w:val="center"/>
              <w:rPr>
                <w:b/>
                <w:bCs/>
              </w:rPr>
            </w:pPr>
            <w:r w:rsidRPr="006050B8">
              <w:rPr>
                <w:b/>
                <w:bCs/>
              </w:rPr>
              <w:t>Наименование проекта</w:t>
            </w:r>
          </w:p>
        </w:tc>
        <w:tc>
          <w:tcPr>
            <w:tcW w:w="224" w:type="pct"/>
            <w:vMerge w:val="restart"/>
            <w:shd w:val="clear" w:color="auto" w:fill="auto"/>
            <w:vAlign w:val="center"/>
            <w:hideMark/>
          </w:tcPr>
          <w:p w:rsidR="006050B8" w:rsidRPr="006050B8" w:rsidRDefault="006050B8" w:rsidP="006050B8">
            <w:pPr>
              <w:jc w:val="center"/>
              <w:rPr>
                <w:b/>
                <w:bCs/>
              </w:rPr>
            </w:pPr>
            <w:r w:rsidRPr="006050B8">
              <w:rPr>
                <w:b/>
                <w:bCs/>
              </w:rPr>
              <w:t>ПИР/ СМР</w:t>
            </w:r>
          </w:p>
        </w:tc>
        <w:tc>
          <w:tcPr>
            <w:tcW w:w="628" w:type="pct"/>
            <w:gridSpan w:val="2"/>
            <w:shd w:val="clear" w:color="auto" w:fill="auto"/>
            <w:vAlign w:val="center"/>
            <w:hideMark/>
          </w:tcPr>
          <w:p w:rsidR="006050B8" w:rsidRPr="006050B8" w:rsidRDefault="006050B8" w:rsidP="006050B8">
            <w:pPr>
              <w:jc w:val="center"/>
              <w:rPr>
                <w:b/>
                <w:bCs/>
              </w:rPr>
            </w:pPr>
            <w:r w:rsidRPr="006050B8">
              <w:rPr>
                <w:b/>
                <w:bCs/>
              </w:rPr>
              <w:t>Сроки реализации</w:t>
            </w:r>
          </w:p>
        </w:tc>
        <w:tc>
          <w:tcPr>
            <w:tcW w:w="363" w:type="pct"/>
            <w:vMerge w:val="restart"/>
            <w:shd w:val="clear" w:color="auto" w:fill="auto"/>
            <w:vAlign w:val="center"/>
            <w:hideMark/>
          </w:tcPr>
          <w:p w:rsidR="006050B8" w:rsidRPr="006050B8" w:rsidRDefault="006050B8" w:rsidP="006050B8">
            <w:pPr>
              <w:jc w:val="center"/>
              <w:rPr>
                <w:b/>
                <w:bCs/>
              </w:rPr>
            </w:pPr>
            <w:r w:rsidRPr="006050B8">
              <w:rPr>
                <w:b/>
                <w:bCs/>
              </w:rPr>
              <w:t>Общая сметная стоимость, тыс.руб.</w:t>
            </w:r>
          </w:p>
        </w:tc>
        <w:tc>
          <w:tcPr>
            <w:tcW w:w="2963" w:type="pct"/>
            <w:gridSpan w:val="10"/>
            <w:shd w:val="clear" w:color="auto" w:fill="auto"/>
            <w:vAlign w:val="center"/>
            <w:hideMark/>
          </w:tcPr>
          <w:p w:rsidR="006050B8" w:rsidRPr="006050B8" w:rsidRDefault="006050B8" w:rsidP="006050B8">
            <w:pPr>
              <w:jc w:val="center"/>
              <w:rPr>
                <w:b/>
                <w:bCs/>
              </w:rPr>
            </w:pPr>
            <w:r w:rsidRPr="006050B8">
              <w:rPr>
                <w:b/>
                <w:bCs/>
              </w:rPr>
              <w:t xml:space="preserve">Финансовые потребности, </w:t>
            </w:r>
            <w:r w:rsidRPr="006050B8">
              <w:rPr>
                <w:b/>
                <w:bCs/>
                <w:i/>
                <w:iCs/>
              </w:rPr>
              <w:t xml:space="preserve">тыс.руб.(без НДС) </w:t>
            </w:r>
          </w:p>
        </w:tc>
      </w:tr>
      <w:tr w:rsidR="006050B8" w:rsidRPr="006050B8" w:rsidTr="0039043E">
        <w:trPr>
          <w:trHeight w:val="20"/>
          <w:tblHeader/>
        </w:trPr>
        <w:tc>
          <w:tcPr>
            <w:tcW w:w="822" w:type="pct"/>
            <w:vMerge/>
            <w:vAlign w:val="center"/>
            <w:hideMark/>
          </w:tcPr>
          <w:p w:rsidR="006050B8" w:rsidRPr="006050B8" w:rsidRDefault="006050B8" w:rsidP="006050B8">
            <w:pPr>
              <w:rPr>
                <w:b/>
                <w:bCs/>
              </w:rPr>
            </w:pPr>
          </w:p>
        </w:tc>
        <w:tc>
          <w:tcPr>
            <w:tcW w:w="224" w:type="pct"/>
            <w:vMerge/>
            <w:vAlign w:val="center"/>
            <w:hideMark/>
          </w:tcPr>
          <w:p w:rsidR="006050B8" w:rsidRPr="006050B8" w:rsidRDefault="006050B8" w:rsidP="006050B8">
            <w:pPr>
              <w:rPr>
                <w:b/>
                <w:bCs/>
              </w:rPr>
            </w:pPr>
          </w:p>
        </w:tc>
        <w:tc>
          <w:tcPr>
            <w:tcW w:w="313" w:type="pct"/>
            <w:vMerge w:val="restart"/>
            <w:shd w:val="clear" w:color="auto" w:fill="auto"/>
            <w:vAlign w:val="center"/>
            <w:hideMark/>
          </w:tcPr>
          <w:p w:rsidR="006050B8" w:rsidRPr="006050B8" w:rsidRDefault="006050B8" w:rsidP="006050B8">
            <w:pPr>
              <w:jc w:val="center"/>
              <w:rPr>
                <w:b/>
                <w:bCs/>
              </w:rPr>
            </w:pPr>
            <w:r w:rsidRPr="006050B8">
              <w:rPr>
                <w:b/>
                <w:bCs/>
              </w:rPr>
              <w:t>нач.</w:t>
            </w:r>
          </w:p>
        </w:tc>
        <w:tc>
          <w:tcPr>
            <w:tcW w:w="315" w:type="pct"/>
            <w:vMerge w:val="restart"/>
            <w:shd w:val="clear" w:color="auto" w:fill="auto"/>
            <w:vAlign w:val="center"/>
            <w:hideMark/>
          </w:tcPr>
          <w:p w:rsidR="006050B8" w:rsidRPr="006050B8" w:rsidRDefault="006050B8" w:rsidP="006050B8">
            <w:pPr>
              <w:jc w:val="center"/>
              <w:rPr>
                <w:b/>
                <w:bCs/>
              </w:rPr>
            </w:pPr>
            <w:r w:rsidRPr="006050B8">
              <w:rPr>
                <w:b/>
                <w:bCs/>
              </w:rPr>
              <w:t>окон.</w:t>
            </w:r>
          </w:p>
        </w:tc>
        <w:tc>
          <w:tcPr>
            <w:tcW w:w="363" w:type="pct"/>
            <w:vMerge/>
            <w:vAlign w:val="center"/>
            <w:hideMark/>
          </w:tcPr>
          <w:p w:rsidR="006050B8" w:rsidRPr="006050B8" w:rsidRDefault="006050B8" w:rsidP="006050B8">
            <w:pPr>
              <w:rPr>
                <w:b/>
                <w:bCs/>
              </w:rPr>
            </w:pPr>
          </w:p>
        </w:tc>
        <w:tc>
          <w:tcPr>
            <w:tcW w:w="334" w:type="pct"/>
            <w:vMerge w:val="restart"/>
            <w:shd w:val="clear" w:color="auto" w:fill="auto"/>
            <w:vAlign w:val="center"/>
            <w:hideMark/>
          </w:tcPr>
          <w:p w:rsidR="006050B8" w:rsidRPr="006050B8" w:rsidRDefault="006050B8" w:rsidP="006050B8">
            <w:pPr>
              <w:jc w:val="center"/>
              <w:rPr>
                <w:b/>
                <w:bCs/>
              </w:rPr>
            </w:pPr>
            <w:r w:rsidRPr="006050B8">
              <w:rPr>
                <w:b/>
                <w:bCs/>
              </w:rPr>
              <w:t>2012-2030 гг.</w:t>
            </w:r>
          </w:p>
        </w:tc>
        <w:tc>
          <w:tcPr>
            <w:tcW w:w="2629" w:type="pct"/>
            <w:gridSpan w:val="9"/>
            <w:shd w:val="clear" w:color="auto" w:fill="auto"/>
            <w:vAlign w:val="center"/>
            <w:hideMark/>
          </w:tcPr>
          <w:p w:rsidR="006050B8" w:rsidRPr="006050B8" w:rsidRDefault="006050B8" w:rsidP="006050B8">
            <w:pPr>
              <w:jc w:val="center"/>
              <w:rPr>
                <w:b/>
                <w:bCs/>
              </w:rPr>
            </w:pPr>
            <w:r w:rsidRPr="006050B8">
              <w:rPr>
                <w:b/>
                <w:bCs/>
              </w:rPr>
              <w:t>по годам</w:t>
            </w:r>
          </w:p>
        </w:tc>
      </w:tr>
      <w:tr w:rsidR="006050B8" w:rsidRPr="006050B8" w:rsidTr="0039043E">
        <w:trPr>
          <w:trHeight w:val="276"/>
          <w:tblHeader/>
        </w:trPr>
        <w:tc>
          <w:tcPr>
            <w:tcW w:w="822" w:type="pct"/>
            <w:vMerge/>
            <w:vAlign w:val="center"/>
            <w:hideMark/>
          </w:tcPr>
          <w:p w:rsidR="006050B8" w:rsidRPr="006050B8" w:rsidRDefault="006050B8" w:rsidP="006050B8">
            <w:pPr>
              <w:rPr>
                <w:b/>
                <w:bCs/>
              </w:rPr>
            </w:pPr>
          </w:p>
        </w:tc>
        <w:tc>
          <w:tcPr>
            <w:tcW w:w="224" w:type="pct"/>
            <w:vMerge/>
            <w:vAlign w:val="center"/>
            <w:hideMark/>
          </w:tcPr>
          <w:p w:rsidR="006050B8" w:rsidRPr="006050B8" w:rsidRDefault="006050B8" w:rsidP="006050B8">
            <w:pPr>
              <w:rPr>
                <w:b/>
                <w:bCs/>
              </w:rPr>
            </w:pPr>
          </w:p>
        </w:tc>
        <w:tc>
          <w:tcPr>
            <w:tcW w:w="313" w:type="pct"/>
            <w:vMerge/>
            <w:vAlign w:val="center"/>
            <w:hideMark/>
          </w:tcPr>
          <w:p w:rsidR="006050B8" w:rsidRPr="006050B8" w:rsidRDefault="006050B8" w:rsidP="006050B8">
            <w:pPr>
              <w:rPr>
                <w:b/>
                <w:bCs/>
              </w:rPr>
            </w:pPr>
          </w:p>
        </w:tc>
        <w:tc>
          <w:tcPr>
            <w:tcW w:w="315" w:type="pct"/>
            <w:vMerge/>
            <w:vAlign w:val="center"/>
            <w:hideMark/>
          </w:tcPr>
          <w:p w:rsidR="006050B8" w:rsidRPr="006050B8" w:rsidRDefault="006050B8" w:rsidP="006050B8">
            <w:pPr>
              <w:rPr>
                <w:b/>
                <w:bCs/>
              </w:rPr>
            </w:pPr>
          </w:p>
        </w:tc>
        <w:tc>
          <w:tcPr>
            <w:tcW w:w="363" w:type="pct"/>
            <w:vMerge/>
            <w:vAlign w:val="center"/>
            <w:hideMark/>
          </w:tcPr>
          <w:p w:rsidR="006050B8" w:rsidRPr="006050B8" w:rsidRDefault="006050B8" w:rsidP="006050B8">
            <w:pPr>
              <w:rPr>
                <w:b/>
                <w:bCs/>
              </w:rPr>
            </w:pPr>
          </w:p>
        </w:tc>
        <w:tc>
          <w:tcPr>
            <w:tcW w:w="334" w:type="pct"/>
            <w:vMerge/>
            <w:vAlign w:val="center"/>
            <w:hideMark/>
          </w:tcPr>
          <w:p w:rsidR="006050B8" w:rsidRPr="006050B8" w:rsidRDefault="006050B8" w:rsidP="006050B8">
            <w:pPr>
              <w:rPr>
                <w:b/>
                <w:bCs/>
              </w:rPr>
            </w:pPr>
          </w:p>
        </w:tc>
        <w:tc>
          <w:tcPr>
            <w:tcW w:w="284" w:type="pct"/>
            <w:vMerge w:val="restart"/>
            <w:shd w:val="clear" w:color="auto" w:fill="auto"/>
            <w:vAlign w:val="center"/>
            <w:hideMark/>
          </w:tcPr>
          <w:p w:rsidR="006050B8" w:rsidRPr="006050B8" w:rsidRDefault="006050B8" w:rsidP="006050B8">
            <w:pPr>
              <w:jc w:val="center"/>
              <w:rPr>
                <w:b/>
                <w:bCs/>
              </w:rPr>
            </w:pPr>
            <w:r w:rsidRPr="006050B8">
              <w:rPr>
                <w:b/>
                <w:bCs/>
              </w:rPr>
              <w:t>2012</w:t>
            </w:r>
          </w:p>
        </w:tc>
        <w:tc>
          <w:tcPr>
            <w:tcW w:w="284" w:type="pct"/>
            <w:vMerge w:val="restart"/>
            <w:shd w:val="clear" w:color="auto" w:fill="auto"/>
            <w:vAlign w:val="center"/>
            <w:hideMark/>
          </w:tcPr>
          <w:p w:rsidR="006050B8" w:rsidRPr="006050B8" w:rsidRDefault="006050B8" w:rsidP="006050B8">
            <w:pPr>
              <w:jc w:val="center"/>
              <w:rPr>
                <w:b/>
                <w:bCs/>
              </w:rPr>
            </w:pPr>
            <w:r w:rsidRPr="006050B8">
              <w:rPr>
                <w:b/>
                <w:bCs/>
              </w:rPr>
              <w:t>2013</w:t>
            </w:r>
          </w:p>
        </w:tc>
        <w:tc>
          <w:tcPr>
            <w:tcW w:w="284" w:type="pct"/>
            <w:vMerge w:val="restart"/>
            <w:shd w:val="clear" w:color="auto" w:fill="auto"/>
            <w:vAlign w:val="center"/>
            <w:hideMark/>
          </w:tcPr>
          <w:p w:rsidR="006050B8" w:rsidRPr="006050B8" w:rsidRDefault="006050B8" w:rsidP="006050B8">
            <w:pPr>
              <w:jc w:val="center"/>
              <w:rPr>
                <w:b/>
                <w:bCs/>
              </w:rPr>
            </w:pPr>
            <w:r w:rsidRPr="006050B8">
              <w:rPr>
                <w:b/>
                <w:bCs/>
              </w:rPr>
              <w:t>2014</w:t>
            </w:r>
          </w:p>
        </w:tc>
        <w:tc>
          <w:tcPr>
            <w:tcW w:w="287" w:type="pct"/>
            <w:vMerge w:val="restart"/>
            <w:shd w:val="clear" w:color="auto" w:fill="auto"/>
            <w:vAlign w:val="center"/>
            <w:hideMark/>
          </w:tcPr>
          <w:p w:rsidR="006050B8" w:rsidRPr="006050B8" w:rsidRDefault="006050B8" w:rsidP="006050B8">
            <w:pPr>
              <w:jc w:val="center"/>
              <w:rPr>
                <w:b/>
                <w:bCs/>
              </w:rPr>
            </w:pPr>
            <w:r w:rsidRPr="006050B8">
              <w:rPr>
                <w:b/>
                <w:bCs/>
              </w:rPr>
              <w:t>2015</w:t>
            </w:r>
          </w:p>
        </w:tc>
        <w:tc>
          <w:tcPr>
            <w:tcW w:w="284" w:type="pct"/>
            <w:vMerge w:val="restart"/>
            <w:shd w:val="clear" w:color="auto" w:fill="auto"/>
            <w:vAlign w:val="center"/>
            <w:hideMark/>
          </w:tcPr>
          <w:p w:rsidR="006050B8" w:rsidRPr="006050B8" w:rsidRDefault="006050B8" w:rsidP="006050B8">
            <w:pPr>
              <w:jc w:val="center"/>
              <w:rPr>
                <w:b/>
                <w:bCs/>
              </w:rPr>
            </w:pPr>
            <w:r w:rsidRPr="006050B8">
              <w:rPr>
                <w:b/>
                <w:bCs/>
              </w:rPr>
              <w:t>2016</w:t>
            </w:r>
          </w:p>
        </w:tc>
        <w:tc>
          <w:tcPr>
            <w:tcW w:w="284" w:type="pct"/>
            <w:vMerge w:val="restart"/>
            <w:shd w:val="clear" w:color="auto" w:fill="auto"/>
            <w:vAlign w:val="center"/>
            <w:hideMark/>
          </w:tcPr>
          <w:p w:rsidR="006050B8" w:rsidRPr="006050B8" w:rsidRDefault="006050B8" w:rsidP="006050B8">
            <w:pPr>
              <w:jc w:val="center"/>
              <w:rPr>
                <w:b/>
                <w:bCs/>
              </w:rPr>
            </w:pPr>
            <w:r w:rsidRPr="006050B8">
              <w:rPr>
                <w:b/>
                <w:bCs/>
              </w:rPr>
              <w:t>2017</w:t>
            </w:r>
          </w:p>
        </w:tc>
        <w:tc>
          <w:tcPr>
            <w:tcW w:w="284" w:type="pct"/>
            <w:vMerge w:val="restart"/>
            <w:shd w:val="clear" w:color="auto" w:fill="auto"/>
            <w:vAlign w:val="center"/>
            <w:hideMark/>
          </w:tcPr>
          <w:p w:rsidR="006050B8" w:rsidRPr="006050B8" w:rsidRDefault="006050B8" w:rsidP="006050B8">
            <w:pPr>
              <w:jc w:val="center"/>
              <w:rPr>
                <w:b/>
                <w:bCs/>
              </w:rPr>
            </w:pPr>
            <w:r w:rsidRPr="006050B8">
              <w:rPr>
                <w:b/>
                <w:bCs/>
              </w:rPr>
              <w:t>2018</w:t>
            </w:r>
          </w:p>
        </w:tc>
        <w:tc>
          <w:tcPr>
            <w:tcW w:w="284" w:type="pct"/>
            <w:vMerge w:val="restart"/>
            <w:shd w:val="clear" w:color="auto" w:fill="auto"/>
            <w:vAlign w:val="center"/>
            <w:hideMark/>
          </w:tcPr>
          <w:p w:rsidR="006050B8" w:rsidRPr="006050B8" w:rsidRDefault="006050B8" w:rsidP="006050B8">
            <w:pPr>
              <w:jc w:val="center"/>
              <w:rPr>
                <w:b/>
                <w:bCs/>
              </w:rPr>
            </w:pPr>
            <w:r w:rsidRPr="006050B8">
              <w:rPr>
                <w:b/>
                <w:bCs/>
              </w:rPr>
              <w:t>2019</w:t>
            </w:r>
          </w:p>
        </w:tc>
        <w:tc>
          <w:tcPr>
            <w:tcW w:w="353" w:type="pct"/>
            <w:vMerge w:val="restart"/>
            <w:shd w:val="clear" w:color="auto" w:fill="auto"/>
            <w:vAlign w:val="center"/>
            <w:hideMark/>
          </w:tcPr>
          <w:p w:rsidR="006050B8" w:rsidRPr="006050B8" w:rsidRDefault="006050B8" w:rsidP="006050B8">
            <w:pPr>
              <w:jc w:val="center"/>
              <w:rPr>
                <w:b/>
                <w:bCs/>
              </w:rPr>
            </w:pPr>
            <w:r w:rsidRPr="006050B8">
              <w:rPr>
                <w:b/>
                <w:bCs/>
              </w:rPr>
              <w:t>2020-2030</w:t>
            </w:r>
          </w:p>
        </w:tc>
      </w:tr>
      <w:tr w:rsidR="006050B8" w:rsidRPr="006050B8" w:rsidTr="0039043E">
        <w:trPr>
          <w:trHeight w:val="276"/>
        </w:trPr>
        <w:tc>
          <w:tcPr>
            <w:tcW w:w="822" w:type="pct"/>
            <w:vMerge/>
            <w:vAlign w:val="center"/>
            <w:hideMark/>
          </w:tcPr>
          <w:p w:rsidR="006050B8" w:rsidRPr="006050B8" w:rsidRDefault="006050B8" w:rsidP="006050B8">
            <w:pPr>
              <w:rPr>
                <w:b/>
                <w:bCs/>
              </w:rPr>
            </w:pPr>
          </w:p>
        </w:tc>
        <w:tc>
          <w:tcPr>
            <w:tcW w:w="224" w:type="pct"/>
            <w:vMerge/>
            <w:vAlign w:val="center"/>
            <w:hideMark/>
          </w:tcPr>
          <w:p w:rsidR="006050B8" w:rsidRPr="006050B8" w:rsidRDefault="006050B8" w:rsidP="006050B8">
            <w:pPr>
              <w:rPr>
                <w:b/>
                <w:bCs/>
              </w:rPr>
            </w:pPr>
          </w:p>
        </w:tc>
        <w:tc>
          <w:tcPr>
            <w:tcW w:w="313" w:type="pct"/>
            <w:vMerge/>
            <w:vAlign w:val="center"/>
            <w:hideMark/>
          </w:tcPr>
          <w:p w:rsidR="006050B8" w:rsidRPr="006050B8" w:rsidRDefault="006050B8" w:rsidP="006050B8">
            <w:pPr>
              <w:rPr>
                <w:b/>
                <w:bCs/>
              </w:rPr>
            </w:pPr>
          </w:p>
        </w:tc>
        <w:tc>
          <w:tcPr>
            <w:tcW w:w="315" w:type="pct"/>
            <w:vMerge/>
            <w:vAlign w:val="center"/>
            <w:hideMark/>
          </w:tcPr>
          <w:p w:rsidR="006050B8" w:rsidRPr="006050B8" w:rsidRDefault="006050B8" w:rsidP="006050B8">
            <w:pPr>
              <w:rPr>
                <w:b/>
                <w:bCs/>
              </w:rPr>
            </w:pPr>
          </w:p>
        </w:tc>
        <w:tc>
          <w:tcPr>
            <w:tcW w:w="363" w:type="pct"/>
            <w:vMerge/>
            <w:vAlign w:val="center"/>
            <w:hideMark/>
          </w:tcPr>
          <w:p w:rsidR="006050B8" w:rsidRPr="006050B8" w:rsidRDefault="006050B8" w:rsidP="006050B8">
            <w:pPr>
              <w:rPr>
                <w:b/>
                <w:bCs/>
              </w:rPr>
            </w:pPr>
          </w:p>
        </w:tc>
        <w:tc>
          <w:tcPr>
            <w:tcW w:w="334" w:type="pct"/>
            <w:vMerge/>
            <w:vAlign w:val="center"/>
            <w:hideMark/>
          </w:tcPr>
          <w:p w:rsidR="006050B8" w:rsidRPr="006050B8" w:rsidRDefault="006050B8" w:rsidP="006050B8">
            <w:pPr>
              <w:rPr>
                <w:b/>
                <w:bCs/>
              </w:rPr>
            </w:pPr>
          </w:p>
        </w:tc>
        <w:tc>
          <w:tcPr>
            <w:tcW w:w="284" w:type="pct"/>
            <w:vMerge/>
            <w:vAlign w:val="center"/>
            <w:hideMark/>
          </w:tcPr>
          <w:p w:rsidR="006050B8" w:rsidRPr="006050B8" w:rsidRDefault="006050B8" w:rsidP="006050B8">
            <w:pPr>
              <w:rPr>
                <w:b/>
                <w:bCs/>
              </w:rPr>
            </w:pPr>
          </w:p>
        </w:tc>
        <w:tc>
          <w:tcPr>
            <w:tcW w:w="284" w:type="pct"/>
            <w:vMerge/>
            <w:vAlign w:val="center"/>
            <w:hideMark/>
          </w:tcPr>
          <w:p w:rsidR="006050B8" w:rsidRPr="006050B8" w:rsidRDefault="006050B8" w:rsidP="006050B8">
            <w:pPr>
              <w:rPr>
                <w:b/>
                <w:bCs/>
              </w:rPr>
            </w:pPr>
          </w:p>
        </w:tc>
        <w:tc>
          <w:tcPr>
            <w:tcW w:w="284" w:type="pct"/>
            <w:vMerge/>
            <w:vAlign w:val="center"/>
            <w:hideMark/>
          </w:tcPr>
          <w:p w:rsidR="006050B8" w:rsidRPr="006050B8" w:rsidRDefault="006050B8" w:rsidP="006050B8">
            <w:pPr>
              <w:rPr>
                <w:b/>
                <w:bCs/>
              </w:rPr>
            </w:pPr>
          </w:p>
        </w:tc>
        <w:tc>
          <w:tcPr>
            <w:tcW w:w="287" w:type="pct"/>
            <w:vMerge/>
            <w:vAlign w:val="center"/>
            <w:hideMark/>
          </w:tcPr>
          <w:p w:rsidR="006050B8" w:rsidRPr="006050B8" w:rsidRDefault="006050B8" w:rsidP="006050B8">
            <w:pPr>
              <w:rPr>
                <w:b/>
                <w:bCs/>
              </w:rPr>
            </w:pPr>
          </w:p>
        </w:tc>
        <w:tc>
          <w:tcPr>
            <w:tcW w:w="284" w:type="pct"/>
            <w:vMerge/>
            <w:vAlign w:val="center"/>
            <w:hideMark/>
          </w:tcPr>
          <w:p w:rsidR="006050B8" w:rsidRPr="006050B8" w:rsidRDefault="006050B8" w:rsidP="006050B8">
            <w:pPr>
              <w:rPr>
                <w:b/>
                <w:bCs/>
              </w:rPr>
            </w:pPr>
          </w:p>
        </w:tc>
        <w:tc>
          <w:tcPr>
            <w:tcW w:w="284" w:type="pct"/>
            <w:vMerge/>
            <w:vAlign w:val="center"/>
            <w:hideMark/>
          </w:tcPr>
          <w:p w:rsidR="006050B8" w:rsidRPr="006050B8" w:rsidRDefault="006050B8" w:rsidP="006050B8">
            <w:pPr>
              <w:rPr>
                <w:b/>
                <w:bCs/>
              </w:rPr>
            </w:pPr>
          </w:p>
        </w:tc>
        <w:tc>
          <w:tcPr>
            <w:tcW w:w="284" w:type="pct"/>
            <w:vMerge/>
            <w:vAlign w:val="center"/>
            <w:hideMark/>
          </w:tcPr>
          <w:p w:rsidR="006050B8" w:rsidRPr="006050B8" w:rsidRDefault="006050B8" w:rsidP="006050B8">
            <w:pPr>
              <w:rPr>
                <w:b/>
                <w:bCs/>
              </w:rPr>
            </w:pPr>
          </w:p>
        </w:tc>
        <w:tc>
          <w:tcPr>
            <w:tcW w:w="284" w:type="pct"/>
            <w:vMerge/>
            <w:vAlign w:val="center"/>
            <w:hideMark/>
          </w:tcPr>
          <w:p w:rsidR="006050B8" w:rsidRPr="006050B8" w:rsidRDefault="006050B8" w:rsidP="006050B8">
            <w:pPr>
              <w:rPr>
                <w:b/>
                <w:bCs/>
              </w:rPr>
            </w:pPr>
          </w:p>
        </w:tc>
        <w:tc>
          <w:tcPr>
            <w:tcW w:w="353" w:type="pct"/>
            <w:vMerge/>
            <w:vAlign w:val="center"/>
            <w:hideMark/>
          </w:tcPr>
          <w:p w:rsidR="006050B8" w:rsidRPr="006050B8" w:rsidRDefault="006050B8" w:rsidP="006050B8">
            <w:pPr>
              <w:rPr>
                <w:b/>
                <w:bCs/>
              </w:rPr>
            </w:pPr>
          </w:p>
        </w:tc>
      </w:tr>
      <w:tr w:rsidR="006050B8" w:rsidRPr="006050B8" w:rsidTr="0039043E">
        <w:trPr>
          <w:trHeight w:val="20"/>
        </w:trPr>
        <w:tc>
          <w:tcPr>
            <w:tcW w:w="5000" w:type="pct"/>
            <w:gridSpan w:val="15"/>
            <w:shd w:val="clear" w:color="auto" w:fill="auto"/>
            <w:noWrap/>
            <w:vAlign w:val="center"/>
            <w:hideMark/>
          </w:tcPr>
          <w:p w:rsidR="006050B8" w:rsidRPr="006050B8" w:rsidRDefault="006050B8" w:rsidP="006050B8">
            <w:pPr>
              <w:jc w:val="center"/>
              <w:rPr>
                <w:rFonts w:ascii="Calibri" w:hAnsi="Calibri"/>
                <w:b/>
                <w:bCs/>
              </w:rPr>
            </w:pPr>
            <w:r w:rsidRPr="006050B8">
              <w:rPr>
                <w:rFonts w:ascii="Calibri" w:hAnsi="Calibri"/>
                <w:b/>
                <w:bCs/>
              </w:rPr>
              <w:t>Рождествено</w:t>
            </w:r>
          </w:p>
        </w:tc>
      </w:tr>
      <w:tr w:rsidR="006050B8" w:rsidRPr="006050B8" w:rsidTr="0039043E">
        <w:trPr>
          <w:trHeight w:val="20"/>
        </w:trPr>
        <w:tc>
          <w:tcPr>
            <w:tcW w:w="1674" w:type="pct"/>
            <w:gridSpan w:val="4"/>
            <w:shd w:val="clear" w:color="auto" w:fill="auto"/>
            <w:vAlign w:val="center"/>
            <w:hideMark/>
          </w:tcPr>
          <w:p w:rsidR="006050B8" w:rsidRPr="006050B8" w:rsidRDefault="006050B8" w:rsidP="006050B8">
            <w:pPr>
              <w:jc w:val="center"/>
              <w:rPr>
                <w:rFonts w:ascii="Calibri" w:hAnsi="Calibri"/>
                <w:b/>
                <w:bCs/>
              </w:rPr>
            </w:pPr>
            <w:r w:rsidRPr="006050B8">
              <w:rPr>
                <w:rFonts w:ascii="Calibri" w:hAnsi="Calibri"/>
                <w:b/>
                <w:bCs/>
              </w:rPr>
              <w:t>Всего</w:t>
            </w:r>
          </w:p>
        </w:tc>
        <w:tc>
          <w:tcPr>
            <w:tcW w:w="363" w:type="pct"/>
            <w:shd w:val="clear" w:color="auto" w:fill="auto"/>
            <w:vAlign w:val="center"/>
            <w:hideMark/>
          </w:tcPr>
          <w:p w:rsidR="006050B8" w:rsidRPr="006050B8" w:rsidRDefault="006050B8" w:rsidP="006050B8">
            <w:pPr>
              <w:jc w:val="right"/>
              <w:rPr>
                <w:rFonts w:ascii="Calibri" w:hAnsi="Calibri"/>
                <w:b/>
                <w:bCs/>
              </w:rPr>
            </w:pPr>
            <w:r w:rsidRPr="006050B8">
              <w:rPr>
                <w:rFonts w:ascii="Calibri" w:hAnsi="Calibri"/>
                <w:b/>
                <w:bCs/>
              </w:rPr>
              <w:t>47 510</w:t>
            </w:r>
          </w:p>
        </w:tc>
        <w:tc>
          <w:tcPr>
            <w:tcW w:w="334" w:type="pct"/>
            <w:shd w:val="clear" w:color="auto" w:fill="auto"/>
            <w:vAlign w:val="center"/>
            <w:hideMark/>
          </w:tcPr>
          <w:p w:rsidR="006050B8" w:rsidRPr="006050B8" w:rsidRDefault="006050B8" w:rsidP="006050B8">
            <w:pPr>
              <w:jc w:val="right"/>
              <w:rPr>
                <w:rFonts w:ascii="Calibri" w:hAnsi="Calibri"/>
                <w:b/>
                <w:bCs/>
              </w:rPr>
            </w:pPr>
            <w:r w:rsidRPr="006050B8">
              <w:rPr>
                <w:rFonts w:ascii="Calibri" w:hAnsi="Calibri"/>
                <w:b/>
                <w:bCs/>
              </w:rPr>
              <w:t>47 510</w:t>
            </w:r>
          </w:p>
        </w:tc>
        <w:tc>
          <w:tcPr>
            <w:tcW w:w="284" w:type="pct"/>
            <w:shd w:val="clear" w:color="auto" w:fill="auto"/>
            <w:vAlign w:val="center"/>
            <w:hideMark/>
          </w:tcPr>
          <w:p w:rsidR="006050B8" w:rsidRPr="006050B8" w:rsidRDefault="006050B8" w:rsidP="006050B8">
            <w:pPr>
              <w:jc w:val="right"/>
              <w:rPr>
                <w:rFonts w:ascii="Calibri" w:hAnsi="Calibri"/>
                <w:b/>
                <w:bCs/>
              </w:rPr>
            </w:pPr>
            <w:r w:rsidRPr="006050B8">
              <w:rPr>
                <w:rFonts w:ascii="Calibri" w:hAnsi="Calibri"/>
                <w:b/>
                <w:bCs/>
              </w:rPr>
              <w:t>0</w:t>
            </w:r>
          </w:p>
        </w:tc>
        <w:tc>
          <w:tcPr>
            <w:tcW w:w="284" w:type="pct"/>
            <w:shd w:val="clear" w:color="auto" w:fill="auto"/>
            <w:vAlign w:val="center"/>
            <w:hideMark/>
          </w:tcPr>
          <w:p w:rsidR="006050B8" w:rsidRPr="006050B8" w:rsidRDefault="006050B8" w:rsidP="006050B8">
            <w:pPr>
              <w:jc w:val="right"/>
              <w:rPr>
                <w:rFonts w:ascii="Calibri" w:hAnsi="Calibri"/>
                <w:b/>
                <w:bCs/>
              </w:rPr>
            </w:pPr>
            <w:r w:rsidRPr="006050B8">
              <w:rPr>
                <w:rFonts w:ascii="Calibri" w:hAnsi="Calibri"/>
                <w:b/>
                <w:bCs/>
              </w:rPr>
              <w:t>6 957</w:t>
            </w:r>
          </w:p>
        </w:tc>
        <w:tc>
          <w:tcPr>
            <w:tcW w:w="284" w:type="pct"/>
            <w:shd w:val="clear" w:color="auto" w:fill="auto"/>
            <w:vAlign w:val="center"/>
            <w:hideMark/>
          </w:tcPr>
          <w:p w:rsidR="006050B8" w:rsidRPr="006050B8" w:rsidRDefault="006050B8" w:rsidP="006050B8">
            <w:pPr>
              <w:jc w:val="right"/>
              <w:rPr>
                <w:rFonts w:ascii="Calibri" w:hAnsi="Calibri"/>
                <w:b/>
                <w:bCs/>
              </w:rPr>
            </w:pPr>
            <w:r w:rsidRPr="006050B8">
              <w:rPr>
                <w:rFonts w:ascii="Calibri" w:hAnsi="Calibri"/>
                <w:b/>
                <w:bCs/>
              </w:rPr>
              <w:t>0</w:t>
            </w:r>
          </w:p>
        </w:tc>
        <w:tc>
          <w:tcPr>
            <w:tcW w:w="287" w:type="pct"/>
            <w:shd w:val="clear" w:color="auto" w:fill="auto"/>
            <w:vAlign w:val="center"/>
            <w:hideMark/>
          </w:tcPr>
          <w:p w:rsidR="006050B8" w:rsidRPr="006050B8" w:rsidRDefault="006050B8" w:rsidP="006050B8">
            <w:pPr>
              <w:jc w:val="right"/>
              <w:rPr>
                <w:rFonts w:ascii="Calibri" w:hAnsi="Calibri"/>
                <w:b/>
                <w:bCs/>
              </w:rPr>
            </w:pPr>
            <w:r w:rsidRPr="006050B8">
              <w:rPr>
                <w:rFonts w:ascii="Calibri" w:hAnsi="Calibri"/>
                <w:b/>
                <w:bCs/>
              </w:rPr>
              <w:t>13 589</w:t>
            </w:r>
          </w:p>
        </w:tc>
        <w:tc>
          <w:tcPr>
            <w:tcW w:w="284" w:type="pct"/>
            <w:shd w:val="clear" w:color="auto" w:fill="auto"/>
            <w:vAlign w:val="center"/>
            <w:hideMark/>
          </w:tcPr>
          <w:p w:rsidR="006050B8" w:rsidRPr="006050B8" w:rsidRDefault="006050B8" w:rsidP="006050B8">
            <w:pPr>
              <w:jc w:val="right"/>
              <w:rPr>
                <w:rFonts w:ascii="Calibri" w:hAnsi="Calibri"/>
                <w:b/>
                <w:bCs/>
              </w:rPr>
            </w:pPr>
            <w:r w:rsidRPr="006050B8">
              <w:rPr>
                <w:rFonts w:ascii="Calibri" w:hAnsi="Calibri"/>
                <w:b/>
                <w:bCs/>
              </w:rPr>
              <w:t>0</w:t>
            </w:r>
          </w:p>
        </w:tc>
        <w:tc>
          <w:tcPr>
            <w:tcW w:w="284" w:type="pct"/>
            <w:shd w:val="clear" w:color="auto" w:fill="auto"/>
            <w:vAlign w:val="center"/>
            <w:hideMark/>
          </w:tcPr>
          <w:p w:rsidR="006050B8" w:rsidRPr="006050B8" w:rsidRDefault="006050B8" w:rsidP="006050B8">
            <w:pPr>
              <w:jc w:val="right"/>
              <w:rPr>
                <w:rFonts w:ascii="Calibri" w:hAnsi="Calibri"/>
                <w:b/>
                <w:bCs/>
              </w:rPr>
            </w:pPr>
            <w:r w:rsidRPr="006050B8">
              <w:rPr>
                <w:rFonts w:ascii="Calibri" w:hAnsi="Calibri"/>
                <w:b/>
                <w:bCs/>
              </w:rPr>
              <w:t>0</w:t>
            </w:r>
          </w:p>
        </w:tc>
        <w:tc>
          <w:tcPr>
            <w:tcW w:w="284" w:type="pct"/>
            <w:shd w:val="clear" w:color="auto" w:fill="auto"/>
            <w:vAlign w:val="center"/>
            <w:hideMark/>
          </w:tcPr>
          <w:p w:rsidR="006050B8" w:rsidRPr="006050B8" w:rsidRDefault="006050B8" w:rsidP="006050B8">
            <w:pPr>
              <w:jc w:val="right"/>
              <w:rPr>
                <w:rFonts w:ascii="Calibri" w:hAnsi="Calibri"/>
                <w:b/>
                <w:bCs/>
              </w:rPr>
            </w:pPr>
            <w:r w:rsidRPr="006050B8">
              <w:rPr>
                <w:rFonts w:ascii="Calibri" w:hAnsi="Calibri"/>
                <w:b/>
                <w:bCs/>
              </w:rPr>
              <w:t>0</w:t>
            </w:r>
          </w:p>
        </w:tc>
        <w:tc>
          <w:tcPr>
            <w:tcW w:w="284" w:type="pct"/>
            <w:shd w:val="clear" w:color="auto" w:fill="auto"/>
            <w:vAlign w:val="center"/>
            <w:hideMark/>
          </w:tcPr>
          <w:p w:rsidR="006050B8" w:rsidRPr="006050B8" w:rsidRDefault="006050B8" w:rsidP="006050B8">
            <w:pPr>
              <w:jc w:val="right"/>
              <w:rPr>
                <w:rFonts w:ascii="Calibri" w:hAnsi="Calibri"/>
                <w:b/>
                <w:bCs/>
              </w:rPr>
            </w:pPr>
            <w:r w:rsidRPr="006050B8">
              <w:rPr>
                <w:rFonts w:ascii="Calibri" w:hAnsi="Calibri"/>
                <w:b/>
                <w:bCs/>
              </w:rPr>
              <w:t>0</w:t>
            </w:r>
          </w:p>
        </w:tc>
        <w:tc>
          <w:tcPr>
            <w:tcW w:w="353" w:type="pct"/>
            <w:shd w:val="clear" w:color="auto" w:fill="auto"/>
            <w:vAlign w:val="center"/>
            <w:hideMark/>
          </w:tcPr>
          <w:p w:rsidR="006050B8" w:rsidRPr="006050B8" w:rsidRDefault="006050B8" w:rsidP="006050B8">
            <w:pPr>
              <w:jc w:val="right"/>
              <w:rPr>
                <w:rFonts w:ascii="Calibri" w:hAnsi="Calibri"/>
                <w:b/>
                <w:bCs/>
              </w:rPr>
            </w:pPr>
            <w:r w:rsidRPr="006050B8">
              <w:rPr>
                <w:rFonts w:ascii="Calibri" w:hAnsi="Calibri"/>
                <w:b/>
                <w:bCs/>
              </w:rPr>
              <w:t>23 968</w:t>
            </w:r>
          </w:p>
        </w:tc>
      </w:tr>
      <w:tr w:rsidR="006050B8" w:rsidRPr="006050B8" w:rsidTr="0039043E">
        <w:trPr>
          <w:trHeight w:val="20"/>
        </w:trPr>
        <w:tc>
          <w:tcPr>
            <w:tcW w:w="822" w:type="pct"/>
            <w:shd w:val="clear" w:color="auto" w:fill="auto"/>
            <w:vAlign w:val="center"/>
            <w:hideMark/>
          </w:tcPr>
          <w:p w:rsidR="006050B8" w:rsidRPr="006050B8" w:rsidRDefault="006050B8" w:rsidP="006050B8">
            <w:pPr>
              <w:rPr>
                <w:rFonts w:ascii="Calibri" w:hAnsi="Calibri"/>
                <w:b/>
                <w:bCs/>
              </w:rPr>
            </w:pPr>
            <w:r w:rsidRPr="006050B8">
              <w:rPr>
                <w:rFonts w:ascii="Calibri" w:hAnsi="Calibri"/>
                <w:b/>
                <w:bCs/>
              </w:rPr>
              <w:t>1. Безопасность и качество воды</w:t>
            </w:r>
          </w:p>
        </w:tc>
        <w:tc>
          <w:tcPr>
            <w:tcW w:w="224" w:type="pct"/>
            <w:shd w:val="clear" w:color="auto" w:fill="auto"/>
            <w:vAlign w:val="center"/>
            <w:hideMark/>
          </w:tcPr>
          <w:p w:rsidR="006050B8" w:rsidRPr="006050B8" w:rsidRDefault="006050B8" w:rsidP="006050B8">
            <w:pPr>
              <w:jc w:val="center"/>
              <w:rPr>
                <w:rFonts w:ascii="Calibri" w:hAnsi="Calibri"/>
              </w:rPr>
            </w:pPr>
            <w:r w:rsidRPr="006050B8">
              <w:rPr>
                <w:rFonts w:ascii="Calibri" w:hAnsi="Calibri"/>
              </w:rPr>
              <w:t> </w:t>
            </w:r>
          </w:p>
        </w:tc>
        <w:tc>
          <w:tcPr>
            <w:tcW w:w="313"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315"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363" w:type="pct"/>
            <w:shd w:val="clear" w:color="auto" w:fill="auto"/>
            <w:noWrap/>
            <w:vAlign w:val="center"/>
            <w:hideMark/>
          </w:tcPr>
          <w:p w:rsidR="006050B8" w:rsidRPr="006050B8" w:rsidRDefault="006050B8" w:rsidP="006050B8">
            <w:pPr>
              <w:jc w:val="right"/>
              <w:rPr>
                <w:rFonts w:ascii="Calibri" w:hAnsi="Calibri"/>
                <w:b/>
                <w:bCs/>
              </w:rPr>
            </w:pPr>
            <w:r w:rsidRPr="006050B8">
              <w:rPr>
                <w:rFonts w:ascii="Calibri" w:hAnsi="Calibri"/>
                <w:b/>
                <w:bCs/>
              </w:rPr>
              <w:t>14 359</w:t>
            </w:r>
          </w:p>
        </w:tc>
        <w:tc>
          <w:tcPr>
            <w:tcW w:w="334" w:type="pct"/>
            <w:shd w:val="clear" w:color="auto" w:fill="auto"/>
            <w:noWrap/>
            <w:vAlign w:val="center"/>
            <w:hideMark/>
          </w:tcPr>
          <w:p w:rsidR="006050B8" w:rsidRPr="006050B8" w:rsidRDefault="006050B8" w:rsidP="006050B8">
            <w:pPr>
              <w:jc w:val="right"/>
              <w:rPr>
                <w:rFonts w:ascii="Calibri" w:hAnsi="Calibri"/>
                <w:b/>
                <w:bCs/>
              </w:rPr>
            </w:pPr>
            <w:r w:rsidRPr="006050B8">
              <w:rPr>
                <w:rFonts w:ascii="Calibri" w:hAnsi="Calibri"/>
                <w:b/>
                <w:bCs/>
              </w:rPr>
              <w:t>14 359</w:t>
            </w:r>
          </w:p>
        </w:tc>
        <w:tc>
          <w:tcPr>
            <w:tcW w:w="284" w:type="pct"/>
            <w:shd w:val="clear" w:color="auto" w:fill="auto"/>
            <w:noWrap/>
            <w:vAlign w:val="center"/>
            <w:hideMark/>
          </w:tcPr>
          <w:p w:rsidR="006050B8" w:rsidRPr="006050B8" w:rsidRDefault="006050B8" w:rsidP="006050B8">
            <w:pPr>
              <w:jc w:val="right"/>
              <w:rPr>
                <w:rFonts w:ascii="Calibri" w:hAnsi="Calibri"/>
                <w:b/>
                <w:bCs/>
              </w:rPr>
            </w:pPr>
            <w:r w:rsidRPr="006050B8">
              <w:rPr>
                <w:rFonts w:ascii="Calibri" w:hAnsi="Calibri"/>
                <w:b/>
                <w:bCs/>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7"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353"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0</w:t>
            </w:r>
          </w:p>
        </w:tc>
      </w:tr>
      <w:tr w:rsidR="006050B8" w:rsidRPr="006050B8" w:rsidTr="0039043E">
        <w:trPr>
          <w:trHeight w:val="20"/>
        </w:trPr>
        <w:tc>
          <w:tcPr>
            <w:tcW w:w="822" w:type="pct"/>
            <w:shd w:val="clear" w:color="auto" w:fill="auto"/>
            <w:vAlign w:val="center"/>
            <w:hideMark/>
          </w:tcPr>
          <w:p w:rsidR="006050B8" w:rsidRPr="006050B8" w:rsidRDefault="006050B8" w:rsidP="006050B8">
            <w:pPr>
              <w:rPr>
                <w:rFonts w:ascii="Calibri" w:hAnsi="Calibri"/>
              </w:rPr>
            </w:pPr>
            <w:r w:rsidRPr="006050B8">
              <w:rPr>
                <w:rFonts w:ascii="Calibri" w:hAnsi="Calibri"/>
              </w:rPr>
              <w:t>1.1. Организационные мероприятия</w:t>
            </w:r>
          </w:p>
        </w:tc>
        <w:tc>
          <w:tcPr>
            <w:tcW w:w="224" w:type="pct"/>
            <w:shd w:val="clear" w:color="auto" w:fill="auto"/>
            <w:vAlign w:val="center"/>
            <w:hideMark/>
          </w:tcPr>
          <w:p w:rsidR="006050B8" w:rsidRPr="006050B8" w:rsidRDefault="006050B8" w:rsidP="006050B8">
            <w:pPr>
              <w:jc w:val="center"/>
              <w:rPr>
                <w:rFonts w:ascii="Calibri" w:hAnsi="Calibri"/>
              </w:rPr>
            </w:pPr>
            <w:r w:rsidRPr="006050B8">
              <w:rPr>
                <w:rFonts w:ascii="Calibri" w:hAnsi="Calibri"/>
              </w:rPr>
              <w:t>ПИР </w:t>
            </w:r>
          </w:p>
        </w:tc>
        <w:tc>
          <w:tcPr>
            <w:tcW w:w="313"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315"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363"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770</w:t>
            </w:r>
          </w:p>
        </w:tc>
        <w:tc>
          <w:tcPr>
            <w:tcW w:w="334" w:type="pct"/>
            <w:shd w:val="clear" w:color="auto" w:fill="auto"/>
            <w:noWrap/>
            <w:vAlign w:val="center"/>
            <w:hideMark/>
          </w:tcPr>
          <w:p w:rsidR="006050B8" w:rsidRPr="006050B8" w:rsidRDefault="006050B8" w:rsidP="006050B8">
            <w:pPr>
              <w:jc w:val="right"/>
              <w:rPr>
                <w:rFonts w:ascii="Calibri" w:hAnsi="Calibri"/>
                <w:b/>
                <w:bCs/>
              </w:rPr>
            </w:pPr>
            <w:r w:rsidRPr="006050B8">
              <w:rPr>
                <w:rFonts w:ascii="Calibri" w:hAnsi="Calibri"/>
                <w:b/>
                <w:bCs/>
              </w:rPr>
              <w:t>770</w:t>
            </w:r>
          </w:p>
        </w:tc>
        <w:tc>
          <w:tcPr>
            <w:tcW w:w="284"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7"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353"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0</w:t>
            </w:r>
          </w:p>
        </w:tc>
      </w:tr>
      <w:tr w:rsidR="006050B8" w:rsidRPr="006050B8" w:rsidTr="0039043E">
        <w:trPr>
          <w:trHeight w:val="20"/>
        </w:trPr>
        <w:tc>
          <w:tcPr>
            <w:tcW w:w="822" w:type="pct"/>
            <w:shd w:val="clear" w:color="auto" w:fill="auto"/>
            <w:vAlign w:val="center"/>
            <w:hideMark/>
          </w:tcPr>
          <w:p w:rsidR="006050B8" w:rsidRPr="006050B8" w:rsidRDefault="006050B8" w:rsidP="006050B8">
            <w:pPr>
              <w:rPr>
                <w:rFonts w:ascii="Calibri" w:hAnsi="Calibri"/>
              </w:rPr>
            </w:pPr>
            <w:r w:rsidRPr="006050B8">
              <w:rPr>
                <w:rFonts w:ascii="Calibri" w:hAnsi="Calibri"/>
              </w:rPr>
              <w:t>1.1.2. Расширенные исследования качества воды скважинных водозаборов</w:t>
            </w:r>
          </w:p>
        </w:tc>
        <w:tc>
          <w:tcPr>
            <w:tcW w:w="224" w:type="pct"/>
            <w:shd w:val="clear" w:color="auto" w:fill="auto"/>
            <w:vAlign w:val="center"/>
            <w:hideMark/>
          </w:tcPr>
          <w:p w:rsidR="006050B8" w:rsidRPr="006050B8" w:rsidRDefault="006050B8" w:rsidP="006050B8">
            <w:pPr>
              <w:jc w:val="center"/>
              <w:rPr>
                <w:rFonts w:ascii="Calibri" w:hAnsi="Calibri"/>
              </w:rPr>
            </w:pPr>
            <w:r w:rsidRPr="006050B8">
              <w:rPr>
                <w:rFonts w:ascii="Calibri" w:hAnsi="Calibri"/>
              </w:rPr>
              <w:t> ПИР</w:t>
            </w:r>
          </w:p>
        </w:tc>
        <w:tc>
          <w:tcPr>
            <w:tcW w:w="313" w:type="pct"/>
            <w:vMerge w:val="restart"/>
            <w:shd w:val="clear" w:color="auto" w:fill="auto"/>
            <w:vAlign w:val="center"/>
            <w:hideMark/>
          </w:tcPr>
          <w:p w:rsidR="006050B8" w:rsidRPr="006050B8" w:rsidRDefault="006050B8" w:rsidP="006050B8">
            <w:pPr>
              <w:jc w:val="center"/>
              <w:rPr>
                <w:b/>
                <w:bCs/>
              </w:rPr>
            </w:pPr>
            <w:r w:rsidRPr="006050B8">
              <w:rPr>
                <w:b/>
                <w:bCs/>
              </w:rPr>
              <w:t>2013</w:t>
            </w:r>
          </w:p>
        </w:tc>
        <w:tc>
          <w:tcPr>
            <w:tcW w:w="315" w:type="pct"/>
            <w:vMerge w:val="restart"/>
            <w:shd w:val="clear" w:color="auto" w:fill="auto"/>
            <w:vAlign w:val="center"/>
            <w:hideMark/>
          </w:tcPr>
          <w:p w:rsidR="006050B8" w:rsidRPr="006050B8" w:rsidRDefault="006050B8" w:rsidP="006050B8">
            <w:pPr>
              <w:jc w:val="center"/>
              <w:rPr>
                <w:b/>
                <w:bCs/>
              </w:rPr>
            </w:pPr>
            <w:r w:rsidRPr="006050B8">
              <w:rPr>
                <w:b/>
                <w:bCs/>
              </w:rPr>
              <w:t>2013</w:t>
            </w:r>
          </w:p>
        </w:tc>
        <w:tc>
          <w:tcPr>
            <w:tcW w:w="363"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400</w:t>
            </w:r>
          </w:p>
        </w:tc>
        <w:tc>
          <w:tcPr>
            <w:tcW w:w="334" w:type="pct"/>
            <w:shd w:val="clear" w:color="auto" w:fill="auto"/>
            <w:noWrap/>
            <w:vAlign w:val="center"/>
            <w:hideMark/>
          </w:tcPr>
          <w:p w:rsidR="006050B8" w:rsidRPr="006050B8" w:rsidRDefault="006050B8" w:rsidP="006050B8">
            <w:pPr>
              <w:jc w:val="right"/>
              <w:rPr>
                <w:rFonts w:ascii="Calibri" w:hAnsi="Calibri"/>
                <w:b/>
                <w:bCs/>
              </w:rPr>
            </w:pPr>
            <w:r w:rsidRPr="006050B8">
              <w:rPr>
                <w:rFonts w:ascii="Calibri" w:hAnsi="Calibri"/>
                <w:b/>
                <w:bCs/>
              </w:rPr>
              <w:t>400</w:t>
            </w:r>
          </w:p>
        </w:tc>
        <w:tc>
          <w:tcPr>
            <w:tcW w:w="284"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400</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7"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353"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0</w:t>
            </w:r>
          </w:p>
        </w:tc>
      </w:tr>
      <w:tr w:rsidR="006050B8" w:rsidRPr="006050B8" w:rsidTr="0039043E">
        <w:trPr>
          <w:trHeight w:val="20"/>
        </w:trPr>
        <w:tc>
          <w:tcPr>
            <w:tcW w:w="822" w:type="pct"/>
            <w:shd w:val="clear" w:color="auto" w:fill="auto"/>
            <w:vAlign w:val="center"/>
            <w:hideMark/>
          </w:tcPr>
          <w:p w:rsidR="006050B8" w:rsidRPr="006050B8" w:rsidRDefault="006050B8" w:rsidP="006050B8">
            <w:pPr>
              <w:rPr>
                <w:rFonts w:ascii="Calibri" w:hAnsi="Calibri"/>
              </w:rPr>
            </w:pPr>
            <w:r w:rsidRPr="006050B8">
              <w:rPr>
                <w:rFonts w:ascii="Calibri" w:hAnsi="Calibri"/>
              </w:rPr>
              <w:t>1.1.3. Лицензирование водопользования и сопутствующие работы.</w:t>
            </w:r>
          </w:p>
        </w:tc>
        <w:tc>
          <w:tcPr>
            <w:tcW w:w="224" w:type="pct"/>
            <w:shd w:val="clear" w:color="auto" w:fill="auto"/>
            <w:vAlign w:val="center"/>
            <w:hideMark/>
          </w:tcPr>
          <w:p w:rsidR="006050B8" w:rsidRPr="006050B8" w:rsidRDefault="006050B8" w:rsidP="006050B8">
            <w:pPr>
              <w:jc w:val="center"/>
              <w:rPr>
                <w:rFonts w:ascii="Calibri" w:hAnsi="Calibri"/>
              </w:rPr>
            </w:pPr>
            <w:r w:rsidRPr="006050B8">
              <w:rPr>
                <w:rFonts w:ascii="Calibri" w:hAnsi="Calibri"/>
              </w:rPr>
              <w:t> ПИР</w:t>
            </w:r>
          </w:p>
        </w:tc>
        <w:tc>
          <w:tcPr>
            <w:tcW w:w="313" w:type="pct"/>
            <w:vMerge/>
            <w:vAlign w:val="center"/>
            <w:hideMark/>
          </w:tcPr>
          <w:p w:rsidR="006050B8" w:rsidRPr="006050B8" w:rsidRDefault="006050B8" w:rsidP="006050B8">
            <w:pPr>
              <w:rPr>
                <w:b/>
                <w:bCs/>
              </w:rPr>
            </w:pPr>
          </w:p>
        </w:tc>
        <w:tc>
          <w:tcPr>
            <w:tcW w:w="315" w:type="pct"/>
            <w:vMerge/>
            <w:vAlign w:val="center"/>
            <w:hideMark/>
          </w:tcPr>
          <w:p w:rsidR="006050B8" w:rsidRPr="006050B8" w:rsidRDefault="006050B8" w:rsidP="006050B8">
            <w:pPr>
              <w:rPr>
                <w:b/>
                <w:bCs/>
              </w:rPr>
            </w:pPr>
          </w:p>
        </w:tc>
        <w:tc>
          <w:tcPr>
            <w:tcW w:w="363"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370</w:t>
            </w:r>
          </w:p>
        </w:tc>
        <w:tc>
          <w:tcPr>
            <w:tcW w:w="334" w:type="pct"/>
            <w:shd w:val="clear" w:color="auto" w:fill="auto"/>
            <w:noWrap/>
            <w:vAlign w:val="center"/>
            <w:hideMark/>
          </w:tcPr>
          <w:p w:rsidR="006050B8" w:rsidRPr="006050B8" w:rsidRDefault="006050B8" w:rsidP="006050B8">
            <w:pPr>
              <w:jc w:val="right"/>
              <w:rPr>
                <w:rFonts w:ascii="Calibri" w:hAnsi="Calibri"/>
                <w:b/>
                <w:bCs/>
              </w:rPr>
            </w:pPr>
            <w:r w:rsidRPr="006050B8">
              <w:rPr>
                <w:rFonts w:ascii="Calibri" w:hAnsi="Calibri"/>
                <w:b/>
                <w:bCs/>
              </w:rPr>
              <w:t>370</w:t>
            </w:r>
          </w:p>
        </w:tc>
        <w:tc>
          <w:tcPr>
            <w:tcW w:w="284"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370</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7"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353"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0</w:t>
            </w:r>
          </w:p>
        </w:tc>
      </w:tr>
      <w:tr w:rsidR="006050B8" w:rsidRPr="006050B8" w:rsidTr="0039043E">
        <w:trPr>
          <w:trHeight w:val="20"/>
        </w:trPr>
        <w:tc>
          <w:tcPr>
            <w:tcW w:w="822" w:type="pct"/>
            <w:shd w:val="clear" w:color="auto" w:fill="auto"/>
            <w:vAlign w:val="center"/>
            <w:hideMark/>
          </w:tcPr>
          <w:p w:rsidR="006050B8" w:rsidRPr="006050B8" w:rsidRDefault="006050B8" w:rsidP="006050B8">
            <w:pPr>
              <w:rPr>
                <w:rFonts w:ascii="Calibri" w:hAnsi="Calibri"/>
              </w:rPr>
            </w:pPr>
            <w:r w:rsidRPr="006050B8">
              <w:rPr>
                <w:rFonts w:ascii="Calibri" w:hAnsi="Calibri"/>
              </w:rPr>
              <w:t>1.2. Модернизация водозаборных сооружений</w:t>
            </w:r>
          </w:p>
        </w:tc>
        <w:tc>
          <w:tcPr>
            <w:tcW w:w="224" w:type="pct"/>
            <w:shd w:val="clear" w:color="auto" w:fill="auto"/>
            <w:vAlign w:val="center"/>
            <w:hideMark/>
          </w:tcPr>
          <w:p w:rsidR="006050B8" w:rsidRPr="006050B8" w:rsidRDefault="006050B8" w:rsidP="006050B8">
            <w:pPr>
              <w:jc w:val="center"/>
              <w:rPr>
                <w:rFonts w:ascii="Calibri" w:hAnsi="Calibri"/>
              </w:rPr>
            </w:pPr>
            <w:r w:rsidRPr="006050B8">
              <w:rPr>
                <w:rFonts w:ascii="Calibri" w:hAnsi="Calibri"/>
              </w:rPr>
              <w:t>ПИР, СМР</w:t>
            </w:r>
          </w:p>
        </w:tc>
        <w:tc>
          <w:tcPr>
            <w:tcW w:w="313"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315"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363"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13 589</w:t>
            </w:r>
          </w:p>
        </w:tc>
        <w:tc>
          <w:tcPr>
            <w:tcW w:w="334" w:type="pct"/>
            <w:shd w:val="clear" w:color="auto" w:fill="auto"/>
            <w:noWrap/>
            <w:vAlign w:val="center"/>
            <w:hideMark/>
          </w:tcPr>
          <w:p w:rsidR="006050B8" w:rsidRPr="006050B8" w:rsidRDefault="006050B8" w:rsidP="006050B8">
            <w:pPr>
              <w:jc w:val="right"/>
              <w:rPr>
                <w:rFonts w:ascii="Calibri" w:hAnsi="Calibri"/>
                <w:b/>
                <w:bCs/>
              </w:rPr>
            </w:pPr>
            <w:r w:rsidRPr="006050B8">
              <w:rPr>
                <w:rFonts w:ascii="Calibri" w:hAnsi="Calibri"/>
                <w:b/>
                <w:bCs/>
              </w:rPr>
              <w:t>13 589</w:t>
            </w:r>
          </w:p>
        </w:tc>
        <w:tc>
          <w:tcPr>
            <w:tcW w:w="284"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7"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353"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0</w:t>
            </w:r>
          </w:p>
        </w:tc>
      </w:tr>
      <w:tr w:rsidR="006050B8" w:rsidRPr="006050B8" w:rsidTr="0039043E">
        <w:trPr>
          <w:trHeight w:val="20"/>
        </w:trPr>
        <w:tc>
          <w:tcPr>
            <w:tcW w:w="822" w:type="pct"/>
            <w:vMerge w:val="restart"/>
            <w:shd w:val="clear" w:color="auto" w:fill="auto"/>
            <w:vAlign w:val="center"/>
            <w:hideMark/>
          </w:tcPr>
          <w:p w:rsidR="006050B8" w:rsidRPr="006050B8" w:rsidRDefault="006050B8" w:rsidP="006050B8">
            <w:pPr>
              <w:rPr>
                <w:rFonts w:ascii="Calibri" w:hAnsi="Calibri"/>
              </w:rPr>
            </w:pPr>
            <w:r w:rsidRPr="006050B8">
              <w:rPr>
                <w:rFonts w:ascii="Calibri" w:hAnsi="Calibri"/>
              </w:rPr>
              <w:t>1.2.1. Реконструкция скважин с целью обеспечения требований Правил технической эксплуатации</w:t>
            </w:r>
          </w:p>
        </w:tc>
        <w:tc>
          <w:tcPr>
            <w:tcW w:w="224" w:type="pct"/>
            <w:shd w:val="clear" w:color="auto" w:fill="auto"/>
            <w:vAlign w:val="center"/>
            <w:hideMark/>
          </w:tcPr>
          <w:p w:rsidR="006050B8" w:rsidRPr="006050B8" w:rsidRDefault="006050B8" w:rsidP="006050B8">
            <w:pPr>
              <w:jc w:val="center"/>
              <w:rPr>
                <w:rFonts w:ascii="Calibri" w:hAnsi="Calibri"/>
              </w:rPr>
            </w:pPr>
            <w:r w:rsidRPr="006050B8">
              <w:rPr>
                <w:rFonts w:ascii="Calibri" w:hAnsi="Calibri"/>
              </w:rPr>
              <w:t>ПИР</w:t>
            </w:r>
          </w:p>
        </w:tc>
        <w:tc>
          <w:tcPr>
            <w:tcW w:w="313" w:type="pct"/>
            <w:vMerge w:val="restart"/>
            <w:shd w:val="clear" w:color="auto" w:fill="auto"/>
            <w:vAlign w:val="center"/>
            <w:hideMark/>
          </w:tcPr>
          <w:p w:rsidR="006050B8" w:rsidRPr="006050B8" w:rsidRDefault="006050B8" w:rsidP="006050B8">
            <w:pPr>
              <w:jc w:val="center"/>
              <w:rPr>
                <w:b/>
                <w:bCs/>
              </w:rPr>
            </w:pPr>
            <w:r w:rsidRPr="006050B8">
              <w:rPr>
                <w:b/>
                <w:bCs/>
              </w:rPr>
              <w:t>2015</w:t>
            </w:r>
          </w:p>
        </w:tc>
        <w:tc>
          <w:tcPr>
            <w:tcW w:w="315" w:type="pct"/>
            <w:vMerge w:val="restart"/>
            <w:shd w:val="clear" w:color="auto" w:fill="auto"/>
            <w:vAlign w:val="center"/>
            <w:hideMark/>
          </w:tcPr>
          <w:p w:rsidR="006050B8" w:rsidRPr="006050B8" w:rsidRDefault="006050B8" w:rsidP="006050B8">
            <w:pPr>
              <w:jc w:val="center"/>
              <w:rPr>
                <w:b/>
                <w:bCs/>
              </w:rPr>
            </w:pPr>
            <w:r w:rsidRPr="006050B8">
              <w:rPr>
                <w:b/>
                <w:bCs/>
              </w:rPr>
              <w:t>2015</w:t>
            </w:r>
          </w:p>
        </w:tc>
        <w:tc>
          <w:tcPr>
            <w:tcW w:w="363"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42</w:t>
            </w:r>
          </w:p>
        </w:tc>
        <w:tc>
          <w:tcPr>
            <w:tcW w:w="334" w:type="pct"/>
            <w:shd w:val="clear" w:color="auto" w:fill="auto"/>
            <w:noWrap/>
            <w:vAlign w:val="center"/>
            <w:hideMark/>
          </w:tcPr>
          <w:p w:rsidR="006050B8" w:rsidRPr="006050B8" w:rsidRDefault="006050B8" w:rsidP="006050B8">
            <w:pPr>
              <w:jc w:val="right"/>
              <w:rPr>
                <w:rFonts w:ascii="Calibri" w:hAnsi="Calibri"/>
                <w:b/>
                <w:bCs/>
              </w:rPr>
            </w:pPr>
            <w:r w:rsidRPr="006050B8">
              <w:rPr>
                <w:rFonts w:ascii="Calibri" w:hAnsi="Calibri"/>
                <w:b/>
                <w:bCs/>
              </w:rPr>
              <w:t>42</w:t>
            </w:r>
          </w:p>
        </w:tc>
        <w:tc>
          <w:tcPr>
            <w:tcW w:w="284"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7"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42</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353"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0</w:t>
            </w:r>
          </w:p>
        </w:tc>
      </w:tr>
      <w:tr w:rsidR="006050B8" w:rsidRPr="006050B8" w:rsidTr="0039043E">
        <w:trPr>
          <w:trHeight w:val="20"/>
        </w:trPr>
        <w:tc>
          <w:tcPr>
            <w:tcW w:w="822" w:type="pct"/>
            <w:vMerge/>
            <w:vAlign w:val="center"/>
            <w:hideMark/>
          </w:tcPr>
          <w:p w:rsidR="006050B8" w:rsidRPr="006050B8" w:rsidRDefault="006050B8" w:rsidP="006050B8">
            <w:pPr>
              <w:rPr>
                <w:rFonts w:ascii="Calibri" w:hAnsi="Calibri"/>
              </w:rPr>
            </w:pPr>
          </w:p>
        </w:tc>
        <w:tc>
          <w:tcPr>
            <w:tcW w:w="224" w:type="pct"/>
            <w:shd w:val="clear" w:color="auto" w:fill="auto"/>
            <w:vAlign w:val="center"/>
            <w:hideMark/>
          </w:tcPr>
          <w:p w:rsidR="006050B8" w:rsidRPr="006050B8" w:rsidRDefault="006050B8" w:rsidP="006050B8">
            <w:pPr>
              <w:jc w:val="center"/>
              <w:rPr>
                <w:rFonts w:ascii="Calibri" w:hAnsi="Calibri"/>
              </w:rPr>
            </w:pPr>
            <w:r w:rsidRPr="006050B8">
              <w:rPr>
                <w:rFonts w:ascii="Calibri" w:hAnsi="Calibri"/>
              </w:rPr>
              <w:t>СМР</w:t>
            </w:r>
          </w:p>
        </w:tc>
        <w:tc>
          <w:tcPr>
            <w:tcW w:w="313" w:type="pct"/>
            <w:vMerge/>
            <w:vAlign w:val="center"/>
            <w:hideMark/>
          </w:tcPr>
          <w:p w:rsidR="006050B8" w:rsidRPr="006050B8" w:rsidRDefault="006050B8" w:rsidP="006050B8">
            <w:pPr>
              <w:rPr>
                <w:b/>
                <w:bCs/>
              </w:rPr>
            </w:pPr>
          </w:p>
        </w:tc>
        <w:tc>
          <w:tcPr>
            <w:tcW w:w="315" w:type="pct"/>
            <w:vMerge/>
            <w:vAlign w:val="center"/>
            <w:hideMark/>
          </w:tcPr>
          <w:p w:rsidR="006050B8" w:rsidRPr="006050B8" w:rsidRDefault="006050B8" w:rsidP="006050B8">
            <w:pPr>
              <w:rPr>
                <w:b/>
                <w:bCs/>
              </w:rPr>
            </w:pPr>
          </w:p>
        </w:tc>
        <w:tc>
          <w:tcPr>
            <w:tcW w:w="363"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600</w:t>
            </w:r>
          </w:p>
        </w:tc>
        <w:tc>
          <w:tcPr>
            <w:tcW w:w="334" w:type="pct"/>
            <w:shd w:val="clear" w:color="auto" w:fill="auto"/>
            <w:noWrap/>
            <w:vAlign w:val="center"/>
            <w:hideMark/>
          </w:tcPr>
          <w:p w:rsidR="006050B8" w:rsidRPr="006050B8" w:rsidRDefault="006050B8" w:rsidP="006050B8">
            <w:pPr>
              <w:jc w:val="right"/>
              <w:rPr>
                <w:rFonts w:ascii="Calibri" w:hAnsi="Calibri"/>
                <w:b/>
                <w:bCs/>
              </w:rPr>
            </w:pPr>
            <w:r w:rsidRPr="006050B8">
              <w:rPr>
                <w:rFonts w:ascii="Calibri" w:hAnsi="Calibri"/>
                <w:b/>
                <w:bCs/>
              </w:rPr>
              <w:t>600</w:t>
            </w:r>
          </w:p>
        </w:tc>
        <w:tc>
          <w:tcPr>
            <w:tcW w:w="284"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7"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600</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353"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0</w:t>
            </w:r>
          </w:p>
        </w:tc>
      </w:tr>
      <w:tr w:rsidR="006050B8" w:rsidRPr="006050B8" w:rsidTr="0039043E">
        <w:trPr>
          <w:trHeight w:val="20"/>
        </w:trPr>
        <w:tc>
          <w:tcPr>
            <w:tcW w:w="822" w:type="pct"/>
            <w:vMerge w:val="restart"/>
            <w:shd w:val="clear" w:color="auto" w:fill="auto"/>
            <w:vAlign w:val="center"/>
            <w:hideMark/>
          </w:tcPr>
          <w:p w:rsidR="006050B8" w:rsidRPr="006050B8" w:rsidRDefault="006050B8" w:rsidP="006050B8">
            <w:pPr>
              <w:rPr>
                <w:rFonts w:ascii="Calibri" w:hAnsi="Calibri"/>
              </w:rPr>
            </w:pPr>
            <w:r w:rsidRPr="006050B8">
              <w:rPr>
                <w:rFonts w:ascii="Calibri" w:hAnsi="Calibri"/>
              </w:rPr>
              <w:t xml:space="preserve">1.2.3. Устройство сооружений водоподготовки с </w:t>
            </w:r>
            <w:r w:rsidRPr="006050B8">
              <w:rPr>
                <w:rFonts w:ascii="Calibri" w:hAnsi="Calibri"/>
              </w:rPr>
              <w:lastRenderedPageBreak/>
              <w:t>обеспечением автоматизации работы</w:t>
            </w:r>
          </w:p>
        </w:tc>
        <w:tc>
          <w:tcPr>
            <w:tcW w:w="224" w:type="pct"/>
            <w:shd w:val="clear" w:color="auto" w:fill="auto"/>
            <w:vAlign w:val="center"/>
            <w:hideMark/>
          </w:tcPr>
          <w:p w:rsidR="006050B8" w:rsidRPr="006050B8" w:rsidRDefault="006050B8" w:rsidP="006050B8">
            <w:pPr>
              <w:jc w:val="center"/>
              <w:rPr>
                <w:rFonts w:ascii="Calibri" w:hAnsi="Calibri"/>
              </w:rPr>
            </w:pPr>
            <w:r w:rsidRPr="006050B8">
              <w:rPr>
                <w:rFonts w:ascii="Calibri" w:hAnsi="Calibri"/>
              </w:rPr>
              <w:lastRenderedPageBreak/>
              <w:t>ПИР</w:t>
            </w:r>
          </w:p>
        </w:tc>
        <w:tc>
          <w:tcPr>
            <w:tcW w:w="313" w:type="pct"/>
            <w:vMerge w:val="restart"/>
            <w:shd w:val="clear" w:color="auto" w:fill="auto"/>
            <w:vAlign w:val="center"/>
            <w:hideMark/>
          </w:tcPr>
          <w:p w:rsidR="006050B8" w:rsidRPr="006050B8" w:rsidRDefault="006050B8" w:rsidP="006050B8">
            <w:pPr>
              <w:jc w:val="center"/>
              <w:rPr>
                <w:b/>
                <w:bCs/>
              </w:rPr>
            </w:pPr>
            <w:r w:rsidRPr="006050B8">
              <w:rPr>
                <w:b/>
                <w:bCs/>
              </w:rPr>
              <w:t>2015</w:t>
            </w:r>
          </w:p>
        </w:tc>
        <w:tc>
          <w:tcPr>
            <w:tcW w:w="315" w:type="pct"/>
            <w:vMerge w:val="restart"/>
            <w:shd w:val="clear" w:color="auto" w:fill="auto"/>
            <w:vAlign w:val="center"/>
            <w:hideMark/>
          </w:tcPr>
          <w:p w:rsidR="006050B8" w:rsidRPr="006050B8" w:rsidRDefault="006050B8" w:rsidP="006050B8">
            <w:pPr>
              <w:jc w:val="center"/>
              <w:rPr>
                <w:b/>
                <w:bCs/>
              </w:rPr>
            </w:pPr>
            <w:r w:rsidRPr="006050B8">
              <w:rPr>
                <w:b/>
                <w:bCs/>
              </w:rPr>
              <w:t>2015</w:t>
            </w:r>
          </w:p>
        </w:tc>
        <w:tc>
          <w:tcPr>
            <w:tcW w:w="363" w:type="pct"/>
            <w:shd w:val="clear" w:color="auto" w:fill="auto"/>
            <w:vAlign w:val="center"/>
            <w:hideMark/>
          </w:tcPr>
          <w:p w:rsidR="006050B8" w:rsidRPr="006050B8" w:rsidRDefault="006050B8" w:rsidP="006050B8">
            <w:pPr>
              <w:jc w:val="right"/>
              <w:rPr>
                <w:rFonts w:ascii="Calibri" w:hAnsi="Calibri"/>
              </w:rPr>
            </w:pPr>
            <w:r w:rsidRPr="006050B8">
              <w:rPr>
                <w:rFonts w:ascii="Calibri" w:hAnsi="Calibri"/>
              </w:rPr>
              <w:t>847</w:t>
            </w:r>
          </w:p>
        </w:tc>
        <w:tc>
          <w:tcPr>
            <w:tcW w:w="334" w:type="pct"/>
            <w:shd w:val="clear" w:color="auto" w:fill="auto"/>
            <w:noWrap/>
            <w:vAlign w:val="center"/>
            <w:hideMark/>
          </w:tcPr>
          <w:p w:rsidR="006050B8" w:rsidRPr="006050B8" w:rsidRDefault="006050B8" w:rsidP="006050B8">
            <w:pPr>
              <w:jc w:val="right"/>
              <w:rPr>
                <w:rFonts w:ascii="Calibri" w:hAnsi="Calibri"/>
                <w:b/>
                <w:bCs/>
              </w:rPr>
            </w:pPr>
            <w:r w:rsidRPr="006050B8">
              <w:rPr>
                <w:rFonts w:ascii="Calibri" w:hAnsi="Calibri"/>
                <w:b/>
                <w:bCs/>
              </w:rPr>
              <w:t>847</w:t>
            </w:r>
          </w:p>
        </w:tc>
        <w:tc>
          <w:tcPr>
            <w:tcW w:w="284" w:type="pct"/>
            <w:shd w:val="clear" w:color="auto" w:fill="auto"/>
            <w:vAlign w:val="center"/>
            <w:hideMark/>
          </w:tcPr>
          <w:p w:rsidR="006050B8" w:rsidRPr="006050B8" w:rsidRDefault="006050B8" w:rsidP="006050B8">
            <w:pPr>
              <w:jc w:val="right"/>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7"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847</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353"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0</w:t>
            </w:r>
          </w:p>
        </w:tc>
      </w:tr>
      <w:tr w:rsidR="006050B8" w:rsidRPr="006050B8" w:rsidTr="0039043E">
        <w:trPr>
          <w:trHeight w:val="20"/>
        </w:trPr>
        <w:tc>
          <w:tcPr>
            <w:tcW w:w="822" w:type="pct"/>
            <w:vMerge/>
            <w:vAlign w:val="center"/>
            <w:hideMark/>
          </w:tcPr>
          <w:p w:rsidR="006050B8" w:rsidRPr="006050B8" w:rsidRDefault="006050B8" w:rsidP="006050B8">
            <w:pPr>
              <w:rPr>
                <w:rFonts w:ascii="Calibri" w:hAnsi="Calibri"/>
              </w:rPr>
            </w:pPr>
          </w:p>
        </w:tc>
        <w:tc>
          <w:tcPr>
            <w:tcW w:w="224" w:type="pct"/>
            <w:shd w:val="clear" w:color="auto" w:fill="auto"/>
            <w:vAlign w:val="center"/>
            <w:hideMark/>
          </w:tcPr>
          <w:p w:rsidR="006050B8" w:rsidRPr="006050B8" w:rsidRDefault="006050B8" w:rsidP="006050B8">
            <w:pPr>
              <w:jc w:val="center"/>
              <w:rPr>
                <w:rFonts w:ascii="Calibri" w:hAnsi="Calibri"/>
              </w:rPr>
            </w:pPr>
            <w:r w:rsidRPr="006050B8">
              <w:rPr>
                <w:rFonts w:ascii="Calibri" w:hAnsi="Calibri"/>
              </w:rPr>
              <w:t>СМР</w:t>
            </w:r>
          </w:p>
        </w:tc>
        <w:tc>
          <w:tcPr>
            <w:tcW w:w="313" w:type="pct"/>
            <w:vMerge/>
            <w:vAlign w:val="center"/>
            <w:hideMark/>
          </w:tcPr>
          <w:p w:rsidR="006050B8" w:rsidRPr="006050B8" w:rsidRDefault="006050B8" w:rsidP="006050B8">
            <w:pPr>
              <w:rPr>
                <w:b/>
                <w:bCs/>
              </w:rPr>
            </w:pPr>
          </w:p>
        </w:tc>
        <w:tc>
          <w:tcPr>
            <w:tcW w:w="315" w:type="pct"/>
            <w:vMerge/>
            <w:vAlign w:val="center"/>
            <w:hideMark/>
          </w:tcPr>
          <w:p w:rsidR="006050B8" w:rsidRPr="006050B8" w:rsidRDefault="006050B8" w:rsidP="006050B8">
            <w:pPr>
              <w:rPr>
                <w:b/>
                <w:bCs/>
              </w:rPr>
            </w:pPr>
          </w:p>
        </w:tc>
        <w:tc>
          <w:tcPr>
            <w:tcW w:w="363" w:type="pct"/>
            <w:shd w:val="clear" w:color="auto" w:fill="auto"/>
            <w:vAlign w:val="center"/>
            <w:hideMark/>
          </w:tcPr>
          <w:p w:rsidR="006050B8" w:rsidRPr="006050B8" w:rsidRDefault="006050B8" w:rsidP="006050B8">
            <w:pPr>
              <w:jc w:val="right"/>
              <w:rPr>
                <w:rFonts w:ascii="Calibri" w:hAnsi="Calibri"/>
              </w:rPr>
            </w:pPr>
            <w:r w:rsidRPr="006050B8">
              <w:rPr>
                <w:rFonts w:ascii="Calibri" w:hAnsi="Calibri"/>
              </w:rPr>
              <w:t>12 100</w:t>
            </w:r>
          </w:p>
        </w:tc>
        <w:tc>
          <w:tcPr>
            <w:tcW w:w="334" w:type="pct"/>
            <w:shd w:val="clear" w:color="auto" w:fill="auto"/>
            <w:noWrap/>
            <w:vAlign w:val="center"/>
            <w:hideMark/>
          </w:tcPr>
          <w:p w:rsidR="006050B8" w:rsidRPr="006050B8" w:rsidRDefault="006050B8" w:rsidP="006050B8">
            <w:pPr>
              <w:jc w:val="right"/>
              <w:rPr>
                <w:rFonts w:ascii="Calibri" w:hAnsi="Calibri"/>
                <w:b/>
                <w:bCs/>
              </w:rPr>
            </w:pPr>
            <w:r w:rsidRPr="006050B8">
              <w:rPr>
                <w:rFonts w:ascii="Calibri" w:hAnsi="Calibri"/>
                <w:b/>
                <w:bCs/>
              </w:rPr>
              <w:t>12 100</w:t>
            </w:r>
          </w:p>
        </w:tc>
        <w:tc>
          <w:tcPr>
            <w:tcW w:w="284" w:type="pct"/>
            <w:shd w:val="clear" w:color="auto" w:fill="auto"/>
            <w:vAlign w:val="center"/>
            <w:hideMark/>
          </w:tcPr>
          <w:p w:rsidR="006050B8" w:rsidRPr="006050B8" w:rsidRDefault="006050B8" w:rsidP="006050B8">
            <w:pPr>
              <w:jc w:val="right"/>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7"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12 100</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353"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0</w:t>
            </w:r>
          </w:p>
        </w:tc>
      </w:tr>
      <w:tr w:rsidR="006050B8" w:rsidRPr="006050B8" w:rsidTr="0039043E">
        <w:trPr>
          <w:trHeight w:val="20"/>
        </w:trPr>
        <w:tc>
          <w:tcPr>
            <w:tcW w:w="822" w:type="pct"/>
            <w:shd w:val="clear" w:color="auto" w:fill="auto"/>
            <w:vAlign w:val="center"/>
            <w:hideMark/>
          </w:tcPr>
          <w:p w:rsidR="006050B8" w:rsidRPr="006050B8" w:rsidRDefault="006050B8" w:rsidP="006050B8">
            <w:pPr>
              <w:rPr>
                <w:rFonts w:ascii="Calibri" w:hAnsi="Calibri"/>
                <w:b/>
                <w:bCs/>
              </w:rPr>
            </w:pPr>
            <w:r w:rsidRPr="006050B8">
              <w:rPr>
                <w:rFonts w:ascii="Calibri" w:hAnsi="Calibri"/>
                <w:b/>
                <w:bCs/>
              </w:rPr>
              <w:lastRenderedPageBreak/>
              <w:t>2. Бесперебойность предоставления услуги водоснабжения</w:t>
            </w:r>
          </w:p>
        </w:tc>
        <w:tc>
          <w:tcPr>
            <w:tcW w:w="224" w:type="pct"/>
            <w:shd w:val="clear" w:color="auto" w:fill="auto"/>
            <w:vAlign w:val="center"/>
            <w:hideMark/>
          </w:tcPr>
          <w:p w:rsidR="006050B8" w:rsidRPr="006050B8" w:rsidRDefault="006050B8" w:rsidP="006050B8">
            <w:pPr>
              <w:jc w:val="center"/>
              <w:rPr>
                <w:rFonts w:ascii="Calibri" w:hAnsi="Calibri"/>
              </w:rPr>
            </w:pPr>
            <w:r w:rsidRPr="006050B8">
              <w:rPr>
                <w:rFonts w:ascii="Calibri" w:hAnsi="Calibri"/>
              </w:rPr>
              <w:t>ПИР, СМР</w:t>
            </w:r>
          </w:p>
        </w:tc>
        <w:tc>
          <w:tcPr>
            <w:tcW w:w="313"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315"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363" w:type="pct"/>
            <w:shd w:val="clear" w:color="auto" w:fill="auto"/>
            <w:vAlign w:val="center"/>
            <w:hideMark/>
          </w:tcPr>
          <w:p w:rsidR="006050B8" w:rsidRPr="006050B8" w:rsidRDefault="006050B8" w:rsidP="006050B8">
            <w:pPr>
              <w:jc w:val="right"/>
              <w:rPr>
                <w:rFonts w:ascii="Calibri" w:hAnsi="Calibri"/>
                <w:b/>
                <w:bCs/>
              </w:rPr>
            </w:pPr>
            <w:r w:rsidRPr="006050B8">
              <w:rPr>
                <w:rFonts w:ascii="Calibri" w:hAnsi="Calibri"/>
                <w:b/>
                <w:bCs/>
              </w:rPr>
              <w:t>23 968</w:t>
            </w:r>
          </w:p>
        </w:tc>
        <w:tc>
          <w:tcPr>
            <w:tcW w:w="334" w:type="pct"/>
            <w:shd w:val="clear" w:color="auto" w:fill="auto"/>
            <w:noWrap/>
            <w:vAlign w:val="center"/>
            <w:hideMark/>
          </w:tcPr>
          <w:p w:rsidR="006050B8" w:rsidRPr="006050B8" w:rsidRDefault="006050B8" w:rsidP="006050B8">
            <w:pPr>
              <w:jc w:val="right"/>
              <w:rPr>
                <w:rFonts w:ascii="Calibri" w:hAnsi="Calibri"/>
                <w:b/>
                <w:bCs/>
              </w:rPr>
            </w:pPr>
            <w:r w:rsidRPr="006050B8">
              <w:rPr>
                <w:rFonts w:ascii="Calibri" w:hAnsi="Calibri"/>
                <w:b/>
                <w:bCs/>
              </w:rPr>
              <w:t>23 968</w:t>
            </w:r>
          </w:p>
        </w:tc>
        <w:tc>
          <w:tcPr>
            <w:tcW w:w="284" w:type="pct"/>
            <w:shd w:val="clear" w:color="auto" w:fill="auto"/>
            <w:vAlign w:val="center"/>
            <w:hideMark/>
          </w:tcPr>
          <w:p w:rsidR="006050B8" w:rsidRPr="006050B8" w:rsidRDefault="006050B8" w:rsidP="006050B8">
            <w:pPr>
              <w:jc w:val="right"/>
              <w:rPr>
                <w:rFonts w:ascii="Calibri" w:hAnsi="Calibri"/>
                <w:b/>
                <w:bCs/>
              </w:rPr>
            </w:pPr>
            <w:r w:rsidRPr="006050B8">
              <w:rPr>
                <w:rFonts w:ascii="Calibri" w:hAnsi="Calibri"/>
                <w:b/>
                <w:bCs/>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7"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353"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0</w:t>
            </w:r>
          </w:p>
        </w:tc>
      </w:tr>
      <w:tr w:rsidR="006050B8" w:rsidRPr="006050B8" w:rsidTr="0039043E">
        <w:trPr>
          <w:trHeight w:val="20"/>
        </w:trPr>
        <w:tc>
          <w:tcPr>
            <w:tcW w:w="822" w:type="pct"/>
            <w:shd w:val="clear" w:color="auto" w:fill="auto"/>
            <w:vAlign w:val="center"/>
            <w:hideMark/>
          </w:tcPr>
          <w:p w:rsidR="006050B8" w:rsidRPr="006050B8" w:rsidRDefault="006050B8" w:rsidP="006050B8">
            <w:pPr>
              <w:rPr>
                <w:rFonts w:ascii="Calibri" w:hAnsi="Calibri"/>
              </w:rPr>
            </w:pPr>
            <w:r w:rsidRPr="006050B8">
              <w:rPr>
                <w:rFonts w:ascii="Calibri" w:hAnsi="Calibri"/>
              </w:rPr>
              <w:t>2.1. Реконструкция водопроводной сети</w:t>
            </w:r>
          </w:p>
        </w:tc>
        <w:tc>
          <w:tcPr>
            <w:tcW w:w="224" w:type="pct"/>
            <w:shd w:val="clear" w:color="auto" w:fill="auto"/>
            <w:vAlign w:val="center"/>
            <w:hideMark/>
          </w:tcPr>
          <w:p w:rsidR="006050B8" w:rsidRPr="006050B8" w:rsidRDefault="006050B8" w:rsidP="006050B8">
            <w:pPr>
              <w:jc w:val="center"/>
              <w:rPr>
                <w:rFonts w:ascii="Calibri" w:hAnsi="Calibri"/>
              </w:rPr>
            </w:pPr>
            <w:r w:rsidRPr="006050B8">
              <w:rPr>
                <w:rFonts w:ascii="Calibri" w:hAnsi="Calibri"/>
              </w:rPr>
              <w:t>ПИР, СМР</w:t>
            </w:r>
          </w:p>
        </w:tc>
        <w:tc>
          <w:tcPr>
            <w:tcW w:w="313"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315"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363"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23 968</w:t>
            </w:r>
          </w:p>
        </w:tc>
        <w:tc>
          <w:tcPr>
            <w:tcW w:w="334" w:type="pct"/>
            <w:shd w:val="clear" w:color="auto" w:fill="auto"/>
            <w:noWrap/>
            <w:vAlign w:val="center"/>
            <w:hideMark/>
          </w:tcPr>
          <w:p w:rsidR="006050B8" w:rsidRPr="006050B8" w:rsidRDefault="006050B8" w:rsidP="006050B8">
            <w:pPr>
              <w:jc w:val="right"/>
              <w:rPr>
                <w:rFonts w:ascii="Calibri" w:hAnsi="Calibri"/>
                <w:b/>
                <w:bCs/>
              </w:rPr>
            </w:pPr>
            <w:r w:rsidRPr="006050B8">
              <w:rPr>
                <w:rFonts w:ascii="Calibri" w:hAnsi="Calibri"/>
                <w:b/>
                <w:bCs/>
              </w:rPr>
              <w:t>23 968</w:t>
            </w:r>
          </w:p>
        </w:tc>
        <w:tc>
          <w:tcPr>
            <w:tcW w:w="284"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7"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353"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0</w:t>
            </w:r>
          </w:p>
        </w:tc>
      </w:tr>
      <w:tr w:rsidR="006050B8" w:rsidRPr="006050B8" w:rsidTr="0039043E">
        <w:trPr>
          <w:trHeight w:val="20"/>
        </w:trPr>
        <w:tc>
          <w:tcPr>
            <w:tcW w:w="822" w:type="pct"/>
            <w:vMerge w:val="restart"/>
            <w:shd w:val="clear" w:color="auto" w:fill="auto"/>
            <w:vAlign w:val="center"/>
            <w:hideMark/>
          </w:tcPr>
          <w:p w:rsidR="006050B8" w:rsidRPr="006050B8" w:rsidRDefault="006050B8" w:rsidP="006050B8">
            <w:pPr>
              <w:rPr>
                <w:rFonts w:ascii="Calibri" w:hAnsi="Calibri"/>
              </w:rPr>
            </w:pPr>
            <w:r w:rsidRPr="006050B8">
              <w:rPr>
                <w:rFonts w:ascii="Calibri" w:hAnsi="Calibri"/>
              </w:rPr>
              <w:t>2.1.1. Реконструкция и строительство водопроводной сети</w:t>
            </w:r>
          </w:p>
        </w:tc>
        <w:tc>
          <w:tcPr>
            <w:tcW w:w="224" w:type="pct"/>
            <w:shd w:val="clear" w:color="auto" w:fill="auto"/>
            <w:vAlign w:val="center"/>
            <w:hideMark/>
          </w:tcPr>
          <w:p w:rsidR="006050B8" w:rsidRPr="006050B8" w:rsidRDefault="006050B8" w:rsidP="006050B8">
            <w:pPr>
              <w:jc w:val="center"/>
              <w:rPr>
                <w:rFonts w:ascii="Calibri" w:hAnsi="Calibri"/>
              </w:rPr>
            </w:pPr>
            <w:r w:rsidRPr="006050B8">
              <w:rPr>
                <w:rFonts w:ascii="Calibri" w:hAnsi="Calibri"/>
              </w:rPr>
              <w:t>ПИР</w:t>
            </w:r>
          </w:p>
        </w:tc>
        <w:tc>
          <w:tcPr>
            <w:tcW w:w="313" w:type="pct"/>
            <w:vMerge w:val="restart"/>
            <w:shd w:val="clear" w:color="auto" w:fill="auto"/>
            <w:vAlign w:val="center"/>
            <w:hideMark/>
          </w:tcPr>
          <w:p w:rsidR="006050B8" w:rsidRPr="006050B8" w:rsidRDefault="006050B8" w:rsidP="006050B8">
            <w:pPr>
              <w:jc w:val="center"/>
              <w:rPr>
                <w:b/>
                <w:bCs/>
              </w:rPr>
            </w:pPr>
            <w:r w:rsidRPr="006050B8">
              <w:rPr>
                <w:b/>
                <w:bCs/>
              </w:rPr>
              <w:t>2022</w:t>
            </w:r>
          </w:p>
        </w:tc>
        <w:tc>
          <w:tcPr>
            <w:tcW w:w="315" w:type="pct"/>
            <w:vMerge w:val="restart"/>
            <w:shd w:val="clear" w:color="auto" w:fill="auto"/>
            <w:vAlign w:val="center"/>
            <w:hideMark/>
          </w:tcPr>
          <w:p w:rsidR="006050B8" w:rsidRPr="006050B8" w:rsidRDefault="006050B8" w:rsidP="006050B8">
            <w:pPr>
              <w:jc w:val="center"/>
              <w:rPr>
                <w:b/>
                <w:bCs/>
              </w:rPr>
            </w:pPr>
            <w:r w:rsidRPr="006050B8">
              <w:rPr>
                <w:b/>
                <w:bCs/>
              </w:rPr>
              <w:t>2023</w:t>
            </w:r>
          </w:p>
        </w:tc>
        <w:tc>
          <w:tcPr>
            <w:tcW w:w="363"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1 568</w:t>
            </w:r>
          </w:p>
        </w:tc>
        <w:tc>
          <w:tcPr>
            <w:tcW w:w="334" w:type="pct"/>
            <w:shd w:val="clear" w:color="auto" w:fill="auto"/>
            <w:noWrap/>
            <w:vAlign w:val="center"/>
            <w:hideMark/>
          </w:tcPr>
          <w:p w:rsidR="006050B8" w:rsidRPr="006050B8" w:rsidRDefault="006050B8" w:rsidP="006050B8">
            <w:pPr>
              <w:jc w:val="right"/>
              <w:rPr>
                <w:rFonts w:ascii="Calibri" w:hAnsi="Calibri"/>
                <w:b/>
                <w:bCs/>
              </w:rPr>
            </w:pPr>
            <w:r w:rsidRPr="006050B8">
              <w:rPr>
                <w:rFonts w:ascii="Calibri" w:hAnsi="Calibri"/>
                <w:b/>
                <w:bCs/>
              </w:rPr>
              <w:t>1 568</w:t>
            </w:r>
          </w:p>
        </w:tc>
        <w:tc>
          <w:tcPr>
            <w:tcW w:w="284"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7"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353"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1 568</w:t>
            </w:r>
          </w:p>
        </w:tc>
      </w:tr>
      <w:tr w:rsidR="006050B8" w:rsidRPr="006050B8" w:rsidTr="0039043E">
        <w:trPr>
          <w:trHeight w:val="20"/>
        </w:trPr>
        <w:tc>
          <w:tcPr>
            <w:tcW w:w="822" w:type="pct"/>
            <w:vMerge/>
            <w:vAlign w:val="center"/>
            <w:hideMark/>
          </w:tcPr>
          <w:p w:rsidR="006050B8" w:rsidRPr="006050B8" w:rsidRDefault="006050B8" w:rsidP="006050B8">
            <w:pPr>
              <w:rPr>
                <w:rFonts w:ascii="Calibri" w:hAnsi="Calibri"/>
              </w:rPr>
            </w:pPr>
          </w:p>
        </w:tc>
        <w:tc>
          <w:tcPr>
            <w:tcW w:w="224" w:type="pct"/>
            <w:shd w:val="clear" w:color="auto" w:fill="auto"/>
            <w:vAlign w:val="center"/>
            <w:hideMark/>
          </w:tcPr>
          <w:p w:rsidR="006050B8" w:rsidRPr="006050B8" w:rsidRDefault="006050B8" w:rsidP="006050B8">
            <w:pPr>
              <w:jc w:val="center"/>
              <w:rPr>
                <w:rFonts w:ascii="Calibri" w:hAnsi="Calibri"/>
              </w:rPr>
            </w:pPr>
            <w:r w:rsidRPr="006050B8">
              <w:rPr>
                <w:rFonts w:ascii="Calibri" w:hAnsi="Calibri"/>
              </w:rPr>
              <w:t>СМР</w:t>
            </w:r>
          </w:p>
        </w:tc>
        <w:tc>
          <w:tcPr>
            <w:tcW w:w="313" w:type="pct"/>
            <w:vMerge/>
            <w:vAlign w:val="center"/>
            <w:hideMark/>
          </w:tcPr>
          <w:p w:rsidR="006050B8" w:rsidRPr="006050B8" w:rsidRDefault="006050B8" w:rsidP="006050B8">
            <w:pPr>
              <w:rPr>
                <w:b/>
                <w:bCs/>
              </w:rPr>
            </w:pPr>
          </w:p>
        </w:tc>
        <w:tc>
          <w:tcPr>
            <w:tcW w:w="315" w:type="pct"/>
            <w:vMerge/>
            <w:vAlign w:val="center"/>
            <w:hideMark/>
          </w:tcPr>
          <w:p w:rsidR="006050B8" w:rsidRPr="006050B8" w:rsidRDefault="006050B8" w:rsidP="006050B8">
            <w:pPr>
              <w:rPr>
                <w:b/>
                <w:bCs/>
              </w:rPr>
            </w:pPr>
          </w:p>
        </w:tc>
        <w:tc>
          <w:tcPr>
            <w:tcW w:w="363"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22 400</w:t>
            </w:r>
          </w:p>
        </w:tc>
        <w:tc>
          <w:tcPr>
            <w:tcW w:w="334" w:type="pct"/>
            <w:shd w:val="clear" w:color="auto" w:fill="auto"/>
            <w:noWrap/>
            <w:vAlign w:val="center"/>
            <w:hideMark/>
          </w:tcPr>
          <w:p w:rsidR="006050B8" w:rsidRPr="006050B8" w:rsidRDefault="006050B8" w:rsidP="006050B8">
            <w:pPr>
              <w:jc w:val="right"/>
              <w:rPr>
                <w:rFonts w:ascii="Calibri" w:hAnsi="Calibri"/>
                <w:b/>
                <w:bCs/>
              </w:rPr>
            </w:pPr>
            <w:r w:rsidRPr="006050B8">
              <w:rPr>
                <w:rFonts w:ascii="Calibri" w:hAnsi="Calibri"/>
                <w:b/>
                <w:bCs/>
              </w:rPr>
              <w:t>22 400</w:t>
            </w:r>
          </w:p>
        </w:tc>
        <w:tc>
          <w:tcPr>
            <w:tcW w:w="284"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7"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353"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22 400</w:t>
            </w:r>
          </w:p>
        </w:tc>
      </w:tr>
      <w:tr w:rsidR="006050B8" w:rsidRPr="006050B8" w:rsidTr="0039043E">
        <w:trPr>
          <w:trHeight w:val="20"/>
        </w:trPr>
        <w:tc>
          <w:tcPr>
            <w:tcW w:w="822" w:type="pct"/>
            <w:shd w:val="clear" w:color="auto" w:fill="auto"/>
            <w:vAlign w:val="center"/>
            <w:hideMark/>
          </w:tcPr>
          <w:p w:rsidR="006050B8" w:rsidRPr="006050B8" w:rsidRDefault="006050B8" w:rsidP="006050B8">
            <w:pPr>
              <w:rPr>
                <w:rFonts w:ascii="Calibri" w:hAnsi="Calibri"/>
                <w:b/>
                <w:bCs/>
              </w:rPr>
            </w:pPr>
            <w:r w:rsidRPr="006050B8">
              <w:rPr>
                <w:rFonts w:ascii="Calibri" w:hAnsi="Calibri"/>
                <w:b/>
                <w:bCs/>
              </w:rPr>
              <w:t>В3. Повышение энергетической эффективности и энергосбережение</w:t>
            </w:r>
          </w:p>
        </w:tc>
        <w:tc>
          <w:tcPr>
            <w:tcW w:w="224" w:type="pct"/>
            <w:shd w:val="clear" w:color="auto" w:fill="auto"/>
            <w:vAlign w:val="center"/>
            <w:hideMark/>
          </w:tcPr>
          <w:p w:rsidR="006050B8" w:rsidRPr="006050B8" w:rsidRDefault="006050B8" w:rsidP="006050B8">
            <w:pPr>
              <w:jc w:val="center"/>
              <w:rPr>
                <w:rFonts w:ascii="Calibri" w:hAnsi="Calibri"/>
              </w:rPr>
            </w:pPr>
            <w:r w:rsidRPr="006050B8">
              <w:rPr>
                <w:rFonts w:ascii="Calibri" w:hAnsi="Calibri"/>
              </w:rPr>
              <w:t>ПИР, СМР</w:t>
            </w:r>
          </w:p>
        </w:tc>
        <w:tc>
          <w:tcPr>
            <w:tcW w:w="313"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315"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363" w:type="pct"/>
            <w:shd w:val="clear" w:color="auto" w:fill="auto"/>
            <w:vAlign w:val="center"/>
            <w:hideMark/>
          </w:tcPr>
          <w:p w:rsidR="006050B8" w:rsidRPr="006050B8" w:rsidRDefault="006050B8" w:rsidP="006050B8">
            <w:pPr>
              <w:jc w:val="right"/>
              <w:rPr>
                <w:rFonts w:ascii="Calibri" w:hAnsi="Calibri"/>
                <w:b/>
                <w:bCs/>
              </w:rPr>
            </w:pPr>
            <w:r w:rsidRPr="006050B8">
              <w:rPr>
                <w:rFonts w:ascii="Calibri" w:hAnsi="Calibri"/>
                <w:b/>
                <w:bCs/>
              </w:rPr>
              <w:t>6 187</w:t>
            </w:r>
          </w:p>
        </w:tc>
        <w:tc>
          <w:tcPr>
            <w:tcW w:w="334" w:type="pct"/>
            <w:shd w:val="clear" w:color="auto" w:fill="auto"/>
            <w:noWrap/>
            <w:vAlign w:val="center"/>
            <w:hideMark/>
          </w:tcPr>
          <w:p w:rsidR="006050B8" w:rsidRPr="006050B8" w:rsidRDefault="006050B8" w:rsidP="006050B8">
            <w:pPr>
              <w:jc w:val="right"/>
              <w:rPr>
                <w:rFonts w:ascii="Calibri" w:hAnsi="Calibri"/>
                <w:b/>
                <w:bCs/>
              </w:rPr>
            </w:pPr>
            <w:r w:rsidRPr="006050B8">
              <w:rPr>
                <w:rFonts w:ascii="Calibri" w:hAnsi="Calibri"/>
                <w:b/>
                <w:bCs/>
              </w:rPr>
              <w:t>6 187</w:t>
            </w:r>
          </w:p>
        </w:tc>
        <w:tc>
          <w:tcPr>
            <w:tcW w:w="284" w:type="pct"/>
            <w:shd w:val="clear" w:color="auto" w:fill="auto"/>
            <w:vAlign w:val="center"/>
            <w:hideMark/>
          </w:tcPr>
          <w:p w:rsidR="006050B8" w:rsidRPr="006050B8" w:rsidRDefault="006050B8" w:rsidP="006050B8">
            <w:pPr>
              <w:jc w:val="right"/>
              <w:rPr>
                <w:rFonts w:ascii="Calibri" w:hAnsi="Calibri"/>
                <w:b/>
                <w:bCs/>
              </w:rPr>
            </w:pPr>
            <w:r w:rsidRPr="006050B8">
              <w:rPr>
                <w:rFonts w:ascii="Calibri" w:hAnsi="Calibri"/>
                <w:b/>
                <w:bCs/>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7"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353"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0</w:t>
            </w:r>
          </w:p>
        </w:tc>
      </w:tr>
      <w:tr w:rsidR="006050B8" w:rsidRPr="006050B8" w:rsidTr="0039043E">
        <w:trPr>
          <w:trHeight w:val="20"/>
        </w:trPr>
        <w:tc>
          <w:tcPr>
            <w:tcW w:w="822" w:type="pct"/>
            <w:shd w:val="clear" w:color="auto" w:fill="auto"/>
            <w:vAlign w:val="center"/>
            <w:hideMark/>
          </w:tcPr>
          <w:p w:rsidR="006050B8" w:rsidRPr="006050B8" w:rsidRDefault="006050B8" w:rsidP="006050B8">
            <w:pPr>
              <w:rPr>
                <w:rFonts w:ascii="Calibri" w:hAnsi="Calibri"/>
              </w:rPr>
            </w:pPr>
            <w:r w:rsidRPr="006050B8">
              <w:rPr>
                <w:rFonts w:ascii="Calibri" w:hAnsi="Calibri"/>
              </w:rPr>
              <w:t>3.1. Снижения утечек при транспортировке и потребления электроэнергии</w:t>
            </w:r>
          </w:p>
        </w:tc>
        <w:tc>
          <w:tcPr>
            <w:tcW w:w="224" w:type="pct"/>
            <w:shd w:val="clear" w:color="auto" w:fill="auto"/>
            <w:vAlign w:val="center"/>
            <w:hideMark/>
          </w:tcPr>
          <w:p w:rsidR="006050B8" w:rsidRPr="006050B8" w:rsidRDefault="006050B8" w:rsidP="006050B8">
            <w:pPr>
              <w:jc w:val="center"/>
              <w:rPr>
                <w:rFonts w:ascii="Calibri" w:hAnsi="Calibri"/>
              </w:rPr>
            </w:pPr>
            <w:r w:rsidRPr="006050B8">
              <w:rPr>
                <w:rFonts w:ascii="Calibri" w:hAnsi="Calibri"/>
              </w:rPr>
              <w:t> ПИР, СМР</w:t>
            </w:r>
          </w:p>
        </w:tc>
        <w:tc>
          <w:tcPr>
            <w:tcW w:w="313"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315"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363"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1 498</w:t>
            </w:r>
          </w:p>
        </w:tc>
        <w:tc>
          <w:tcPr>
            <w:tcW w:w="334" w:type="pct"/>
            <w:shd w:val="clear" w:color="auto" w:fill="auto"/>
            <w:noWrap/>
            <w:vAlign w:val="center"/>
            <w:hideMark/>
          </w:tcPr>
          <w:p w:rsidR="006050B8" w:rsidRPr="006050B8" w:rsidRDefault="006050B8" w:rsidP="006050B8">
            <w:pPr>
              <w:jc w:val="right"/>
              <w:rPr>
                <w:rFonts w:ascii="Calibri" w:hAnsi="Calibri"/>
                <w:b/>
                <w:bCs/>
              </w:rPr>
            </w:pPr>
            <w:r w:rsidRPr="006050B8">
              <w:rPr>
                <w:rFonts w:ascii="Calibri" w:hAnsi="Calibri"/>
                <w:b/>
                <w:bCs/>
              </w:rPr>
              <w:t>1 498</w:t>
            </w:r>
          </w:p>
        </w:tc>
        <w:tc>
          <w:tcPr>
            <w:tcW w:w="284"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7"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353"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0</w:t>
            </w:r>
          </w:p>
        </w:tc>
      </w:tr>
      <w:tr w:rsidR="006050B8" w:rsidRPr="006050B8" w:rsidTr="0039043E">
        <w:trPr>
          <w:trHeight w:val="20"/>
        </w:trPr>
        <w:tc>
          <w:tcPr>
            <w:tcW w:w="822" w:type="pct"/>
            <w:vMerge w:val="restart"/>
            <w:shd w:val="clear" w:color="auto" w:fill="auto"/>
            <w:vAlign w:val="center"/>
            <w:hideMark/>
          </w:tcPr>
          <w:p w:rsidR="006050B8" w:rsidRPr="006050B8" w:rsidRDefault="006050B8" w:rsidP="006050B8">
            <w:pPr>
              <w:rPr>
                <w:rFonts w:ascii="Calibri" w:hAnsi="Calibri"/>
              </w:rPr>
            </w:pPr>
            <w:r w:rsidRPr="006050B8">
              <w:rPr>
                <w:rFonts w:ascii="Calibri" w:hAnsi="Calibri"/>
              </w:rPr>
              <w:t>3.1.1. Реконструкция/устройство водонапорных башен</w:t>
            </w:r>
          </w:p>
        </w:tc>
        <w:tc>
          <w:tcPr>
            <w:tcW w:w="224" w:type="pct"/>
            <w:shd w:val="clear" w:color="auto" w:fill="auto"/>
            <w:vAlign w:val="center"/>
            <w:hideMark/>
          </w:tcPr>
          <w:p w:rsidR="006050B8" w:rsidRPr="006050B8" w:rsidRDefault="006050B8" w:rsidP="006050B8">
            <w:pPr>
              <w:jc w:val="center"/>
              <w:rPr>
                <w:rFonts w:ascii="Calibri" w:hAnsi="Calibri"/>
              </w:rPr>
            </w:pPr>
            <w:r w:rsidRPr="006050B8">
              <w:rPr>
                <w:rFonts w:ascii="Calibri" w:hAnsi="Calibri"/>
              </w:rPr>
              <w:t>ПИР</w:t>
            </w:r>
          </w:p>
        </w:tc>
        <w:tc>
          <w:tcPr>
            <w:tcW w:w="313" w:type="pct"/>
            <w:vMerge w:val="restart"/>
            <w:shd w:val="clear" w:color="auto" w:fill="auto"/>
            <w:vAlign w:val="center"/>
            <w:hideMark/>
          </w:tcPr>
          <w:p w:rsidR="006050B8" w:rsidRPr="006050B8" w:rsidRDefault="006050B8" w:rsidP="006050B8">
            <w:pPr>
              <w:jc w:val="center"/>
              <w:rPr>
                <w:b/>
                <w:bCs/>
              </w:rPr>
            </w:pPr>
            <w:r w:rsidRPr="006050B8">
              <w:rPr>
                <w:b/>
                <w:bCs/>
              </w:rPr>
              <w:t>2013</w:t>
            </w:r>
          </w:p>
        </w:tc>
        <w:tc>
          <w:tcPr>
            <w:tcW w:w="315" w:type="pct"/>
            <w:vMerge w:val="restart"/>
            <w:shd w:val="clear" w:color="auto" w:fill="auto"/>
            <w:vAlign w:val="center"/>
            <w:hideMark/>
          </w:tcPr>
          <w:p w:rsidR="006050B8" w:rsidRPr="006050B8" w:rsidRDefault="006050B8" w:rsidP="006050B8">
            <w:pPr>
              <w:jc w:val="center"/>
              <w:rPr>
                <w:b/>
                <w:bCs/>
              </w:rPr>
            </w:pPr>
            <w:r w:rsidRPr="006050B8">
              <w:rPr>
                <w:b/>
                <w:bCs/>
              </w:rPr>
              <w:t>2013</w:t>
            </w:r>
          </w:p>
        </w:tc>
        <w:tc>
          <w:tcPr>
            <w:tcW w:w="363"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98</w:t>
            </w:r>
          </w:p>
        </w:tc>
        <w:tc>
          <w:tcPr>
            <w:tcW w:w="334" w:type="pct"/>
            <w:shd w:val="clear" w:color="auto" w:fill="auto"/>
            <w:noWrap/>
            <w:vAlign w:val="center"/>
            <w:hideMark/>
          </w:tcPr>
          <w:p w:rsidR="006050B8" w:rsidRPr="006050B8" w:rsidRDefault="006050B8" w:rsidP="006050B8">
            <w:pPr>
              <w:jc w:val="right"/>
              <w:rPr>
                <w:rFonts w:ascii="Calibri" w:hAnsi="Calibri"/>
                <w:b/>
                <w:bCs/>
              </w:rPr>
            </w:pPr>
            <w:r w:rsidRPr="006050B8">
              <w:rPr>
                <w:rFonts w:ascii="Calibri" w:hAnsi="Calibri"/>
                <w:b/>
                <w:bCs/>
              </w:rPr>
              <w:t>98</w:t>
            </w:r>
          </w:p>
        </w:tc>
        <w:tc>
          <w:tcPr>
            <w:tcW w:w="284"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98</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7"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353"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0</w:t>
            </w:r>
          </w:p>
        </w:tc>
      </w:tr>
      <w:tr w:rsidR="006050B8" w:rsidRPr="006050B8" w:rsidTr="0039043E">
        <w:trPr>
          <w:trHeight w:val="20"/>
        </w:trPr>
        <w:tc>
          <w:tcPr>
            <w:tcW w:w="822" w:type="pct"/>
            <w:vMerge/>
            <w:vAlign w:val="center"/>
            <w:hideMark/>
          </w:tcPr>
          <w:p w:rsidR="006050B8" w:rsidRPr="006050B8" w:rsidRDefault="006050B8" w:rsidP="006050B8">
            <w:pPr>
              <w:rPr>
                <w:rFonts w:ascii="Calibri" w:hAnsi="Calibri"/>
              </w:rPr>
            </w:pPr>
          </w:p>
        </w:tc>
        <w:tc>
          <w:tcPr>
            <w:tcW w:w="224" w:type="pct"/>
            <w:shd w:val="clear" w:color="auto" w:fill="auto"/>
            <w:vAlign w:val="center"/>
            <w:hideMark/>
          </w:tcPr>
          <w:p w:rsidR="006050B8" w:rsidRPr="006050B8" w:rsidRDefault="006050B8" w:rsidP="006050B8">
            <w:pPr>
              <w:jc w:val="center"/>
              <w:rPr>
                <w:rFonts w:ascii="Calibri" w:hAnsi="Calibri"/>
              </w:rPr>
            </w:pPr>
            <w:r w:rsidRPr="006050B8">
              <w:rPr>
                <w:rFonts w:ascii="Calibri" w:hAnsi="Calibri"/>
              </w:rPr>
              <w:t>СМР</w:t>
            </w:r>
          </w:p>
        </w:tc>
        <w:tc>
          <w:tcPr>
            <w:tcW w:w="313" w:type="pct"/>
            <w:vMerge/>
            <w:vAlign w:val="center"/>
            <w:hideMark/>
          </w:tcPr>
          <w:p w:rsidR="006050B8" w:rsidRPr="006050B8" w:rsidRDefault="006050B8" w:rsidP="006050B8">
            <w:pPr>
              <w:rPr>
                <w:b/>
                <w:bCs/>
              </w:rPr>
            </w:pPr>
          </w:p>
        </w:tc>
        <w:tc>
          <w:tcPr>
            <w:tcW w:w="315" w:type="pct"/>
            <w:vMerge/>
            <w:vAlign w:val="center"/>
            <w:hideMark/>
          </w:tcPr>
          <w:p w:rsidR="006050B8" w:rsidRPr="006050B8" w:rsidRDefault="006050B8" w:rsidP="006050B8">
            <w:pPr>
              <w:rPr>
                <w:b/>
                <w:bCs/>
              </w:rPr>
            </w:pPr>
          </w:p>
        </w:tc>
        <w:tc>
          <w:tcPr>
            <w:tcW w:w="363"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1 400</w:t>
            </w:r>
          </w:p>
        </w:tc>
        <w:tc>
          <w:tcPr>
            <w:tcW w:w="334" w:type="pct"/>
            <w:shd w:val="clear" w:color="auto" w:fill="auto"/>
            <w:noWrap/>
            <w:vAlign w:val="center"/>
            <w:hideMark/>
          </w:tcPr>
          <w:p w:rsidR="006050B8" w:rsidRPr="006050B8" w:rsidRDefault="006050B8" w:rsidP="006050B8">
            <w:pPr>
              <w:jc w:val="right"/>
              <w:rPr>
                <w:rFonts w:ascii="Calibri" w:hAnsi="Calibri"/>
                <w:b/>
                <w:bCs/>
              </w:rPr>
            </w:pPr>
            <w:r w:rsidRPr="006050B8">
              <w:rPr>
                <w:rFonts w:ascii="Calibri" w:hAnsi="Calibri"/>
                <w:b/>
                <w:bCs/>
              </w:rPr>
              <w:t>1 400</w:t>
            </w:r>
          </w:p>
        </w:tc>
        <w:tc>
          <w:tcPr>
            <w:tcW w:w="284"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1 400</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7"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353"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0</w:t>
            </w:r>
          </w:p>
        </w:tc>
      </w:tr>
      <w:tr w:rsidR="006050B8" w:rsidRPr="006050B8" w:rsidTr="0039043E">
        <w:trPr>
          <w:trHeight w:val="20"/>
        </w:trPr>
        <w:tc>
          <w:tcPr>
            <w:tcW w:w="822" w:type="pct"/>
            <w:shd w:val="clear" w:color="auto" w:fill="auto"/>
            <w:vAlign w:val="center"/>
            <w:hideMark/>
          </w:tcPr>
          <w:p w:rsidR="006050B8" w:rsidRPr="006050B8" w:rsidRDefault="006050B8" w:rsidP="006050B8">
            <w:pPr>
              <w:rPr>
                <w:rFonts w:ascii="Calibri" w:hAnsi="Calibri"/>
              </w:rPr>
            </w:pPr>
            <w:r w:rsidRPr="006050B8">
              <w:rPr>
                <w:rFonts w:ascii="Calibri" w:hAnsi="Calibri"/>
              </w:rPr>
              <w:t>3.2. Программа управления водопотреблением.</w:t>
            </w:r>
          </w:p>
        </w:tc>
        <w:tc>
          <w:tcPr>
            <w:tcW w:w="224" w:type="pct"/>
            <w:shd w:val="clear" w:color="auto" w:fill="auto"/>
            <w:vAlign w:val="center"/>
            <w:hideMark/>
          </w:tcPr>
          <w:p w:rsidR="006050B8" w:rsidRPr="006050B8" w:rsidRDefault="006050B8" w:rsidP="006050B8">
            <w:pPr>
              <w:jc w:val="center"/>
              <w:rPr>
                <w:rFonts w:ascii="Calibri" w:hAnsi="Calibri"/>
              </w:rPr>
            </w:pPr>
            <w:r w:rsidRPr="006050B8">
              <w:rPr>
                <w:rFonts w:ascii="Calibri" w:hAnsi="Calibri"/>
              </w:rPr>
              <w:t>ПИР, СМР</w:t>
            </w:r>
          </w:p>
        </w:tc>
        <w:tc>
          <w:tcPr>
            <w:tcW w:w="313"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315"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363"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4 689</w:t>
            </w:r>
          </w:p>
        </w:tc>
        <w:tc>
          <w:tcPr>
            <w:tcW w:w="334" w:type="pct"/>
            <w:shd w:val="clear" w:color="auto" w:fill="auto"/>
            <w:noWrap/>
            <w:vAlign w:val="center"/>
            <w:hideMark/>
          </w:tcPr>
          <w:p w:rsidR="006050B8" w:rsidRPr="006050B8" w:rsidRDefault="006050B8" w:rsidP="006050B8">
            <w:pPr>
              <w:jc w:val="right"/>
              <w:rPr>
                <w:rFonts w:ascii="Calibri" w:hAnsi="Calibri"/>
                <w:b/>
                <w:bCs/>
              </w:rPr>
            </w:pPr>
            <w:r w:rsidRPr="006050B8">
              <w:rPr>
                <w:rFonts w:ascii="Calibri" w:hAnsi="Calibri"/>
                <w:b/>
                <w:bCs/>
              </w:rPr>
              <w:t>4 689</w:t>
            </w:r>
          </w:p>
        </w:tc>
        <w:tc>
          <w:tcPr>
            <w:tcW w:w="284"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7"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353"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0</w:t>
            </w:r>
          </w:p>
        </w:tc>
      </w:tr>
      <w:tr w:rsidR="006050B8" w:rsidRPr="006050B8" w:rsidTr="0039043E">
        <w:trPr>
          <w:trHeight w:val="20"/>
        </w:trPr>
        <w:tc>
          <w:tcPr>
            <w:tcW w:w="822" w:type="pct"/>
            <w:shd w:val="clear" w:color="auto" w:fill="auto"/>
            <w:vAlign w:val="center"/>
            <w:hideMark/>
          </w:tcPr>
          <w:p w:rsidR="006050B8" w:rsidRPr="006050B8" w:rsidRDefault="006050B8" w:rsidP="006050B8">
            <w:pPr>
              <w:rPr>
                <w:rFonts w:ascii="Calibri" w:hAnsi="Calibri"/>
              </w:rPr>
            </w:pPr>
            <w:r w:rsidRPr="006050B8">
              <w:rPr>
                <w:rFonts w:ascii="Calibri" w:hAnsi="Calibri"/>
              </w:rPr>
              <w:t xml:space="preserve">3.2.1. Установка приборов учета количества воды с передачей данных в </w:t>
            </w:r>
            <w:r w:rsidRPr="006050B8">
              <w:rPr>
                <w:rFonts w:ascii="Calibri" w:hAnsi="Calibri"/>
              </w:rPr>
              <w:lastRenderedPageBreak/>
              <w:t xml:space="preserve">режиме реального времени на объектах водоснабжения </w:t>
            </w:r>
          </w:p>
        </w:tc>
        <w:tc>
          <w:tcPr>
            <w:tcW w:w="224" w:type="pct"/>
            <w:shd w:val="clear" w:color="auto" w:fill="auto"/>
            <w:vAlign w:val="center"/>
            <w:hideMark/>
          </w:tcPr>
          <w:p w:rsidR="006050B8" w:rsidRPr="006050B8" w:rsidRDefault="006050B8" w:rsidP="006050B8">
            <w:pPr>
              <w:jc w:val="center"/>
              <w:rPr>
                <w:rFonts w:ascii="Calibri" w:hAnsi="Calibri"/>
              </w:rPr>
            </w:pPr>
            <w:r w:rsidRPr="006050B8">
              <w:rPr>
                <w:rFonts w:ascii="Calibri" w:hAnsi="Calibri"/>
              </w:rPr>
              <w:lastRenderedPageBreak/>
              <w:t>СМР</w:t>
            </w:r>
          </w:p>
        </w:tc>
        <w:tc>
          <w:tcPr>
            <w:tcW w:w="313" w:type="pct"/>
            <w:shd w:val="clear" w:color="auto" w:fill="auto"/>
            <w:noWrap/>
            <w:vAlign w:val="center"/>
            <w:hideMark/>
          </w:tcPr>
          <w:p w:rsidR="006050B8" w:rsidRPr="006050B8" w:rsidRDefault="006050B8" w:rsidP="006050B8">
            <w:pPr>
              <w:jc w:val="center"/>
              <w:rPr>
                <w:b/>
                <w:bCs/>
              </w:rPr>
            </w:pPr>
            <w:r w:rsidRPr="006050B8">
              <w:rPr>
                <w:b/>
                <w:bCs/>
              </w:rPr>
              <w:t>2013</w:t>
            </w:r>
          </w:p>
        </w:tc>
        <w:tc>
          <w:tcPr>
            <w:tcW w:w="315" w:type="pct"/>
            <w:shd w:val="clear" w:color="auto" w:fill="auto"/>
            <w:noWrap/>
            <w:vAlign w:val="center"/>
            <w:hideMark/>
          </w:tcPr>
          <w:p w:rsidR="006050B8" w:rsidRPr="006050B8" w:rsidRDefault="006050B8" w:rsidP="006050B8">
            <w:pPr>
              <w:jc w:val="center"/>
              <w:rPr>
                <w:b/>
                <w:bCs/>
              </w:rPr>
            </w:pPr>
            <w:r w:rsidRPr="006050B8">
              <w:rPr>
                <w:b/>
                <w:bCs/>
              </w:rPr>
              <w:t>2013</w:t>
            </w:r>
          </w:p>
        </w:tc>
        <w:tc>
          <w:tcPr>
            <w:tcW w:w="363"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120</w:t>
            </w:r>
          </w:p>
        </w:tc>
        <w:tc>
          <w:tcPr>
            <w:tcW w:w="334" w:type="pct"/>
            <w:shd w:val="clear" w:color="auto" w:fill="auto"/>
            <w:noWrap/>
            <w:vAlign w:val="center"/>
            <w:hideMark/>
          </w:tcPr>
          <w:p w:rsidR="006050B8" w:rsidRPr="006050B8" w:rsidRDefault="006050B8" w:rsidP="006050B8">
            <w:pPr>
              <w:jc w:val="right"/>
              <w:rPr>
                <w:rFonts w:ascii="Calibri" w:hAnsi="Calibri"/>
                <w:b/>
                <w:bCs/>
              </w:rPr>
            </w:pPr>
            <w:r w:rsidRPr="006050B8">
              <w:rPr>
                <w:rFonts w:ascii="Calibri" w:hAnsi="Calibri"/>
                <w:b/>
                <w:bCs/>
              </w:rPr>
              <w:t>120</w:t>
            </w:r>
          </w:p>
        </w:tc>
        <w:tc>
          <w:tcPr>
            <w:tcW w:w="284"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120</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7"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353"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0</w:t>
            </w:r>
          </w:p>
        </w:tc>
      </w:tr>
      <w:tr w:rsidR="006050B8" w:rsidRPr="006050B8" w:rsidTr="0039043E">
        <w:trPr>
          <w:trHeight w:val="20"/>
        </w:trPr>
        <w:tc>
          <w:tcPr>
            <w:tcW w:w="822" w:type="pct"/>
            <w:vMerge w:val="restart"/>
            <w:shd w:val="clear" w:color="auto" w:fill="auto"/>
            <w:vAlign w:val="center"/>
            <w:hideMark/>
          </w:tcPr>
          <w:p w:rsidR="006050B8" w:rsidRPr="006050B8" w:rsidRDefault="006050B8" w:rsidP="006050B8">
            <w:pPr>
              <w:rPr>
                <w:rFonts w:ascii="Calibri" w:hAnsi="Calibri"/>
              </w:rPr>
            </w:pPr>
            <w:r w:rsidRPr="006050B8">
              <w:rPr>
                <w:rFonts w:ascii="Calibri" w:hAnsi="Calibri"/>
              </w:rPr>
              <w:lastRenderedPageBreak/>
              <w:t>3.2.2. Установка приборов учета количества воды с передачей данных в режиме реального времени у абонентов и на сети</w:t>
            </w:r>
          </w:p>
        </w:tc>
        <w:tc>
          <w:tcPr>
            <w:tcW w:w="224" w:type="pct"/>
            <w:shd w:val="clear" w:color="auto" w:fill="auto"/>
            <w:vAlign w:val="center"/>
            <w:hideMark/>
          </w:tcPr>
          <w:p w:rsidR="006050B8" w:rsidRPr="006050B8" w:rsidRDefault="006050B8" w:rsidP="006050B8">
            <w:pPr>
              <w:jc w:val="center"/>
              <w:rPr>
                <w:rFonts w:ascii="Calibri" w:hAnsi="Calibri"/>
              </w:rPr>
            </w:pPr>
            <w:r w:rsidRPr="006050B8">
              <w:rPr>
                <w:rFonts w:ascii="Calibri" w:hAnsi="Calibri"/>
              </w:rPr>
              <w:t>ПИР</w:t>
            </w:r>
          </w:p>
        </w:tc>
        <w:tc>
          <w:tcPr>
            <w:tcW w:w="313" w:type="pct"/>
            <w:vMerge w:val="restart"/>
            <w:shd w:val="clear" w:color="auto" w:fill="auto"/>
            <w:vAlign w:val="center"/>
            <w:hideMark/>
          </w:tcPr>
          <w:p w:rsidR="006050B8" w:rsidRPr="006050B8" w:rsidRDefault="006050B8" w:rsidP="006050B8">
            <w:pPr>
              <w:jc w:val="center"/>
              <w:rPr>
                <w:b/>
                <w:bCs/>
              </w:rPr>
            </w:pPr>
            <w:r w:rsidRPr="006050B8">
              <w:rPr>
                <w:b/>
                <w:bCs/>
              </w:rPr>
              <w:t>2013</w:t>
            </w:r>
          </w:p>
        </w:tc>
        <w:tc>
          <w:tcPr>
            <w:tcW w:w="315" w:type="pct"/>
            <w:vMerge w:val="restart"/>
            <w:shd w:val="clear" w:color="auto" w:fill="auto"/>
            <w:vAlign w:val="center"/>
            <w:hideMark/>
          </w:tcPr>
          <w:p w:rsidR="006050B8" w:rsidRPr="006050B8" w:rsidRDefault="006050B8" w:rsidP="006050B8">
            <w:pPr>
              <w:jc w:val="center"/>
              <w:rPr>
                <w:b/>
                <w:bCs/>
              </w:rPr>
            </w:pPr>
            <w:r w:rsidRPr="006050B8">
              <w:rPr>
                <w:b/>
                <w:bCs/>
              </w:rPr>
              <w:t>2013</w:t>
            </w:r>
          </w:p>
        </w:tc>
        <w:tc>
          <w:tcPr>
            <w:tcW w:w="363"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299</w:t>
            </w:r>
          </w:p>
        </w:tc>
        <w:tc>
          <w:tcPr>
            <w:tcW w:w="334" w:type="pct"/>
            <w:shd w:val="clear" w:color="auto" w:fill="auto"/>
            <w:noWrap/>
            <w:vAlign w:val="center"/>
            <w:hideMark/>
          </w:tcPr>
          <w:p w:rsidR="006050B8" w:rsidRPr="006050B8" w:rsidRDefault="006050B8" w:rsidP="006050B8">
            <w:pPr>
              <w:jc w:val="right"/>
              <w:rPr>
                <w:rFonts w:ascii="Calibri" w:hAnsi="Calibri"/>
                <w:b/>
                <w:bCs/>
              </w:rPr>
            </w:pPr>
            <w:r w:rsidRPr="006050B8">
              <w:rPr>
                <w:rFonts w:ascii="Calibri" w:hAnsi="Calibri"/>
                <w:b/>
                <w:bCs/>
              </w:rPr>
              <w:t>299</w:t>
            </w:r>
          </w:p>
        </w:tc>
        <w:tc>
          <w:tcPr>
            <w:tcW w:w="284"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299</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7"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353"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0</w:t>
            </w:r>
          </w:p>
        </w:tc>
      </w:tr>
      <w:tr w:rsidR="006050B8" w:rsidRPr="006050B8" w:rsidTr="0039043E">
        <w:trPr>
          <w:trHeight w:val="20"/>
        </w:trPr>
        <w:tc>
          <w:tcPr>
            <w:tcW w:w="822" w:type="pct"/>
            <w:vMerge/>
            <w:vAlign w:val="center"/>
            <w:hideMark/>
          </w:tcPr>
          <w:p w:rsidR="006050B8" w:rsidRPr="006050B8" w:rsidRDefault="006050B8" w:rsidP="006050B8">
            <w:pPr>
              <w:rPr>
                <w:rFonts w:ascii="Calibri" w:hAnsi="Calibri"/>
              </w:rPr>
            </w:pPr>
          </w:p>
        </w:tc>
        <w:tc>
          <w:tcPr>
            <w:tcW w:w="224" w:type="pct"/>
            <w:shd w:val="clear" w:color="auto" w:fill="auto"/>
            <w:vAlign w:val="center"/>
            <w:hideMark/>
          </w:tcPr>
          <w:p w:rsidR="006050B8" w:rsidRPr="006050B8" w:rsidRDefault="006050B8" w:rsidP="006050B8">
            <w:pPr>
              <w:jc w:val="center"/>
              <w:rPr>
                <w:rFonts w:ascii="Calibri" w:hAnsi="Calibri"/>
              </w:rPr>
            </w:pPr>
            <w:r w:rsidRPr="006050B8">
              <w:rPr>
                <w:rFonts w:ascii="Calibri" w:hAnsi="Calibri"/>
              </w:rPr>
              <w:t>СМР</w:t>
            </w:r>
          </w:p>
        </w:tc>
        <w:tc>
          <w:tcPr>
            <w:tcW w:w="313" w:type="pct"/>
            <w:vMerge/>
            <w:vAlign w:val="center"/>
            <w:hideMark/>
          </w:tcPr>
          <w:p w:rsidR="006050B8" w:rsidRPr="006050B8" w:rsidRDefault="006050B8" w:rsidP="006050B8">
            <w:pPr>
              <w:rPr>
                <w:b/>
                <w:bCs/>
              </w:rPr>
            </w:pPr>
          </w:p>
        </w:tc>
        <w:tc>
          <w:tcPr>
            <w:tcW w:w="315" w:type="pct"/>
            <w:vMerge/>
            <w:vAlign w:val="center"/>
            <w:hideMark/>
          </w:tcPr>
          <w:p w:rsidR="006050B8" w:rsidRPr="006050B8" w:rsidRDefault="006050B8" w:rsidP="006050B8">
            <w:pPr>
              <w:rPr>
                <w:b/>
                <w:bCs/>
              </w:rPr>
            </w:pPr>
          </w:p>
        </w:tc>
        <w:tc>
          <w:tcPr>
            <w:tcW w:w="363"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4 270</w:t>
            </w:r>
          </w:p>
        </w:tc>
        <w:tc>
          <w:tcPr>
            <w:tcW w:w="334" w:type="pct"/>
            <w:shd w:val="clear" w:color="auto" w:fill="auto"/>
            <w:noWrap/>
            <w:vAlign w:val="center"/>
            <w:hideMark/>
          </w:tcPr>
          <w:p w:rsidR="006050B8" w:rsidRPr="006050B8" w:rsidRDefault="006050B8" w:rsidP="006050B8">
            <w:pPr>
              <w:jc w:val="right"/>
              <w:rPr>
                <w:rFonts w:ascii="Calibri" w:hAnsi="Calibri"/>
                <w:b/>
                <w:bCs/>
              </w:rPr>
            </w:pPr>
            <w:r w:rsidRPr="006050B8">
              <w:rPr>
                <w:rFonts w:ascii="Calibri" w:hAnsi="Calibri"/>
                <w:b/>
                <w:bCs/>
              </w:rPr>
              <w:t>4 270</w:t>
            </w:r>
          </w:p>
        </w:tc>
        <w:tc>
          <w:tcPr>
            <w:tcW w:w="284"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4 270</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7"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353"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0</w:t>
            </w:r>
          </w:p>
        </w:tc>
      </w:tr>
      <w:tr w:rsidR="006050B8" w:rsidRPr="006050B8" w:rsidTr="0039043E">
        <w:trPr>
          <w:trHeight w:val="20"/>
        </w:trPr>
        <w:tc>
          <w:tcPr>
            <w:tcW w:w="822" w:type="pct"/>
            <w:shd w:val="clear" w:color="auto" w:fill="auto"/>
            <w:vAlign w:val="center"/>
            <w:hideMark/>
          </w:tcPr>
          <w:p w:rsidR="006050B8" w:rsidRPr="006050B8" w:rsidRDefault="006050B8" w:rsidP="006050B8">
            <w:pPr>
              <w:rPr>
                <w:rFonts w:ascii="Calibri" w:hAnsi="Calibri"/>
                <w:b/>
                <w:bCs/>
              </w:rPr>
            </w:pPr>
            <w:r w:rsidRPr="006050B8">
              <w:rPr>
                <w:rFonts w:ascii="Calibri" w:hAnsi="Calibri"/>
                <w:b/>
                <w:bCs/>
              </w:rPr>
              <w:t>4. Доступ к услуге водоснабжения</w:t>
            </w:r>
          </w:p>
        </w:tc>
        <w:tc>
          <w:tcPr>
            <w:tcW w:w="224" w:type="pct"/>
            <w:shd w:val="clear" w:color="auto" w:fill="auto"/>
            <w:vAlign w:val="center"/>
            <w:hideMark/>
          </w:tcPr>
          <w:p w:rsidR="006050B8" w:rsidRPr="006050B8" w:rsidRDefault="006050B8" w:rsidP="006050B8">
            <w:pPr>
              <w:jc w:val="center"/>
              <w:rPr>
                <w:rFonts w:ascii="Calibri" w:hAnsi="Calibri"/>
              </w:rPr>
            </w:pPr>
            <w:r w:rsidRPr="006050B8">
              <w:rPr>
                <w:rFonts w:ascii="Calibri" w:hAnsi="Calibri"/>
              </w:rPr>
              <w:t>ПИР, СМР</w:t>
            </w:r>
          </w:p>
        </w:tc>
        <w:tc>
          <w:tcPr>
            <w:tcW w:w="313"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315"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363" w:type="pct"/>
            <w:shd w:val="clear" w:color="auto" w:fill="auto"/>
            <w:vAlign w:val="center"/>
            <w:hideMark/>
          </w:tcPr>
          <w:p w:rsidR="006050B8" w:rsidRPr="006050B8" w:rsidRDefault="006050B8" w:rsidP="006050B8">
            <w:pPr>
              <w:jc w:val="right"/>
              <w:rPr>
                <w:rFonts w:ascii="Calibri" w:hAnsi="Calibri"/>
                <w:b/>
                <w:bCs/>
              </w:rPr>
            </w:pPr>
            <w:r w:rsidRPr="006050B8">
              <w:rPr>
                <w:rFonts w:ascii="Calibri" w:hAnsi="Calibri"/>
                <w:b/>
                <w:bCs/>
              </w:rPr>
              <w:t>2 996</w:t>
            </w:r>
          </w:p>
        </w:tc>
        <w:tc>
          <w:tcPr>
            <w:tcW w:w="334" w:type="pct"/>
            <w:shd w:val="clear" w:color="auto" w:fill="auto"/>
            <w:noWrap/>
            <w:vAlign w:val="center"/>
            <w:hideMark/>
          </w:tcPr>
          <w:p w:rsidR="006050B8" w:rsidRPr="006050B8" w:rsidRDefault="006050B8" w:rsidP="006050B8">
            <w:pPr>
              <w:jc w:val="right"/>
              <w:rPr>
                <w:rFonts w:ascii="Calibri" w:hAnsi="Calibri"/>
                <w:b/>
                <w:bCs/>
              </w:rPr>
            </w:pPr>
            <w:r w:rsidRPr="006050B8">
              <w:rPr>
                <w:rFonts w:ascii="Calibri" w:hAnsi="Calibri"/>
                <w:b/>
                <w:bCs/>
              </w:rPr>
              <w:t>2 996</w:t>
            </w:r>
          </w:p>
        </w:tc>
        <w:tc>
          <w:tcPr>
            <w:tcW w:w="284" w:type="pct"/>
            <w:shd w:val="clear" w:color="auto" w:fill="auto"/>
            <w:vAlign w:val="center"/>
            <w:hideMark/>
          </w:tcPr>
          <w:p w:rsidR="006050B8" w:rsidRPr="006050B8" w:rsidRDefault="006050B8" w:rsidP="006050B8">
            <w:pPr>
              <w:jc w:val="right"/>
              <w:rPr>
                <w:rFonts w:ascii="Calibri" w:hAnsi="Calibri"/>
                <w:b/>
                <w:bCs/>
              </w:rPr>
            </w:pPr>
            <w:r w:rsidRPr="006050B8">
              <w:rPr>
                <w:rFonts w:ascii="Calibri" w:hAnsi="Calibri"/>
                <w:b/>
                <w:bCs/>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7"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353"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0</w:t>
            </w:r>
          </w:p>
        </w:tc>
      </w:tr>
      <w:tr w:rsidR="006050B8" w:rsidRPr="006050B8" w:rsidTr="0039043E">
        <w:trPr>
          <w:trHeight w:val="20"/>
        </w:trPr>
        <w:tc>
          <w:tcPr>
            <w:tcW w:w="822" w:type="pct"/>
            <w:vMerge w:val="restart"/>
            <w:shd w:val="clear" w:color="auto" w:fill="auto"/>
            <w:vAlign w:val="center"/>
            <w:hideMark/>
          </w:tcPr>
          <w:p w:rsidR="006050B8" w:rsidRPr="006050B8" w:rsidRDefault="006050B8" w:rsidP="006050B8">
            <w:pPr>
              <w:rPr>
                <w:rFonts w:ascii="Calibri" w:hAnsi="Calibri"/>
              </w:rPr>
            </w:pPr>
            <w:r w:rsidRPr="006050B8">
              <w:rPr>
                <w:rFonts w:ascii="Calibri" w:hAnsi="Calibri"/>
              </w:rPr>
              <w:t xml:space="preserve">4.1. Проектирование и строительство водоводов в районы новой жилой застройки </w:t>
            </w:r>
          </w:p>
        </w:tc>
        <w:tc>
          <w:tcPr>
            <w:tcW w:w="224" w:type="pct"/>
            <w:shd w:val="clear" w:color="auto" w:fill="auto"/>
            <w:vAlign w:val="center"/>
            <w:hideMark/>
          </w:tcPr>
          <w:p w:rsidR="006050B8" w:rsidRPr="006050B8" w:rsidRDefault="006050B8" w:rsidP="006050B8">
            <w:pPr>
              <w:jc w:val="center"/>
              <w:rPr>
                <w:rFonts w:ascii="Calibri" w:hAnsi="Calibri"/>
              </w:rPr>
            </w:pPr>
            <w:r w:rsidRPr="006050B8">
              <w:rPr>
                <w:rFonts w:ascii="Calibri" w:hAnsi="Calibri"/>
              </w:rPr>
              <w:t>ПИР</w:t>
            </w:r>
          </w:p>
        </w:tc>
        <w:tc>
          <w:tcPr>
            <w:tcW w:w="313" w:type="pct"/>
            <w:vMerge w:val="restart"/>
            <w:shd w:val="clear" w:color="auto" w:fill="auto"/>
            <w:noWrap/>
            <w:vAlign w:val="center"/>
            <w:hideMark/>
          </w:tcPr>
          <w:p w:rsidR="006050B8" w:rsidRPr="006050B8" w:rsidRDefault="006050B8" w:rsidP="006050B8">
            <w:pPr>
              <w:jc w:val="center"/>
              <w:rPr>
                <w:rFonts w:ascii="Calibri" w:hAnsi="Calibri"/>
                <w:b/>
                <w:bCs/>
              </w:rPr>
            </w:pPr>
            <w:r w:rsidRPr="006050B8">
              <w:rPr>
                <w:rFonts w:ascii="Calibri" w:hAnsi="Calibri"/>
                <w:b/>
                <w:bCs/>
              </w:rPr>
              <w:t>-</w:t>
            </w:r>
          </w:p>
        </w:tc>
        <w:tc>
          <w:tcPr>
            <w:tcW w:w="315" w:type="pct"/>
            <w:vMerge w:val="restart"/>
            <w:shd w:val="clear" w:color="auto" w:fill="auto"/>
            <w:noWrap/>
            <w:vAlign w:val="center"/>
            <w:hideMark/>
          </w:tcPr>
          <w:p w:rsidR="006050B8" w:rsidRPr="006050B8" w:rsidRDefault="006050B8" w:rsidP="006050B8">
            <w:pPr>
              <w:jc w:val="center"/>
              <w:rPr>
                <w:rFonts w:ascii="Calibri" w:hAnsi="Calibri"/>
                <w:b/>
                <w:bCs/>
              </w:rPr>
            </w:pPr>
            <w:r w:rsidRPr="006050B8">
              <w:rPr>
                <w:rFonts w:ascii="Calibri" w:hAnsi="Calibri"/>
                <w:b/>
                <w:bCs/>
              </w:rPr>
              <w:t>-</w:t>
            </w:r>
          </w:p>
        </w:tc>
        <w:tc>
          <w:tcPr>
            <w:tcW w:w="363"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196</w:t>
            </w:r>
          </w:p>
        </w:tc>
        <w:tc>
          <w:tcPr>
            <w:tcW w:w="334" w:type="pct"/>
            <w:shd w:val="clear" w:color="auto" w:fill="auto"/>
            <w:noWrap/>
            <w:vAlign w:val="center"/>
            <w:hideMark/>
          </w:tcPr>
          <w:p w:rsidR="006050B8" w:rsidRPr="006050B8" w:rsidRDefault="006050B8" w:rsidP="006050B8">
            <w:pPr>
              <w:jc w:val="right"/>
              <w:rPr>
                <w:rFonts w:ascii="Calibri" w:hAnsi="Calibri"/>
                <w:b/>
                <w:bCs/>
              </w:rPr>
            </w:pPr>
            <w:r w:rsidRPr="006050B8">
              <w:rPr>
                <w:rFonts w:ascii="Calibri" w:hAnsi="Calibri"/>
                <w:b/>
                <w:bCs/>
              </w:rPr>
              <w:t>196</w:t>
            </w:r>
          </w:p>
        </w:tc>
        <w:tc>
          <w:tcPr>
            <w:tcW w:w="284"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7"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353"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0</w:t>
            </w:r>
          </w:p>
        </w:tc>
      </w:tr>
      <w:tr w:rsidR="006050B8" w:rsidRPr="006050B8" w:rsidTr="0039043E">
        <w:trPr>
          <w:trHeight w:val="20"/>
        </w:trPr>
        <w:tc>
          <w:tcPr>
            <w:tcW w:w="822" w:type="pct"/>
            <w:vMerge/>
            <w:vAlign w:val="center"/>
            <w:hideMark/>
          </w:tcPr>
          <w:p w:rsidR="006050B8" w:rsidRPr="006050B8" w:rsidRDefault="006050B8" w:rsidP="006050B8">
            <w:pPr>
              <w:rPr>
                <w:rFonts w:ascii="Calibri" w:hAnsi="Calibri"/>
              </w:rPr>
            </w:pPr>
          </w:p>
        </w:tc>
        <w:tc>
          <w:tcPr>
            <w:tcW w:w="224" w:type="pct"/>
            <w:shd w:val="clear" w:color="auto" w:fill="auto"/>
            <w:vAlign w:val="center"/>
            <w:hideMark/>
          </w:tcPr>
          <w:p w:rsidR="006050B8" w:rsidRPr="006050B8" w:rsidRDefault="006050B8" w:rsidP="006050B8">
            <w:pPr>
              <w:jc w:val="center"/>
              <w:rPr>
                <w:rFonts w:ascii="Calibri" w:hAnsi="Calibri"/>
              </w:rPr>
            </w:pPr>
            <w:r w:rsidRPr="006050B8">
              <w:rPr>
                <w:rFonts w:ascii="Calibri" w:hAnsi="Calibri"/>
              </w:rPr>
              <w:t>СМР</w:t>
            </w:r>
          </w:p>
        </w:tc>
        <w:tc>
          <w:tcPr>
            <w:tcW w:w="313" w:type="pct"/>
            <w:vMerge/>
            <w:vAlign w:val="center"/>
            <w:hideMark/>
          </w:tcPr>
          <w:p w:rsidR="006050B8" w:rsidRPr="006050B8" w:rsidRDefault="006050B8" w:rsidP="006050B8">
            <w:pPr>
              <w:rPr>
                <w:rFonts w:ascii="Calibri" w:hAnsi="Calibri"/>
                <w:b/>
                <w:bCs/>
              </w:rPr>
            </w:pPr>
          </w:p>
        </w:tc>
        <w:tc>
          <w:tcPr>
            <w:tcW w:w="315" w:type="pct"/>
            <w:vMerge/>
            <w:vAlign w:val="center"/>
            <w:hideMark/>
          </w:tcPr>
          <w:p w:rsidR="006050B8" w:rsidRPr="006050B8" w:rsidRDefault="006050B8" w:rsidP="006050B8">
            <w:pPr>
              <w:rPr>
                <w:rFonts w:ascii="Calibri" w:hAnsi="Calibri"/>
                <w:b/>
                <w:bCs/>
              </w:rPr>
            </w:pPr>
          </w:p>
        </w:tc>
        <w:tc>
          <w:tcPr>
            <w:tcW w:w="363"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2 800</w:t>
            </w:r>
          </w:p>
        </w:tc>
        <w:tc>
          <w:tcPr>
            <w:tcW w:w="334" w:type="pct"/>
            <w:shd w:val="clear" w:color="auto" w:fill="auto"/>
            <w:noWrap/>
            <w:vAlign w:val="center"/>
            <w:hideMark/>
          </w:tcPr>
          <w:p w:rsidR="006050B8" w:rsidRPr="006050B8" w:rsidRDefault="006050B8" w:rsidP="006050B8">
            <w:pPr>
              <w:jc w:val="right"/>
              <w:rPr>
                <w:rFonts w:ascii="Calibri" w:hAnsi="Calibri"/>
                <w:b/>
                <w:bCs/>
              </w:rPr>
            </w:pPr>
            <w:r w:rsidRPr="006050B8">
              <w:rPr>
                <w:rFonts w:ascii="Calibri" w:hAnsi="Calibri"/>
                <w:b/>
                <w:bCs/>
              </w:rPr>
              <w:t>2 800</w:t>
            </w:r>
          </w:p>
        </w:tc>
        <w:tc>
          <w:tcPr>
            <w:tcW w:w="284"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7"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353"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0</w:t>
            </w:r>
          </w:p>
        </w:tc>
      </w:tr>
      <w:tr w:rsidR="006050B8" w:rsidRPr="006050B8" w:rsidTr="0039043E">
        <w:trPr>
          <w:trHeight w:val="20"/>
        </w:trPr>
        <w:tc>
          <w:tcPr>
            <w:tcW w:w="5000" w:type="pct"/>
            <w:gridSpan w:val="15"/>
            <w:shd w:val="clear" w:color="auto" w:fill="auto"/>
            <w:noWrap/>
            <w:vAlign w:val="center"/>
            <w:hideMark/>
          </w:tcPr>
          <w:p w:rsidR="006050B8" w:rsidRPr="006050B8" w:rsidRDefault="006050B8" w:rsidP="006050B8">
            <w:pPr>
              <w:jc w:val="center"/>
              <w:rPr>
                <w:rFonts w:ascii="Calibri" w:hAnsi="Calibri"/>
                <w:b/>
                <w:bCs/>
              </w:rPr>
            </w:pPr>
            <w:r w:rsidRPr="006050B8">
              <w:rPr>
                <w:rFonts w:ascii="Calibri" w:hAnsi="Calibri"/>
                <w:b/>
                <w:bCs/>
              </w:rPr>
              <w:t>Даймище</w:t>
            </w:r>
          </w:p>
        </w:tc>
      </w:tr>
      <w:tr w:rsidR="006050B8" w:rsidRPr="006050B8" w:rsidTr="0039043E">
        <w:trPr>
          <w:trHeight w:val="20"/>
        </w:trPr>
        <w:tc>
          <w:tcPr>
            <w:tcW w:w="1674" w:type="pct"/>
            <w:gridSpan w:val="4"/>
            <w:shd w:val="clear" w:color="auto" w:fill="auto"/>
            <w:vAlign w:val="center"/>
            <w:hideMark/>
          </w:tcPr>
          <w:p w:rsidR="006050B8" w:rsidRPr="006050B8" w:rsidRDefault="006050B8" w:rsidP="006050B8">
            <w:pPr>
              <w:jc w:val="center"/>
              <w:rPr>
                <w:rFonts w:ascii="Calibri" w:hAnsi="Calibri"/>
                <w:b/>
                <w:bCs/>
              </w:rPr>
            </w:pPr>
            <w:r w:rsidRPr="006050B8">
              <w:rPr>
                <w:rFonts w:ascii="Calibri" w:hAnsi="Calibri"/>
                <w:b/>
                <w:bCs/>
              </w:rPr>
              <w:t>Всего</w:t>
            </w:r>
          </w:p>
        </w:tc>
        <w:tc>
          <w:tcPr>
            <w:tcW w:w="363" w:type="pct"/>
            <w:shd w:val="clear" w:color="auto" w:fill="auto"/>
            <w:noWrap/>
            <w:vAlign w:val="center"/>
            <w:hideMark/>
          </w:tcPr>
          <w:p w:rsidR="006050B8" w:rsidRPr="006050B8" w:rsidRDefault="006050B8" w:rsidP="006050B8">
            <w:pPr>
              <w:jc w:val="right"/>
              <w:rPr>
                <w:rFonts w:ascii="Calibri" w:hAnsi="Calibri"/>
                <w:b/>
                <w:bCs/>
              </w:rPr>
            </w:pPr>
            <w:r w:rsidRPr="006050B8">
              <w:rPr>
                <w:rFonts w:ascii="Calibri" w:hAnsi="Calibri"/>
                <w:b/>
                <w:bCs/>
              </w:rPr>
              <w:t>6 454</w:t>
            </w:r>
          </w:p>
        </w:tc>
        <w:tc>
          <w:tcPr>
            <w:tcW w:w="334" w:type="pct"/>
            <w:shd w:val="clear" w:color="auto" w:fill="auto"/>
            <w:noWrap/>
            <w:vAlign w:val="center"/>
            <w:hideMark/>
          </w:tcPr>
          <w:p w:rsidR="006050B8" w:rsidRPr="006050B8" w:rsidRDefault="006050B8" w:rsidP="006050B8">
            <w:pPr>
              <w:jc w:val="right"/>
              <w:rPr>
                <w:rFonts w:ascii="Calibri" w:hAnsi="Calibri"/>
                <w:b/>
                <w:bCs/>
              </w:rPr>
            </w:pPr>
            <w:r w:rsidRPr="006050B8">
              <w:rPr>
                <w:rFonts w:ascii="Calibri" w:hAnsi="Calibri"/>
                <w:b/>
                <w:bCs/>
              </w:rPr>
              <w:t>6 454</w:t>
            </w:r>
          </w:p>
        </w:tc>
        <w:tc>
          <w:tcPr>
            <w:tcW w:w="284" w:type="pct"/>
            <w:shd w:val="clear" w:color="auto" w:fill="auto"/>
            <w:noWrap/>
            <w:vAlign w:val="center"/>
            <w:hideMark/>
          </w:tcPr>
          <w:p w:rsidR="006050B8" w:rsidRPr="006050B8" w:rsidRDefault="006050B8" w:rsidP="006050B8">
            <w:pPr>
              <w:jc w:val="right"/>
              <w:rPr>
                <w:rFonts w:ascii="Calibri" w:hAnsi="Calibri"/>
                <w:b/>
                <w:bCs/>
              </w:rPr>
            </w:pPr>
            <w:r w:rsidRPr="006050B8">
              <w:rPr>
                <w:rFonts w:ascii="Calibri" w:hAnsi="Calibri"/>
                <w:b/>
                <w:bCs/>
              </w:rPr>
              <w:t>385</w:t>
            </w:r>
          </w:p>
        </w:tc>
        <w:tc>
          <w:tcPr>
            <w:tcW w:w="284" w:type="pct"/>
            <w:shd w:val="clear" w:color="auto" w:fill="auto"/>
            <w:noWrap/>
            <w:vAlign w:val="center"/>
            <w:hideMark/>
          </w:tcPr>
          <w:p w:rsidR="006050B8" w:rsidRPr="006050B8" w:rsidRDefault="006050B8" w:rsidP="006050B8">
            <w:pPr>
              <w:jc w:val="right"/>
              <w:rPr>
                <w:rFonts w:ascii="Calibri" w:hAnsi="Calibri"/>
                <w:b/>
                <w:bCs/>
              </w:rPr>
            </w:pPr>
            <w:r w:rsidRPr="006050B8">
              <w:rPr>
                <w:rFonts w:ascii="Calibri" w:hAnsi="Calibri"/>
                <w:b/>
                <w:bCs/>
              </w:rPr>
              <w:t>0</w:t>
            </w:r>
          </w:p>
        </w:tc>
        <w:tc>
          <w:tcPr>
            <w:tcW w:w="284" w:type="pct"/>
            <w:shd w:val="clear" w:color="auto" w:fill="auto"/>
            <w:noWrap/>
            <w:vAlign w:val="center"/>
            <w:hideMark/>
          </w:tcPr>
          <w:p w:rsidR="006050B8" w:rsidRPr="006050B8" w:rsidRDefault="006050B8" w:rsidP="006050B8">
            <w:pPr>
              <w:jc w:val="right"/>
              <w:rPr>
                <w:rFonts w:ascii="Calibri" w:hAnsi="Calibri"/>
                <w:b/>
                <w:bCs/>
              </w:rPr>
            </w:pPr>
            <w:r w:rsidRPr="006050B8">
              <w:rPr>
                <w:rFonts w:ascii="Calibri" w:hAnsi="Calibri"/>
                <w:b/>
                <w:bCs/>
              </w:rPr>
              <w:t>0</w:t>
            </w:r>
          </w:p>
        </w:tc>
        <w:tc>
          <w:tcPr>
            <w:tcW w:w="287" w:type="pct"/>
            <w:shd w:val="clear" w:color="auto" w:fill="auto"/>
            <w:noWrap/>
            <w:vAlign w:val="center"/>
            <w:hideMark/>
          </w:tcPr>
          <w:p w:rsidR="006050B8" w:rsidRPr="006050B8" w:rsidRDefault="006050B8" w:rsidP="006050B8">
            <w:pPr>
              <w:jc w:val="right"/>
              <w:rPr>
                <w:rFonts w:ascii="Calibri" w:hAnsi="Calibri"/>
                <w:b/>
                <w:bCs/>
              </w:rPr>
            </w:pPr>
            <w:r w:rsidRPr="006050B8">
              <w:rPr>
                <w:rFonts w:ascii="Calibri" w:hAnsi="Calibri"/>
                <w:b/>
                <w:bCs/>
              </w:rPr>
              <w:t>1 522</w:t>
            </w:r>
          </w:p>
        </w:tc>
        <w:tc>
          <w:tcPr>
            <w:tcW w:w="284" w:type="pct"/>
            <w:shd w:val="clear" w:color="auto" w:fill="auto"/>
            <w:noWrap/>
            <w:vAlign w:val="center"/>
            <w:hideMark/>
          </w:tcPr>
          <w:p w:rsidR="006050B8" w:rsidRPr="006050B8" w:rsidRDefault="006050B8" w:rsidP="006050B8">
            <w:pPr>
              <w:jc w:val="right"/>
              <w:rPr>
                <w:rFonts w:ascii="Calibri" w:hAnsi="Calibri"/>
                <w:b/>
                <w:bCs/>
              </w:rPr>
            </w:pPr>
            <w:r w:rsidRPr="006050B8">
              <w:rPr>
                <w:rFonts w:ascii="Calibri" w:hAnsi="Calibri"/>
                <w:b/>
                <w:bCs/>
              </w:rPr>
              <w:t>0</w:t>
            </w:r>
          </w:p>
        </w:tc>
        <w:tc>
          <w:tcPr>
            <w:tcW w:w="284" w:type="pct"/>
            <w:shd w:val="clear" w:color="auto" w:fill="auto"/>
            <w:noWrap/>
            <w:vAlign w:val="center"/>
            <w:hideMark/>
          </w:tcPr>
          <w:p w:rsidR="006050B8" w:rsidRPr="006050B8" w:rsidRDefault="006050B8" w:rsidP="006050B8">
            <w:pPr>
              <w:jc w:val="right"/>
              <w:rPr>
                <w:rFonts w:ascii="Calibri" w:hAnsi="Calibri"/>
                <w:b/>
                <w:bCs/>
              </w:rPr>
            </w:pPr>
            <w:r w:rsidRPr="006050B8">
              <w:rPr>
                <w:rFonts w:ascii="Calibri" w:hAnsi="Calibri"/>
                <w:b/>
                <w:bCs/>
              </w:rPr>
              <w:t>0</w:t>
            </w:r>
          </w:p>
        </w:tc>
        <w:tc>
          <w:tcPr>
            <w:tcW w:w="284" w:type="pct"/>
            <w:shd w:val="clear" w:color="auto" w:fill="auto"/>
            <w:noWrap/>
            <w:vAlign w:val="center"/>
            <w:hideMark/>
          </w:tcPr>
          <w:p w:rsidR="006050B8" w:rsidRPr="006050B8" w:rsidRDefault="006050B8" w:rsidP="006050B8">
            <w:pPr>
              <w:jc w:val="right"/>
              <w:rPr>
                <w:rFonts w:ascii="Calibri" w:hAnsi="Calibri"/>
                <w:b/>
                <w:bCs/>
              </w:rPr>
            </w:pPr>
            <w:r w:rsidRPr="006050B8">
              <w:rPr>
                <w:rFonts w:ascii="Calibri" w:hAnsi="Calibri"/>
                <w:b/>
                <w:bCs/>
              </w:rPr>
              <w:t>0</w:t>
            </w:r>
          </w:p>
        </w:tc>
        <w:tc>
          <w:tcPr>
            <w:tcW w:w="284" w:type="pct"/>
            <w:shd w:val="clear" w:color="auto" w:fill="auto"/>
            <w:noWrap/>
            <w:vAlign w:val="center"/>
            <w:hideMark/>
          </w:tcPr>
          <w:p w:rsidR="006050B8" w:rsidRPr="006050B8" w:rsidRDefault="006050B8" w:rsidP="006050B8">
            <w:pPr>
              <w:jc w:val="right"/>
              <w:rPr>
                <w:rFonts w:ascii="Calibri" w:hAnsi="Calibri"/>
                <w:b/>
                <w:bCs/>
              </w:rPr>
            </w:pPr>
            <w:r w:rsidRPr="006050B8">
              <w:rPr>
                <w:rFonts w:ascii="Calibri" w:hAnsi="Calibri"/>
                <w:b/>
                <w:bCs/>
              </w:rPr>
              <w:t>696</w:t>
            </w:r>
          </w:p>
        </w:tc>
        <w:tc>
          <w:tcPr>
            <w:tcW w:w="353" w:type="pct"/>
            <w:shd w:val="clear" w:color="auto" w:fill="auto"/>
            <w:noWrap/>
            <w:vAlign w:val="center"/>
            <w:hideMark/>
          </w:tcPr>
          <w:p w:rsidR="006050B8" w:rsidRPr="006050B8" w:rsidRDefault="006050B8" w:rsidP="006050B8">
            <w:pPr>
              <w:jc w:val="right"/>
              <w:rPr>
                <w:rFonts w:ascii="Calibri" w:hAnsi="Calibri"/>
                <w:b/>
                <w:bCs/>
              </w:rPr>
            </w:pPr>
            <w:r w:rsidRPr="006050B8">
              <w:rPr>
                <w:rFonts w:ascii="Calibri" w:hAnsi="Calibri"/>
                <w:b/>
                <w:bCs/>
              </w:rPr>
              <w:t>3 424</w:t>
            </w:r>
          </w:p>
        </w:tc>
      </w:tr>
      <w:tr w:rsidR="006050B8" w:rsidRPr="006050B8" w:rsidTr="0039043E">
        <w:trPr>
          <w:trHeight w:val="20"/>
        </w:trPr>
        <w:tc>
          <w:tcPr>
            <w:tcW w:w="822" w:type="pct"/>
            <w:shd w:val="clear" w:color="auto" w:fill="auto"/>
            <w:vAlign w:val="center"/>
            <w:hideMark/>
          </w:tcPr>
          <w:p w:rsidR="006050B8" w:rsidRPr="006050B8" w:rsidRDefault="006050B8" w:rsidP="006050B8">
            <w:pPr>
              <w:rPr>
                <w:rFonts w:ascii="Calibri" w:hAnsi="Calibri"/>
                <w:b/>
                <w:bCs/>
              </w:rPr>
            </w:pPr>
            <w:r w:rsidRPr="006050B8">
              <w:rPr>
                <w:rFonts w:ascii="Calibri" w:hAnsi="Calibri"/>
                <w:b/>
                <w:bCs/>
              </w:rPr>
              <w:t>1. Безопасность и качество воды</w:t>
            </w:r>
          </w:p>
        </w:tc>
        <w:tc>
          <w:tcPr>
            <w:tcW w:w="224" w:type="pct"/>
            <w:shd w:val="clear" w:color="auto" w:fill="auto"/>
            <w:vAlign w:val="center"/>
            <w:hideMark/>
          </w:tcPr>
          <w:p w:rsidR="006050B8" w:rsidRPr="006050B8" w:rsidRDefault="006050B8" w:rsidP="006050B8">
            <w:pPr>
              <w:jc w:val="center"/>
              <w:rPr>
                <w:rFonts w:ascii="Calibri" w:hAnsi="Calibri"/>
              </w:rPr>
            </w:pPr>
            <w:r w:rsidRPr="006050B8">
              <w:rPr>
                <w:rFonts w:ascii="Calibri" w:hAnsi="Calibri"/>
              </w:rPr>
              <w:t> </w:t>
            </w:r>
          </w:p>
        </w:tc>
        <w:tc>
          <w:tcPr>
            <w:tcW w:w="313"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315"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363" w:type="pct"/>
            <w:shd w:val="clear" w:color="auto" w:fill="auto"/>
            <w:noWrap/>
            <w:vAlign w:val="center"/>
            <w:hideMark/>
          </w:tcPr>
          <w:p w:rsidR="006050B8" w:rsidRPr="006050B8" w:rsidRDefault="006050B8" w:rsidP="006050B8">
            <w:pPr>
              <w:jc w:val="right"/>
              <w:rPr>
                <w:rFonts w:ascii="Calibri" w:hAnsi="Calibri"/>
                <w:b/>
                <w:bCs/>
              </w:rPr>
            </w:pPr>
            <w:r w:rsidRPr="006050B8">
              <w:rPr>
                <w:rFonts w:ascii="Calibri" w:hAnsi="Calibri"/>
                <w:b/>
                <w:bCs/>
              </w:rPr>
              <w:t>1 081</w:t>
            </w:r>
          </w:p>
        </w:tc>
        <w:tc>
          <w:tcPr>
            <w:tcW w:w="334" w:type="pct"/>
            <w:shd w:val="clear" w:color="auto" w:fill="auto"/>
            <w:noWrap/>
            <w:vAlign w:val="center"/>
            <w:hideMark/>
          </w:tcPr>
          <w:p w:rsidR="006050B8" w:rsidRPr="006050B8" w:rsidRDefault="006050B8" w:rsidP="006050B8">
            <w:pPr>
              <w:jc w:val="right"/>
              <w:rPr>
                <w:rFonts w:ascii="Calibri" w:hAnsi="Calibri"/>
                <w:b/>
                <w:bCs/>
              </w:rPr>
            </w:pPr>
            <w:r w:rsidRPr="006050B8">
              <w:rPr>
                <w:rFonts w:ascii="Calibri" w:hAnsi="Calibri"/>
                <w:b/>
                <w:bCs/>
              </w:rPr>
              <w:t>1 081</w:t>
            </w:r>
          </w:p>
        </w:tc>
        <w:tc>
          <w:tcPr>
            <w:tcW w:w="284" w:type="pct"/>
            <w:shd w:val="clear" w:color="auto" w:fill="auto"/>
            <w:noWrap/>
            <w:vAlign w:val="center"/>
            <w:hideMark/>
          </w:tcPr>
          <w:p w:rsidR="006050B8" w:rsidRPr="006050B8" w:rsidRDefault="006050B8" w:rsidP="006050B8">
            <w:pPr>
              <w:jc w:val="right"/>
              <w:rPr>
                <w:rFonts w:ascii="Calibri" w:hAnsi="Calibri"/>
                <w:b/>
                <w:bCs/>
              </w:rPr>
            </w:pPr>
            <w:r w:rsidRPr="006050B8">
              <w:rPr>
                <w:rFonts w:ascii="Calibri" w:hAnsi="Calibri"/>
                <w:b/>
                <w:bCs/>
              </w:rPr>
              <w:t> </w:t>
            </w:r>
          </w:p>
        </w:tc>
        <w:tc>
          <w:tcPr>
            <w:tcW w:w="284" w:type="pct"/>
            <w:shd w:val="clear" w:color="auto" w:fill="auto"/>
            <w:noWrap/>
            <w:vAlign w:val="center"/>
            <w:hideMark/>
          </w:tcPr>
          <w:p w:rsidR="006050B8" w:rsidRPr="006050B8" w:rsidRDefault="006050B8" w:rsidP="006050B8">
            <w:pPr>
              <w:jc w:val="right"/>
              <w:rPr>
                <w:rFonts w:ascii="Calibri" w:hAnsi="Calibri"/>
                <w:b/>
                <w:bCs/>
              </w:rPr>
            </w:pPr>
            <w:r w:rsidRPr="006050B8">
              <w:rPr>
                <w:rFonts w:ascii="Calibri" w:hAnsi="Calibri"/>
                <w:b/>
                <w:bCs/>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7"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353"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r>
      <w:tr w:rsidR="006050B8" w:rsidRPr="006050B8" w:rsidTr="0039043E">
        <w:trPr>
          <w:trHeight w:val="20"/>
        </w:trPr>
        <w:tc>
          <w:tcPr>
            <w:tcW w:w="822" w:type="pct"/>
            <w:shd w:val="clear" w:color="auto" w:fill="auto"/>
            <w:vAlign w:val="center"/>
            <w:hideMark/>
          </w:tcPr>
          <w:p w:rsidR="006050B8" w:rsidRPr="006050B8" w:rsidRDefault="006050B8" w:rsidP="006050B8">
            <w:pPr>
              <w:rPr>
                <w:rFonts w:ascii="Calibri" w:hAnsi="Calibri"/>
              </w:rPr>
            </w:pPr>
            <w:r w:rsidRPr="006050B8">
              <w:rPr>
                <w:rFonts w:ascii="Calibri" w:hAnsi="Calibri"/>
              </w:rPr>
              <w:t>1.1. Организационные мероприятия</w:t>
            </w:r>
          </w:p>
        </w:tc>
        <w:tc>
          <w:tcPr>
            <w:tcW w:w="224" w:type="pct"/>
            <w:shd w:val="clear" w:color="auto" w:fill="auto"/>
            <w:vAlign w:val="center"/>
            <w:hideMark/>
          </w:tcPr>
          <w:p w:rsidR="006050B8" w:rsidRPr="006050B8" w:rsidRDefault="006050B8" w:rsidP="006050B8">
            <w:pPr>
              <w:jc w:val="center"/>
              <w:rPr>
                <w:rFonts w:ascii="Calibri" w:hAnsi="Calibri"/>
              </w:rPr>
            </w:pPr>
            <w:r w:rsidRPr="006050B8">
              <w:rPr>
                <w:rFonts w:ascii="Calibri" w:hAnsi="Calibri"/>
              </w:rPr>
              <w:t>ПИР </w:t>
            </w:r>
          </w:p>
        </w:tc>
        <w:tc>
          <w:tcPr>
            <w:tcW w:w="313"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315"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363"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385</w:t>
            </w:r>
          </w:p>
        </w:tc>
        <w:tc>
          <w:tcPr>
            <w:tcW w:w="334" w:type="pct"/>
            <w:shd w:val="clear" w:color="auto" w:fill="auto"/>
            <w:noWrap/>
            <w:vAlign w:val="center"/>
            <w:hideMark/>
          </w:tcPr>
          <w:p w:rsidR="006050B8" w:rsidRPr="006050B8" w:rsidRDefault="006050B8" w:rsidP="006050B8">
            <w:pPr>
              <w:jc w:val="right"/>
              <w:rPr>
                <w:rFonts w:ascii="Calibri" w:hAnsi="Calibri"/>
                <w:b/>
                <w:bCs/>
              </w:rPr>
            </w:pPr>
            <w:r w:rsidRPr="006050B8">
              <w:rPr>
                <w:rFonts w:ascii="Calibri" w:hAnsi="Calibri"/>
                <w:b/>
                <w:bCs/>
              </w:rPr>
              <w:t>385</w:t>
            </w:r>
          </w:p>
        </w:tc>
        <w:tc>
          <w:tcPr>
            <w:tcW w:w="284"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7"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353"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r>
      <w:tr w:rsidR="006050B8" w:rsidRPr="006050B8" w:rsidTr="0039043E">
        <w:trPr>
          <w:trHeight w:val="20"/>
        </w:trPr>
        <w:tc>
          <w:tcPr>
            <w:tcW w:w="822" w:type="pct"/>
            <w:shd w:val="clear" w:color="auto" w:fill="auto"/>
            <w:vAlign w:val="center"/>
            <w:hideMark/>
          </w:tcPr>
          <w:p w:rsidR="006050B8" w:rsidRPr="006050B8" w:rsidRDefault="006050B8" w:rsidP="006050B8">
            <w:pPr>
              <w:rPr>
                <w:rFonts w:ascii="Calibri" w:hAnsi="Calibri"/>
              </w:rPr>
            </w:pPr>
            <w:r w:rsidRPr="006050B8">
              <w:rPr>
                <w:rFonts w:ascii="Calibri" w:hAnsi="Calibri"/>
              </w:rPr>
              <w:t>1.1.2. Расширенные исследования качества воды скважинных водозаборов</w:t>
            </w:r>
          </w:p>
        </w:tc>
        <w:tc>
          <w:tcPr>
            <w:tcW w:w="224" w:type="pct"/>
            <w:shd w:val="clear" w:color="auto" w:fill="auto"/>
            <w:vAlign w:val="center"/>
            <w:hideMark/>
          </w:tcPr>
          <w:p w:rsidR="006050B8" w:rsidRPr="006050B8" w:rsidRDefault="006050B8" w:rsidP="006050B8">
            <w:pPr>
              <w:jc w:val="center"/>
              <w:rPr>
                <w:rFonts w:ascii="Calibri" w:hAnsi="Calibri"/>
              </w:rPr>
            </w:pPr>
            <w:r w:rsidRPr="006050B8">
              <w:rPr>
                <w:rFonts w:ascii="Calibri" w:hAnsi="Calibri"/>
              </w:rPr>
              <w:t> ПИР</w:t>
            </w:r>
          </w:p>
        </w:tc>
        <w:tc>
          <w:tcPr>
            <w:tcW w:w="313" w:type="pct"/>
            <w:shd w:val="clear" w:color="auto" w:fill="auto"/>
            <w:noWrap/>
            <w:vAlign w:val="center"/>
            <w:hideMark/>
          </w:tcPr>
          <w:p w:rsidR="006050B8" w:rsidRPr="006050B8" w:rsidRDefault="006050B8" w:rsidP="006050B8">
            <w:pPr>
              <w:jc w:val="center"/>
              <w:rPr>
                <w:b/>
                <w:bCs/>
              </w:rPr>
            </w:pPr>
            <w:r w:rsidRPr="006050B8">
              <w:rPr>
                <w:b/>
                <w:bCs/>
              </w:rPr>
              <w:t>2012</w:t>
            </w:r>
          </w:p>
        </w:tc>
        <w:tc>
          <w:tcPr>
            <w:tcW w:w="315" w:type="pct"/>
            <w:shd w:val="clear" w:color="auto" w:fill="auto"/>
            <w:noWrap/>
            <w:vAlign w:val="center"/>
            <w:hideMark/>
          </w:tcPr>
          <w:p w:rsidR="006050B8" w:rsidRPr="006050B8" w:rsidRDefault="006050B8" w:rsidP="006050B8">
            <w:pPr>
              <w:jc w:val="center"/>
              <w:rPr>
                <w:b/>
                <w:bCs/>
              </w:rPr>
            </w:pPr>
            <w:r w:rsidRPr="006050B8">
              <w:rPr>
                <w:b/>
                <w:bCs/>
              </w:rPr>
              <w:t>2012</w:t>
            </w:r>
          </w:p>
        </w:tc>
        <w:tc>
          <w:tcPr>
            <w:tcW w:w="363"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200</w:t>
            </w:r>
          </w:p>
        </w:tc>
        <w:tc>
          <w:tcPr>
            <w:tcW w:w="334" w:type="pct"/>
            <w:shd w:val="clear" w:color="auto" w:fill="auto"/>
            <w:noWrap/>
            <w:vAlign w:val="center"/>
            <w:hideMark/>
          </w:tcPr>
          <w:p w:rsidR="006050B8" w:rsidRPr="006050B8" w:rsidRDefault="006050B8" w:rsidP="006050B8">
            <w:pPr>
              <w:jc w:val="right"/>
              <w:rPr>
                <w:rFonts w:ascii="Calibri" w:hAnsi="Calibri"/>
                <w:b/>
                <w:bCs/>
              </w:rPr>
            </w:pPr>
            <w:r w:rsidRPr="006050B8">
              <w:rPr>
                <w:rFonts w:ascii="Calibri" w:hAnsi="Calibri"/>
                <w:b/>
                <w:bCs/>
              </w:rPr>
              <w:t>200</w:t>
            </w:r>
          </w:p>
        </w:tc>
        <w:tc>
          <w:tcPr>
            <w:tcW w:w="284"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200</w:t>
            </w:r>
          </w:p>
        </w:tc>
        <w:tc>
          <w:tcPr>
            <w:tcW w:w="284"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 </w:t>
            </w:r>
          </w:p>
        </w:tc>
        <w:tc>
          <w:tcPr>
            <w:tcW w:w="287"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353"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r>
      <w:tr w:rsidR="006050B8" w:rsidRPr="006050B8" w:rsidTr="0039043E">
        <w:trPr>
          <w:trHeight w:val="20"/>
        </w:trPr>
        <w:tc>
          <w:tcPr>
            <w:tcW w:w="822" w:type="pct"/>
            <w:vMerge w:val="restart"/>
            <w:shd w:val="clear" w:color="auto" w:fill="auto"/>
            <w:vAlign w:val="center"/>
            <w:hideMark/>
          </w:tcPr>
          <w:p w:rsidR="006050B8" w:rsidRPr="006050B8" w:rsidRDefault="006050B8" w:rsidP="006050B8">
            <w:pPr>
              <w:rPr>
                <w:rFonts w:ascii="Calibri" w:hAnsi="Calibri"/>
              </w:rPr>
            </w:pPr>
            <w:r w:rsidRPr="006050B8">
              <w:rPr>
                <w:rFonts w:ascii="Calibri" w:hAnsi="Calibri"/>
              </w:rPr>
              <w:t xml:space="preserve">1.1.3. Лицензирование водопользования и </w:t>
            </w:r>
            <w:r w:rsidRPr="006050B8">
              <w:rPr>
                <w:rFonts w:ascii="Calibri" w:hAnsi="Calibri"/>
              </w:rPr>
              <w:lastRenderedPageBreak/>
              <w:t>сопутствующие работы.</w:t>
            </w:r>
          </w:p>
        </w:tc>
        <w:tc>
          <w:tcPr>
            <w:tcW w:w="224" w:type="pct"/>
            <w:vMerge w:val="restart"/>
            <w:shd w:val="clear" w:color="auto" w:fill="auto"/>
            <w:vAlign w:val="center"/>
            <w:hideMark/>
          </w:tcPr>
          <w:p w:rsidR="006050B8" w:rsidRPr="006050B8" w:rsidRDefault="006050B8" w:rsidP="006050B8">
            <w:pPr>
              <w:jc w:val="center"/>
              <w:rPr>
                <w:rFonts w:ascii="Calibri" w:hAnsi="Calibri"/>
              </w:rPr>
            </w:pPr>
            <w:r w:rsidRPr="006050B8">
              <w:rPr>
                <w:rFonts w:ascii="Calibri" w:hAnsi="Calibri"/>
              </w:rPr>
              <w:lastRenderedPageBreak/>
              <w:t> ПИР</w:t>
            </w:r>
          </w:p>
        </w:tc>
        <w:tc>
          <w:tcPr>
            <w:tcW w:w="313" w:type="pct"/>
            <w:vMerge w:val="restart"/>
            <w:shd w:val="clear" w:color="auto" w:fill="auto"/>
            <w:vAlign w:val="center"/>
            <w:hideMark/>
          </w:tcPr>
          <w:p w:rsidR="006050B8" w:rsidRPr="006050B8" w:rsidRDefault="006050B8" w:rsidP="006050B8">
            <w:pPr>
              <w:jc w:val="center"/>
              <w:rPr>
                <w:b/>
                <w:bCs/>
              </w:rPr>
            </w:pPr>
            <w:r w:rsidRPr="006050B8">
              <w:rPr>
                <w:b/>
                <w:bCs/>
              </w:rPr>
              <w:t>2012</w:t>
            </w:r>
          </w:p>
        </w:tc>
        <w:tc>
          <w:tcPr>
            <w:tcW w:w="315" w:type="pct"/>
            <w:vMerge w:val="restart"/>
            <w:shd w:val="clear" w:color="auto" w:fill="auto"/>
            <w:vAlign w:val="center"/>
            <w:hideMark/>
          </w:tcPr>
          <w:p w:rsidR="006050B8" w:rsidRPr="006050B8" w:rsidRDefault="006050B8" w:rsidP="006050B8">
            <w:pPr>
              <w:jc w:val="center"/>
              <w:rPr>
                <w:b/>
                <w:bCs/>
              </w:rPr>
            </w:pPr>
            <w:r w:rsidRPr="006050B8">
              <w:rPr>
                <w:b/>
                <w:bCs/>
              </w:rPr>
              <w:t>2012</w:t>
            </w:r>
          </w:p>
        </w:tc>
        <w:tc>
          <w:tcPr>
            <w:tcW w:w="363" w:type="pct"/>
            <w:vMerge w:val="restar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185</w:t>
            </w:r>
          </w:p>
        </w:tc>
        <w:tc>
          <w:tcPr>
            <w:tcW w:w="334" w:type="pct"/>
            <w:shd w:val="clear" w:color="auto" w:fill="auto"/>
            <w:noWrap/>
            <w:vAlign w:val="center"/>
            <w:hideMark/>
          </w:tcPr>
          <w:p w:rsidR="006050B8" w:rsidRPr="006050B8" w:rsidRDefault="006050B8" w:rsidP="006050B8">
            <w:pPr>
              <w:jc w:val="right"/>
              <w:rPr>
                <w:rFonts w:ascii="Calibri" w:hAnsi="Calibri"/>
                <w:b/>
                <w:bCs/>
              </w:rPr>
            </w:pPr>
            <w:r w:rsidRPr="006050B8">
              <w:rPr>
                <w:rFonts w:ascii="Calibri" w:hAnsi="Calibri"/>
                <w:b/>
                <w:bCs/>
              </w:rPr>
              <w:t>185</w:t>
            </w:r>
          </w:p>
        </w:tc>
        <w:tc>
          <w:tcPr>
            <w:tcW w:w="284"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185</w:t>
            </w:r>
          </w:p>
        </w:tc>
        <w:tc>
          <w:tcPr>
            <w:tcW w:w="284"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7"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353"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r>
      <w:tr w:rsidR="006050B8" w:rsidRPr="006050B8" w:rsidTr="0039043E">
        <w:trPr>
          <w:trHeight w:val="20"/>
        </w:trPr>
        <w:tc>
          <w:tcPr>
            <w:tcW w:w="822" w:type="pct"/>
            <w:vMerge/>
            <w:vAlign w:val="center"/>
            <w:hideMark/>
          </w:tcPr>
          <w:p w:rsidR="006050B8" w:rsidRPr="006050B8" w:rsidRDefault="006050B8" w:rsidP="006050B8">
            <w:pPr>
              <w:rPr>
                <w:rFonts w:ascii="Calibri" w:hAnsi="Calibri"/>
              </w:rPr>
            </w:pPr>
          </w:p>
        </w:tc>
        <w:tc>
          <w:tcPr>
            <w:tcW w:w="224" w:type="pct"/>
            <w:vMerge/>
            <w:vAlign w:val="center"/>
            <w:hideMark/>
          </w:tcPr>
          <w:p w:rsidR="006050B8" w:rsidRPr="006050B8" w:rsidRDefault="006050B8" w:rsidP="006050B8">
            <w:pPr>
              <w:rPr>
                <w:rFonts w:ascii="Calibri" w:hAnsi="Calibri"/>
              </w:rPr>
            </w:pPr>
          </w:p>
        </w:tc>
        <w:tc>
          <w:tcPr>
            <w:tcW w:w="313" w:type="pct"/>
            <w:vMerge/>
            <w:vAlign w:val="center"/>
            <w:hideMark/>
          </w:tcPr>
          <w:p w:rsidR="006050B8" w:rsidRPr="006050B8" w:rsidRDefault="006050B8" w:rsidP="006050B8">
            <w:pPr>
              <w:rPr>
                <w:b/>
                <w:bCs/>
              </w:rPr>
            </w:pPr>
          </w:p>
        </w:tc>
        <w:tc>
          <w:tcPr>
            <w:tcW w:w="315" w:type="pct"/>
            <w:vMerge/>
            <w:vAlign w:val="center"/>
            <w:hideMark/>
          </w:tcPr>
          <w:p w:rsidR="006050B8" w:rsidRPr="006050B8" w:rsidRDefault="006050B8" w:rsidP="006050B8">
            <w:pPr>
              <w:rPr>
                <w:b/>
                <w:bCs/>
              </w:rPr>
            </w:pPr>
          </w:p>
        </w:tc>
        <w:tc>
          <w:tcPr>
            <w:tcW w:w="363" w:type="pct"/>
            <w:vMerge/>
            <w:vAlign w:val="center"/>
            <w:hideMark/>
          </w:tcPr>
          <w:p w:rsidR="006050B8" w:rsidRPr="006050B8" w:rsidRDefault="006050B8" w:rsidP="006050B8">
            <w:pPr>
              <w:rPr>
                <w:rFonts w:ascii="Calibri" w:hAnsi="Calibri"/>
              </w:rPr>
            </w:pPr>
          </w:p>
        </w:tc>
        <w:tc>
          <w:tcPr>
            <w:tcW w:w="334" w:type="pct"/>
            <w:shd w:val="clear" w:color="auto" w:fill="auto"/>
            <w:noWrap/>
            <w:vAlign w:val="center"/>
            <w:hideMark/>
          </w:tcPr>
          <w:p w:rsidR="006050B8" w:rsidRPr="006050B8" w:rsidRDefault="006050B8" w:rsidP="006050B8">
            <w:pPr>
              <w:jc w:val="right"/>
              <w:rPr>
                <w:rFonts w:ascii="Calibri" w:hAnsi="Calibri"/>
                <w:b/>
                <w:bCs/>
              </w:rPr>
            </w:pPr>
            <w:r w:rsidRPr="006050B8">
              <w:rPr>
                <w:rFonts w:ascii="Calibri" w:hAnsi="Calibri"/>
                <w:b/>
                <w:bCs/>
              </w:rPr>
              <w:t>0</w:t>
            </w:r>
          </w:p>
        </w:tc>
        <w:tc>
          <w:tcPr>
            <w:tcW w:w="284"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7"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353"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r>
      <w:tr w:rsidR="006050B8" w:rsidRPr="006050B8" w:rsidTr="0039043E">
        <w:trPr>
          <w:trHeight w:val="20"/>
        </w:trPr>
        <w:tc>
          <w:tcPr>
            <w:tcW w:w="822" w:type="pct"/>
            <w:shd w:val="clear" w:color="auto" w:fill="auto"/>
            <w:vAlign w:val="center"/>
            <w:hideMark/>
          </w:tcPr>
          <w:p w:rsidR="006050B8" w:rsidRPr="006050B8" w:rsidRDefault="006050B8" w:rsidP="006050B8">
            <w:pPr>
              <w:rPr>
                <w:rFonts w:ascii="Calibri" w:hAnsi="Calibri"/>
              </w:rPr>
            </w:pPr>
            <w:r w:rsidRPr="006050B8">
              <w:rPr>
                <w:rFonts w:ascii="Calibri" w:hAnsi="Calibri"/>
              </w:rPr>
              <w:lastRenderedPageBreak/>
              <w:t>В1.2. Модернизация водозаборных сооружений</w:t>
            </w:r>
          </w:p>
        </w:tc>
        <w:tc>
          <w:tcPr>
            <w:tcW w:w="224" w:type="pct"/>
            <w:shd w:val="clear" w:color="auto" w:fill="auto"/>
            <w:vAlign w:val="center"/>
            <w:hideMark/>
          </w:tcPr>
          <w:p w:rsidR="006050B8" w:rsidRPr="006050B8" w:rsidRDefault="006050B8" w:rsidP="006050B8">
            <w:pPr>
              <w:jc w:val="center"/>
              <w:rPr>
                <w:rFonts w:ascii="Calibri" w:hAnsi="Calibri"/>
              </w:rPr>
            </w:pPr>
            <w:r w:rsidRPr="006050B8">
              <w:rPr>
                <w:rFonts w:ascii="Calibri" w:hAnsi="Calibri"/>
              </w:rPr>
              <w:t>ПИР, СМР</w:t>
            </w:r>
          </w:p>
        </w:tc>
        <w:tc>
          <w:tcPr>
            <w:tcW w:w="313"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315"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363"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696</w:t>
            </w:r>
          </w:p>
        </w:tc>
        <w:tc>
          <w:tcPr>
            <w:tcW w:w="334" w:type="pct"/>
            <w:shd w:val="clear" w:color="auto" w:fill="auto"/>
            <w:noWrap/>
            <w:vAlign w:val="center"/>
            <w:hideMark/>
          </w:tcPr>
          <w:p w:rsidR="006050B8" w:rsidRPr="006050B8" w:rsidRDefault="006050B8" w:rsidP="006050B8">
            <w:pPr>
              <w:jc w:val="right"/>
              <w:rPr>
                <w:rFonts w:ascii="Calibri" w:hAnsi="Calibri"/>
                <w:b/>
                <w:bCs/>
              </w:rPr>
            </w:pPr>
            <w:r w:rsidRPr="006050B8">
              <w:rPr>
                <w:rFonts w:ascii="Calibri" w:hAnsi="Calibri"/>
                <w:b/>
                <w:bCs/>
              </w:rPr>
              <w:t>696</w:t>
            </w:r>
          </w:p>
        </w:tc>
        <w:tc>
          <w:tcPr>
            <w:tcW w:w="284"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7"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353"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r>
      <w:tr w:rsidR="006050B8" w:rsidRPr="006050B8" w:rsidTr="0039043E">
        <w:trPr>
          <w:trHeight w:val="20"/>
        </w:trPr>
        <w:tc>
          <w:tcPr>
            <w:tcW w:w="822" w:type="pct"/>
            <w:vMerge w:val="restart"/>
            <w:shd w:val="clear" w:color="auto" w:fill="auto"/>
            <w:vAlign w:val="center"/>
            <w:hideMark/>
          </w:tcPr>
          <w:p w:rsidR="006050B8" w:rsidRPr="006050B8" w:rsidRDefault="006050B8" w:rsidP="006050B8">
            <w:pPr>
              <w:rPr>
                <w:rFonts w:ascii="Calibri" w:hAnsi="Calibri"/>
              </w:rPr>
            </w:pPr>
            <w:r w:rsidRPr="006050B8">
              <w:rPr>
                <w:rFonts w:ascii="Calibri" w:hAnsi="Calibri"/>
              </w:rPr>
              <w:t>1.2.1. Реконструкция скважин с целью обеспечения требований Правил технической эксплуатации</w:t>
            </w:r>
          </w:p>
        </w:tc>
        <w:tc>
          <w:tcPr>
            <w:tcW w:w="224" w:type="pct"/>
            <w:shd w:val="clear" w:color="auto" w:fill="auto"/>
            <w:vAlign w:val="center"/>
            <w:hideMark/>
          </w:tcPr>
          <w:p w:rsidR="006050B8" w:rsidRPr="006050B8" w:rsidRDefault="006050B8" w:rsidP="006050B8">
            <w:pPr>
              <w:jc w:val="center"/>
              <w:rPr>
                <w:rFonts w:ascii="Calibri" w:hAnsi="Calibri"/>
              </w:rPr>
            </w:pPr>
            <w:r w:rsidRPr="006050B8">
              <w:rPr>
                <w:rFonts w:ascii="Calibri" w:hAnsi="Calibri"/>
              </w:rPr>
              <w:t>ПИР</w:t>
            </w:r>
          </w:p>
        </w:tc>
        <w:tc>
          <w:tcPr>
            <w:tcW w:w="313" w:type="pct"/>
            <w:vMerge w:val="restart"/>
            <w:shd w:val="clear" w:color="auto" w:fill="auto"/>
            <w:vAlign w:val="center"/>
            <w:hideMark/>
          </w:tcPr>
          <w:p w:rsidR="006050B8" w:rsidRPr="006050B8" w:rsidRDefault="006050B8" w:rsidP="006050B8">
            <w:pPr>
              <w:jc w:val="center"/>
              <w:rPr>
                <w:b/>
                <w:bCs/>
              </w:rPr>
            </w:pPr>
            <w:r w:rsidRPr="006050B8">
              <w:rPr>
                <w:b/>
                <w:bCs/>
              </w:rPr>
              <w:t>2019</w:t>
            </w:r>
          </w:p>
        </w:tc>
        <w:tc>
          <w:tcPr>
            <w:tcW w:w="315" w:type="pct"/>
            <w:vMerge w:val="restart"/>
            <w:shd w:val="clear" w:color="auto" w:fill="auto"/>
            <w:vAlign w:val="center"/>
            <w:hideMark/>
          </w:tcPr>
          <w:p w:rsidR="006050B8" w:rsidRPr="006050B8" w:rsidRDefault="006050B8" w:rsidP="006050B8">
            <w:pPr>
              <w:jc w:val="center"/>
              <w:rPr>
                <w:b/>
                <w:bCs/>
              </w:rPr>
            </w:pPr>
            <w:r w:rsidRPr="006050B8">
              <w:rPr>
                <w:b/>
                <w:bCs/>
              </w:rPr>
              <w:t>2019</w:t>
            </w:r>
          </w:p>
        </w:tc>
        <w:tc>
          <w:tcPr>
            <w:tcW w:w="363"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21</w:t>
            </w:r>
          </w:p>
        </w:tc>
        <w:tc>
          <w:tcPr>
            <w:tcW w:w="334" w:type="pct"/>
            <w:shd w:val="clear" w:color="auto" w:fill="auto"/>
            <w:noWrap/>
            <w:vAlign w:val="center"/>
            <w:hideMark/>
          </w:tcPr>
          <w:p w:rsidR="006050B8" w:rsidRPr="006050B8" w:rsidRDefault="006050B8" w:rsidP="006050B8">
            <w:pPr>
              <w:jc w:val="right"/>
              <w:rPr>
                <w:rFonts w:ascii="Calibri" w:hAnsi="Calibri"/>
                <w:b/>
                <w:bCs/>
              </w:rPr>
            </w:pPr>
            <w:r w:rsidRPr="006050B8">
              <w:rPr>
                <w:rFonts w:ascii="Calibri" w:hAnsi="Calibri"/>
                <w:b/>
                <w:bCs/>
              </w:rPr>
              <w:t>21</w:t>
            </w:r>
          </w:p>
        </w:tc>
        <w:tc>
          <w:tcPr>
            <w:tcW w:w="284"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7"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21</w:t>
            </w:r>
          </w:p>
        </w:tc>
        <w:tc>
          <w:tcPr>
            <w:tcW w:w="353"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r>
      <w:tr w:rsidR="006050B8" w:rsidRPr="006050B8" w:rsidTr="0039043E">
        <w:trPr>
          <w:trHeight w:val="20"/>
        </w:trPr>
        <w:tc>
          <w:tcPr>
            <w:tcW w:w="822" w:type="pct"/>
            <w:vMerge/>
            <w:vAlign w:val="center"/>
            <w:hideMark/>
          </w:tcPr>
          <w:p w:rsidR="006050B8" w:rsidRPr="006050B8" w:rsidRDefault="006050B8" w:rsidP="006050B8">
            <w:pPr>
              <w:rPr>
                <w:rFonts w:ascii="Calibri" w:hAnsi="Calibri"/>
              </w:rPr>
            </w:pPr>
          </w:p>
        </w:tc>
        <w:tc>
          <w:tcPr>
            <w:tcW w:w="224" w:type="pct"/>
            <w:shd w:val="clear" w:color="auto" w:fill="auto"/>
            <w:vAlign w:val="center"/>
            <w:hideMark/>
          </w:tcPr>
          <w:p w:rsidR="006050B8" w:rsidRPr="006050B8" w:rsidRDefault="006050B8" w:rsidP="006050B8">
            <w:pPr>
              <w:jc w:val="center"/>
              <w:rPr>
                <w:rFonts w:ascii="Calibri" w:hAnsi="Calibri"/>
              </w:rPr>
            </w:pPr>
            <w:r w:rsidRPr="006050B8">
              <w:rPr>
                <w:rFonts w:ascii="Calibri" w:hAnsi="Calibri"/>
              </w:rPr>
              <w:t>СМР</w:t>
            </w:r>
          </w:p>
        </w:tc>
        <w:tc>
          <w:tcPr>
            <w:tcW w:w="313" w:type="pct"/>
            <w:vMerge/>
            <w:vAlign w:val="center"/>
            <w:hideMark/>
          </w:tcPr>
          <w:p w:rsidR="006050B8" w:rsidRPr="006050B8" w:rsidRDefault="006050B8" w:rsidP="006050B8">
            <w:pPr>
              <w:rPr>
                <w:b/>
                <w:bCs/>
              </w:rPr>
            </w:pPr>
          </w:p>
        </w:tc>
        <w:tc>
          <w:tcPr>
            <w:tcW w:w="315" w:type="pct"/>
            <w:vMerge/>
            <w:vAlign w:val="center"/>
            <w:hideMark/>
          </w:tcPr>
          <w:p w:rsidR="006050B8" w:rsidRPr="006050B8" w:rsidRDefault="006050B8" w:rsidP="006050B8">
            <w:pPr>
              <w:rPr>
                <w:b/>
                <w:bCs/>
              </w:rPr>
            </w:pPr>
          </w:p>
        </w:tc>
        <w:tc>
          <w:tcPr>
            <w:tcW w:w="363"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300</w:t>
            </w:r>
          </w:p>
        </w:tc>
        <w:tc>
          <w:tcPr>
            <w:tcW w:w="334" w:type="pct"/>
            <w:shd w:val="clear" w:color="auto" w:fill="auto"/>
            <w:noWrap/>
            <w:vAlign w:val="center"/>
            <w:hideMark/>
          </w:tcPr>
          <w:p w:rsidR="006050B8" w:rsidRPr="006050B8" w:rsidRDefault="006050B8" w:rsidP="006050B8">
            <w:pPr>
              <w:jc w:val="right"/>
              <w:rPr>
                <w:rFonts w:ascii="Calibri" w:hAnsi="Calibri"/>
                <w:b/>
                <w:bCs/>
              </w:rPr>
            </w:pPr>
            <w:r w:rsidRPr="006050B8">
              <w:rPr>
                <w:rFonts w:ascii="Calibri" w:hAnsi="Calibri"/>
                <w:b/>
                <w:bCs/>
              </w:rPr>
              <w:t>300</w:t>
            </w:r>
          </w:p>
        </w:tc>
        <w:tc>
          <w:tcPr>
            <w:tcW w:w="284"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7"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300</w:t>
            </w:r>
          </w:p>
        </w:tc>
        <w:tc>
          <w:tcPr>
            <w:tcW w:w="353"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r>
      <w:tr w:rsidR="006050B8" w:rsidRPr="006050B8" w:rsidTr="0039043E">
        <w:trPr>
          <w:trHeight w:val="20"/>
        </w:trPr>
        <w:tc>
          <w:tcPr>
            <w:tcW w:w="822" w:type="pct"/>
            <w:vMerge w:val="restart"/>
            <w:shd w:val="clear" w:color="auto" w:fill="auto"/>
            <w:vAlign w:val="center"/>
            <w:hideMark/>
          </w:tcPr>
          <w:p w:rsidR="006050B8" w:rsidRPr="006050B8" w:rsidRDefault="006050B8" w:rsidP="006050B8">
            <w:pPr>
              <w:rPr>
                <w:rFonts w:ascii="Calibri" w:hAnsi="Calibri"/>
              </w:rPr>
            </w:pPr>
            <w:r w:rsidRPr="006050B8">
              <w:rPr>
                <w:rFonts w:ascii="Calibri" w:hAnsi="Calibri"/>
              </w:rPr>
              <w:t>В1.2.3. Устройство сооружений водоподготовки с обеспечением автоматизации работы</w:t>
            </w:r>
          </w:p>
        </w:tc>
        <w:tc>
          <w:tcPr>
            <w:tcW w:w="224" w:type="pct"/>
            <w:shd w:val="clear" w:color="auto" w:fill="auto"/>
            <w:vAlign w:val="center"/>
            <w:hideMark/>
          </w:tcPr>
          <w:p w:rsidR="006050B8" w:rsidRPr="006050B8" w:rsidRDefault="006050B8" w:rsidP="006050B8">
            <w:pPr>
              <w:jc w:val="center"/>
              <w:rPr>
                <w:rFonts w:ascii="Calibri" w:hAnsi="Calibri"/>
              </w:rPr>
            </w:pPr>
            <w:r w:rsidRPr="006050B8">
              <w:rPr>
                <w:rFonts w:ascii="Calibri" w:hAnsi="Calibri"/>
              </w:rPr>
              <w:t>ПИР</w:t>
            </w:r>
          </w:p>
        </w:tc>
        <w:tc>
          <w:tcPr>
            <w:tcW w:w="313" w:type="pct"/>
            <w:vMerge w:val="restart"/>
            <w:shd w:val="clear" w:color="auto" w:fill="auto"/>
            <w:vAlign w:val="center"/>
            <w:hideMark/>
          </w:tcPr>
          <w:p w:rsidR="006050B8" w:rsidRPr="006050B8" w:rsidRDefault="006050B8" w:rsidP="006050B8">
            <w:pPr>
              <w:jc w:val="center"/>
              <w:rPr>
                <w:b/>
                <w:bCs/>
              </w:rPr>
            </w:pPr>
            <w:r w:rsidRPr="006050B8">
              <w:rPr>
                <w:b/>
                <w:bCs/>
              </w:rPr>
              <w:t>2019</w:t>
            </w:r>
          </w:p>
        </w:tc>
        <w:tc>
          <w:tcPr>
            <w:tcW w:w="315" w:type="pct"/>
            <w:vMerge w:val="restart"/>
            <w:shd w:val="clear" w:color="auto" w:fill="auto"/>
            <w:vAlign w:val="center"/>
            <w:hideMark/>
          </w:tcPr>
          <w:p w:rsidR="006050B8" w:rsidRPr="006050B8" w:rsidRDefault="006050B8" w:rsidP="006050B8">
            <w:pPr>
              <w:jc w:val="center"/>
              <w:rPr>
                <w:b/>
                <w:bCs/>
              </w:rPr>
            </w:pPr>
            <w:r w:rsidRPr="006050B8">
              <w:rPr>
                <w:b/>
                <w:bCs/>
              </w:rPr>
              <w:t>2019</w:t>
            </w:r>
          </w:p>
        </w:tc>
        <w:tc>
          <w:tcPr>
            <w:tcW w:w="363" w:type="pct"/>
            <w:shd w:val="clear" w:color="auto" w:fill="auto"/>
            <w:vAlign w:val="center"/>
            <w:hideMark/>
          </w:tcPr>
          <w:p w:rsidR="006050B8" w:rsidRPr="006050B8" w:rsidRDefault="006050B8" w:rsidP="006050B8">
            <w:pPr>
              <w:jc w:val="right"/>
              <w:rPr>
                <w:rFonts w:ascii="Calibri" w:hAnsi="Calibri"/>
              </w:rPr>
            </w:pPr>
            <w:r w:rsidRPr="006050B8">
              <w:rPr>
                <w:rFonts w:ascii="Calibri" w:hAnsi="Calibri"/>
              </w:rPr>
              <w:t>25</w:t>
            </w:r>
          </w:p>
        </w:tc>
        <w:tc>
          <w:tcPr>
            <w:tcW w:w="334" w:type="pct"/>
            <w:shd w:val="clear" w:color="auto" w:fill="auto"/>
            <w:noWrap/>
            <w:vAlign w:val="center"/>
            <w:hideMark/>
          </w:tcPr>
          <w:p w:rsidR="006050B8" w:rsidRPr="006050B8" w:rsidRDefault="006050B8" w:rsidP="006050B8">
            <w:pPr>
              <w:jc w:val="right"/>
              <w:rPr>
                <w:rFonts w:ascii="Calibri" w:hAnsi="Calibri"/>
                <w:b/>
                <w:bCs/>
              </w:rPr>
            </w:pPr>
            <w:r w:rsidRPr="006050B8">
              <w:rPr>
                <w:rFonts w:ascii="Calibri" w:hAnsi="Calibri"/>
                <w:b/>
                <w:bCs/>
              </w:rPr>
              <w:t>25</w:t>
            </w:r>
          </w:p>
        </w:tc>
        <w:tc>
          <w:tcPr>
            <w:tcW w:w="284" w:type="pct"/>
            <w:shd w:val="clear" w:color="auto" w:fill="auto"/>
            <w:vAlign w:val="center"/>
            <w:hideMark/>
          </w:tcPr>
          <w:p w:rsidR="006050B8" w:rsidRPr="006050B8" w:rsidRDefault="006050B8" w:rsidP="006050B8">
            <w:pPr>
              <w:jc w:val="right"/>
              <w:rPr>
                <w:rFonts w:ascii="Calibri" w:hAnsi="Calibri"/>
              </w:rPr>
            </w:pPr>
            <w:r w:rsidRPr="006050B8">
              <w:rPr>
                <w:rFonts w:ascii="Calibri" w:hAnsi="Calibri"/>
              </w:rPr>
              <w:t> </w:t>
            </w:r>
          </w:p>
        </w:tc>
        <w:tc>
          <w:tcPr>
            <w:tcW w:w="284" w:type="pct"/>
            <w:shd w:val="clear" w:color="auto" w:fill="auto"/>
            <w:vAlign w:val="center"/>
            <w:hideMark/>
          </w:tcPr>
          <w:p w:rsidR="006050B8" w:rsidRPr="006050B8" w:rsidRDefault="006050B8" w:rsidP="006050B8">
            <w:pPr>
              <w:jc w:val="right"/>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7"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25</w:t>
            </w:r>
          </w:p>
        </w:tc>
        <w:tc>
          <w:tcPr>
            <w:tcW w:w="353"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r>
      <w:tr w:rsidR="006050B8" w:rsidRPr="006050B8" w:rsidTr="0039043E">
        <w:trPr>
          <w:trHeight w:val="20"/>
        </w:trPr>
        <w:tc>
          <w:tcPr>
            <w:tcW w:w="822" w:type="pct"/>
            <w:vMerge/>
            <w:vAlign w:val="center"/>
            <w:hideMark/>
          </w:tcPr>
          <w:p w:rsidR="006050B8" w:rsidRPr="006050B8" w:rsidRDefault="006050B8" w:rsidP="006050B8">
            <w:pPr>
              <w:rPr>
                <w:rFonts w:ascii="Calibri" w:hAnsi="Calibri"/>
              </w:rPr>
            </w:pPr>
          </w:p>
        </w:tc>
        <w:tc>
          <w:tcPr>
            <w:tcW w:w="224" w:type="pct"/>
            <w:shd w:val="clear" w:color="auto" w:fill="auto"/>
            <w:vAlign w:val="center"/>
            <w:hideMark/>
          </w:tcPr>
          <w:p w:rsidR="006050B8" w:rsidRPr="006050B8" w:rsidRDefault="006050B8" w:rsidP="006050B8">
            <w:pPr>
              <w:jc w:val="center"/>
              <w:rPr>
                <w:rFonts w:ascii="Calibri" w:hAnsi="Calibri"/>
              </w:rPr>
            </w:pPr>
            <w:r w:rsidRPr="006050B8">
              <w:rPr>
                <w:rFonts w:ascii="Calibri" w:hAnsi="Calibri"/>
              </w:rPr>
              <w:t>СМР</w:t>
            </w:r>
          </w:p>
        </w:tc>
        <w:tc>
          <w:tcPr>
            <w:tcW w:w="313" w:type="pct"/>
            <w:vMerge/>
            <w:vAlign w:val="center"/>
            <w:hideMark/>
          </w:tcPr>
          <w:p w:rsidR="006050B8" w:rsidRPr="006050B8" w:rsidRDefault="006050B8" w:rsidP="006050B8">
            <w:pPr>
              <w:rPr>
                <w:b/>
                <w:bCs/>
              </w:rPr>
            </w:pPr>
          </w:p>
        </w:tc>
        <w:tc>
          <w:tcPr>
            <w:tcW w:w="315" w:type="pct"/>
            <w:vMerge/>
            <w:vAlign w:val="center"/>
            <w:hideMark/>
          </w:tcPr>
          <w:p w:rsidR="006050B8" w:rsidRPr="006050B8" w:rsidRDefault="006050B8" w:rsidP="006050B8">
            <w:pPr>
              <w:rPr>
                <w:b/>
                <w:bCs/>
              </w:rPr>
            </w:pPr>
          </w:p>
        </w:tc>
        <w:tc>
          <w:tcPr>
            <w:tcW w:w="363" w:type="pct"/>
            <w:shd w:val="clear" w:color="auto" w:fill="auto"/>
            <w:vAlign w:val="center"/>
            <w:hideMark/>
          </w:tcPr>
          <w:p w:rsidR="006050B8" w:rsidRPr="006050B8" w:rsidRDefault="006050B8" w:rsidP="006050B8">
            <w:pPr>
              <w:jc w:val="right"/>
              <w:rPr>
                <w:rFonts w:ascii="Calibri" w:hAnsi="Calibri"/>
              </w:rPr>
            </w:pPr>
            <w:r w:rsidRPr="006050B8">
              <w:rPr>
                <w:rFonts w:ascii="Calibri" w:hAnsi="Calibri"/>
              </w:rPr>
              <w:t>350</w:t>
            </w:r>
          </w:p>
        </w:tc>
        <w:tc>
          <w:tcPr>
            <w:tcW w:w="334" w:type="pct"/>
            <w:shd w:val="clear" w:color="auto" w:fill="auto"/>
            <w:noWrap/>
            <w:vAlign w:val="center"/>
            <w:hideMark/>
          </w:tcPr>
          <w:p w:rsidR="006050B8" w:rsidRPr="006050B8" w:rsidRDefault="006050B8" w:rsidP="006050B8">
            <w:pPr>
              <w:jc w:val="right"/>
              <w:rPr>
                <w:rFonts w:ascii="Calibri" w:hAnsi="Calibri"/>
                <w:b/>
                <w:bCs/>
              </w:rPr>
            </w:pPr>
            <w:r w:rsidRPr="006050B8">
              <w:rPr>
                <w:rFonts w:ascii="Calibri" w:hAnsi="Calibri"/>
                <w:b/>
                <w:bCs/>
              </w:rPr>
              <w:t>350</w:t>
            </w:r>
          </w:p>
        </w:tc>
        <w:tc>
          <w:tcPr>
            <w:tcW w:w="284" w:type="pct"/>
            <w:shd w:val="clear" w:color="auto" w:fill="auto"/>
            <w:vAlign w:val="center"/>
            <w:hideMark/>
          </w:tcPr>
          <w:p w:rsidR="006050B8" w:rsidRPr="006050B8" w:rsidRDefault="006050B8" w:rsidP="006050B8">
            <w:pPr>
              <w:jc w:val="right"/>
              <w:rPr>
                <w:rFonts w:ascii="Calibri" w:hAnsi="Calibri"/>
              </w:rPr>
            </w:pPr>
            <w:r w:rsidRPr="006050B8">
              <w:rPr>
                <w:rFonts w:ascii="Calibri" w:hAnsi="Calibri"/>
              </w:rPr>
              <w:t> </w:t>
            </w:r>
          </w:p>
        </w:tc>
        <w:tc>
          <w:tcPr>
            <w:tcW w:w="284" w:type="pct"/>
            <w:shd w:val="clear" w:color="auto" w:fill="auto"/>
            <w:vAlign w:val="center"/>
            <w:hideMark/>
          </w:tcPr>
          <w:p w:rsidR="006050B8" w:rsidRPr="006050B8" w:rsidRDefault="006050B8" w:rsidP="006050B8">
            <w:pPr>
              <w:jc w:val="right"/>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7"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350</w:t>
            </w:r>
          </w:p>
        </w:tc>
        <w:tc>
          <w:tcPr>
            <w:tcW w:w="353"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r>
      <w:tr w:rsidR="006050B8" w:rsidRPr="006050B8" w:rsidTr="0039043E">
        <w:trPr>
          <w:trHeight w:val="20"/>
        </w:trPr>
        <w:tc>
          <w:tcPr>
            <w:tcW w:w="822" w:type="pct"/>
            <w:shd w:val="clear" w:color="auto" w:fill="auto"/>
            <w:vAlign w:val="center"/>
            <w:hideMark/>
          </w:tcPr>
          <w:p w:rsidR="006050B8" w:rsidRPr="006050B8" w:rsidRDefault="006050B8" w:rsidP="006050B8">
            <w:pPr>
              <w:rPr>
                <w:rFonts w:ascii="Calibri" w:hAnsi="Calibri"/>
                <w:b/>
                <w:bCs/>
              </w:rPr>
            </w:pPr>
            <w:r w:rsidRPr="006050B8">
              <w:rPr>
                <w:rFonts w:ascii="Calibri" w:hAnsi="Calibri"/>
                <w:b/>
                <w:bCs/>
              </w:rPr>
              <w:t>В2. Бесперебойность предоставления услуги водоснабжения</w:t>
            </w:r>
          </w:p>
        </w:tc>
        <w:tc>
          <w:tcPr>
            <w:tcW w:w="224" w:type="pct"/>
            <w:shd w:val="clear" w:color="auto" w:fill="auto"/>
            <w:vAlign w:val="center"/>
            <w:hideMark/>
          </w:tcPr>
          <w:p w:rsidR="006050B8" w:rsidRPr="006050B8" w:rsidRDefault="006050B8" w:rsidP="006050B8">
            <w:pPr>
              <w:jc w:val="center"/>
              <w:rPr>
                <w:rFonts w:ascii="Calibri" w:hAnsi="Calibri"/>
              </w:rPr>
            </w:pPr>
            <w:r w:rsidRPr="006050B8">
              <w:rPr>
                <w:rFonts w:ascii="Calibri" w:hAnsi="Calibri"/>
              </w:rPr>
              <w:t>ПИР, СМР</w:t>
            </w:r>
          </w:p>
        </w:tc>
        <w:tc>
          <w:tcPr>
            <w:tcW w:w="313"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315"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363" w:type="pct"/>
            <w:shd w:val="clear" w:color="auto" w:fill="auto"/>
            <w:vAlign w:val="center"/>
            <w:hideMark/>
          </w:tcPr>
          <w:p w:rsidR="006050B8" w:rsidRPr="006050B8" w:rsidRDefault="006050B8" w:rsidP="006050B8">
            <w:pPr>
              <w:jc w:val="right"/>
              <w:rPr>
                <w:rFonts w:ascii="Calibri" w:hAnsi="Calibri"/>
                <w:b/>
                <w:bCs/>
              </w:rPr>
            </w:pPr>
            <w:r w:rsidRPr="006050B8">
              <w:rPr>
                <w:rFonts w:ascii="Calibri" w:hAnsi="Calibri"/>
                <w:b/>
                <w:bCs/>
              </w:rPr>
              <w:t>3 424</w:t>
            </w:r>
          </w:p>
        </w:tc>
        <w:tc>
          <w:tcPr>
            <w:tcW w:w="334" w:type="pct"/>
            <w:shd w:val="clear" w:color="auto" w:fill="auto"/>
            <w:noWrap/>
            <w:vAlign w:val="center"/>
            <w:hideMark/>
          </w:tcPr>
          <w:p w:rsidR="006050B8" w:rsidRPr="006050B8" w:rsidRDefault="006050B8" w:rsidP="006050B8">
            <w:pPr>
              <w:jc w:val="right"/>
              <w:rPr>
                <w:rFonts w:ascii="Calibri" w:hAnsi="Calibri"/>
                <w:b/>
                <w:bCs/>
              </w:rPr>
            </w:pPr>
            <w:r w:rsidRPr="006050B8">
              <w:rPr>
                <w:rFonts w:ascii="Calibri" w:hAnsi="Calibri"/>
                <w:b/>
                <w:bCs/>
              </w:rPr>
              <w:t>3 424</w:t>
            </w:r>
          </w:p>
        </w:tc>
        <w:tc>
          <w:tcPr>
            <w:tcW w:w="284" w:type="pct"/>
            <w:shd w:val="clear" w:color="auto" w:fill="auto"/>
            <w:vAlign w:val="center"/>
            <w:hideMark/>
          </w:tcPr>
          <w:p w:rsidR="006050B8" w:rsidRPr="006050B8" w:rsidRDefault="006050B8" w:rsidP="006050B8">
            <w:pPr>
              <w:jc w:val="right"/>
              <w:rPr>
                <w:rFonts w:ascii="Calibri" w:hAnsi="Calibri"/>
                <w:b/>
                <w:bCs/>
              </w:rPr>
            </w:pPr>
            <w:r w:rsidRPr="006050B8">
              <w:rPr>
                <w:rFonts w:ascii="Calibri" w:hAnsi="Calibri"/>
                <w:b/>
                <w:bCs/>
              </w:rPr>
              <w:t> </w:t>
            </w:r>
          </w:p>
        </w:tc>
        <w:tc>
          <w:tcPr>
            <w:tcW w:w="284" w:type="pct"/>
            <w:shd w:val="clear" w:color="auto" w:fill="auto"/>
            <w:vAlign w:val="center"/>
            <w:hideMark/>
          </w:tcPr>
          <w:p w:rsidR="006050B8" w:rsidRPr="006050B8" w:rsidRDefault="006050B8" w:rsidP="006050B8">
            <w:pPr>
              <w:jc w:val="right"/>
              <w:rPr>
                <w:rFonts w:ascii="Calibri" w:hAnsi="Calibri"/>
                <w:b/>
                <w:bCs/>
              </w:rPr>
            </w:pPr>
            <w:r w:rsidRPr="006050B8">
              <w:rPr>
                <w:rFonts w:ascii="Calibri" w:hAnsi="Calibri"/>
                <w:b/>
                <w:bCs/>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7"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353"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r>
      <w:tr w:rsidR="006050B8" w:rsidRPr="006050B8" w:rsidTr="0039043E">
        <w:trPr>
          <w:trHeight w:val="20"/>
        </w:trPr>
        <w:tc>
          <w:tcPr>
            <w:tcW w:w="822" w:type="pct"/>
            <w:shd w:val="clear" w:color="auto" w:fill="auto"/>
            <w:vAlign w:val="center"/>
            <w:hideMark/>
          </w:tcPr>
          <w:p w:rsidR="006050B8" w:rsidRPr="006050B8" w:rsidRDefault="006050B8" w:rsidP="006050B8">
            <w:pPr>
              <w:rPr>
                <w:rFonts w:ascii="Calibri" w:hAnsi="Calibri"/>
              </w:rPr>
            </w:pPr>
            <w:r w:rsidRPr="006050B8">
              <w:rPr>
                <w:rFonts w:ascii="Calibri" w:hAnsi="Calibri"/>
              </w:rPr>
              <w:t>2.1. Реконструкция водопроводной сети</w:t>
            </w:r>
          </w:p>
        </w:tc>
        <w:tc>
          <w:tcPr>
            <w:tcW w:w="224" w:type="pct"/>
            <w:shd w:val="clear" w:color="auto" w:fill="auto"/>
            <w:vAlign w:val="center"/>
            <w:hideMark/>
          </w:tcPr>
          <w:p w:rsidR="006050B8" w:rsidRPr="006050B8" w:rsidRDefault="006050B8" w:rsidP="006050B8">
            <w:pPr>
              <w:jc w:val="center"/>
              <w:rPr>
                <w:rFonts w:ascii="Calibri" w:hAnsi="Calibri"/>
              </w:rPr>
            </w:pPr>
            <w:r w:rsidRPr="006050B8">
              <w:rPr>
                <w:rFonts w:ascii="Calibri" w:hAnsi="Calibri"/>
              </w:rPr>
              <w:t>ПИР, СМР</w:t>
            </w:r>
          </w:p>
        </w:tc>
        <w:tc>
          <w:tcPr>
            <w:tcW w:w="313"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315"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363"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3 424</w:t>
            </w:r>
          </w:p>
        </w:tc>
        <w:tc>
          <w:tcPr>
            <w:tcW w:w="334" w:type="pct"/>
            <w:shd w:val="clear" w:color="auto" w:fill="auto"/>
            <w:noWrap/>
            <w:vAlign w:val="center"/>
            <w:hideMark/>
          </w:tcPr>
          <w:p w:rsidR="006050B8" w:rsidRPr="006050B8" w:rsidRDefault="006050B8" w:rsidP="006050B8">
            <w:pPr>
              <w:jc w:val="right"/>
              <w:rPr>
                <w:rFonts w:ascii="Calibri" w:hAnsi="Calibri"/>
                <w:b/>
                <w:bCs/>
              </w:rPr>
            </w:pPr>
            <w:r w:rsidRPr="006050B8">
              <w:rPr>
                <w:rFonts w:ascii="Calibri" w:hAnsi="Calibri"/>
                <w:b/>
                <w:bCs/>
              </w:rPr>
              <w:t>3 424</w:t>
            </w:r>
          </w:p>
        </w:tc>
        <w:tc>
          <w:tcPr>
            <w:tcW w:w="284"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7"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353"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r>
      <w:tr w:rsidR="006050B8" w:rsidRPr="006050B8" w:rsidTr="0039043E">
        <w:trPr>
          <w:trHeight w:val="20"/>
        </w:trPr>
        <w:tc>
          <w:tcPr>
            <w:tcW w:w="822" w:type="pct"/>
            <w:vMerge w:val="restart"/>
            <w:shd w:val="clear" w:color="auto" w:fill="auto"/>
            <w:vAlign w:val="center"/>
            <w:hideMark/>
          </w:tcPr>
          <w:p w:rsidR="006050B8" w:rsidRPr="006050B8" w:rsidRDefault="006050B8" w:rsidP="006050B8">
            <w:pPr>
              <w:rPr>
                <w:rFonts w:ascii="Calibri" w:hAnsi="Calibri"/>
              </w:rPr>
            </w:pPr>
            <w:r w:rsidRPr="006050B8">
              <w:rPr>
                <w:rFonts w:ascii="Calibri" w:hAnsi="Calibri"/>
              </w:rPr>
              <w:t>2.1.1. Реконструкция и строительство водопроводной сети</w:t>
            </w:r>
          </w:p>
        </w:tc>
        <w:tc>
          <w:tcPr>
            <w:tcW w:w="224" w:type="pct"/>
            <w:shd w:val="clear" w:color="auto" w:fill="auto"/>
            <w:vAlign w:val="center"/>
            <w:hideMark/>
          </w:tcPr>
          <w:p w:rsidR="006050B8" w:rsidRPr="006050B8" w:rsidRDefault="006050B8" w:rsidP="006050B8">
            <w:pPr>
              <w:jc w:val="center"/>
              <w:rPr>
                <w:rFonts w:ascii="Calibri" w:hAnsi="Calibri"/>
              </w:rPr>
            </w:pPr>
            <w:r w:rsidRPr="006050B8">
              <w:rPr>
                <w:rFonts w:ascii="Calibri" w:hAnsi="Calibri"/>
              </w:rPr>
              <w:t>ПИР</w:t>
            </w:r>
          </w:p>
        </w:tc>
        <w:tc>
          <w:tcPr>
            <w:tcW w:w="313" w:type="pct"/>
            <w:vMerge w:val="restart"/>
            <w:shd w:val="clear" w:color="auto" w:fill="auto"/>
            <w:vAlign w:val="center"/>
            <w:hideMark/>
          </w:tcPr>
          <w:p w:rsidR="006050B8" w:rsidRPr="006050B8" w:rsidRDefault="006050B8" w:rsidP="006050B8">
            <w:pPr>
              <w:jc w:val="center"/>
              <w:rPr>
                <w:b/>
                <w:bCs/>
              </w:rPr>
            </w:pPr>
            <w:r w:rsidRPr="006050B8">
              <w:rPr>
                <w:b/>
                <w:bCs/>
              </w:rPr>
              <w:t>2027</w:t>
            </w:r>
          </w:p>
        </w:tc>
        <w:tc>
          <w:tcPr>
            <w:tcW w:w="315" w:type="pct"/>
            <w:vMerge w:val="restart"/>
            <w:shd w:val="clear" w:color="auto" w:fill="auto"/>
            <w:vAlign w:val="center"/>
            <w:hideMark/>
          </w:tcPr>
          <w:p w:rsidR="006050B8" w:rsidRPr="006050B8" w:rsidRDefault="006050B8" w:rsidP="006050B8">
            <w:pPr>
              <w:jc w:val="center"/>
              <w:rPr>
                <w:b/>
                <w:bCs/>
              </w:rPr>
            </w:pPr>
            <w:r w:rsidRPr="006050B8">
              <w:rPr>
                <w:b/>
                <w:bCs/>
              </w:rPr>
              <w:t>2027</w:t>
            </w:r>
          </w:p>
        </w:tc>
        <w:tc>
          <w:tcPr>
            <w:tcW w:w="363"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224</w:t>
            </w:r>
          </w:p>
        </w:tc>
        <w:tc>
          <w:tcPr>
            <w:tcW w:w="334" w:type="pct"/>
            <w:shd w:val="clear" w:color="auto" w:fill="auto"/>
            <w:noWrap/>
            <w:vAlign w:val="center"/>
            <w:hideMark/>
          </w:tcPr>
          <w:p w:rsidR="006050B8" w:rsidRPr="006050B8" w:rsidRDefault="006050B8" w:rsidP="006050B8">
            <w:pPr>
              <w:jc w:val="right"/>
              <w:rPr>
                <w:rFonts w:ascii="Calibri" w:hAnsi="Calibri"/>
                <w:b/>
                <w:bCs/>
              </w:rPr>
            </w:pPr>
            <w:r w:rsidRPr="006050B8">
              <w:rPr>
                <w:rFonts w:ascii="Calibri" w:hAnsi="Calibri"/>
                <w:b/>
                <w:bCs/>
              </w:rPr>
              <w:t>224</w:t>
            </w:r>
          </w:p>
        </w:tc>
        <w:tc>
          <w:tcPr>
            <w:tcW w:w="284"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7"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353"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224</w:t>
            </w:r>
          </w:p>
        </w:tc>
      </w:tr>
      <w:tr w:rsidR="006050B8" w:rsidRPr="006050B8" w:rsidTr="0039043E">
        <w:trPr>
          <w:trHeight w:val="20"/>
        </w:trPr>
        <w:tc>
          <w:tcPr>
            <w:tcW w:w="822" w:type="pct"/>
            <w:vMerge/>
            <w:vAlign w:val="center"/>
            <w:hideMark/>
          </w:tcPr>
          <w:p w:rsidR="006050B8" w:rsidRPr="006050B8" w:rsidRDefault="006050B8" w:rsidP="006050B8">
            <w:pPr>
              <w:rPr>
                <w:rFonts w:ascii="Calibri" w:hAnsi="Calibri"/>
              </w:rPr>
            </w:pPr>
          </w:p>
        </w:tc>
        <w:tc>
          <w:tcPr>
            <w:tcW w:w="224" w:type="pct"/>
            <w:shd w:val="clear" w:color="auto" w:fill="auto"/>
            <w:vAlign w:val="center"/>
            <w:hideMark/>
          </w:tcPr>
          <w:p w:rsidR="006050B8" w:rsidRPr="006050B8" w:rsidRDefault="006050B8" w:rsidP="006050B8">
            <w:pPr>
              <w:jc w:val="center"/>
              <w:rPr>
                <w:rFonts w:ascii="Calibri" w:hAnsi="Calibri"/>
              </w:rPr>
            </w:pPr>
            <w:r w:rsidRPr="006050B8">
              <w:rPr>
                <w:rFonts w:ascii="Calibri" w:hAnsi="Calibri"/>
              </w:rPr>
              <w:t>СМР</w:t>
            </w:r>
          </w:p>
        </w:tc>
        <w:tc>
          <w:tcPr>
            <w:tcW w:w="313" w:type="pct"/>
            <w:vMerge/>
            <w:vAlign w:val="center"/>
            <w:hideMark/>
          </w:tcPr>
          <w:p w:rsidR="006050B8" w:rsidRPr="006050B8" w:rsidRDefault="006050B8" w:rsidP="006050B8">
            <w:pPr>
              <w:rPr>
                <w:b/>
                <w:bCs/>
              </w:rPr>
            </w:pPr>
          </w:p>
        </w:tc>
        <w:tc>
          <w:tcPr>
            <w:tcW w:w="315" w:type="pct"/>
            <w:vMerge/>
            <w:vAlign w:val="center"/>
            <w:hideMark/>
          </w:tcPr>
          <w:p w:rsidR="006050B8" w:rsidRPr="006050B8" w:rsidRDefault="006050B8" w:rsidP="006050B8">
            <w:pPr>
              <w:rPr>
                <w:b/>
                <w:bCs/>
              </w:rPr>
            </w:pPr>
          </w:p>
        </w:tc>
        <w:tc>
          <w:tcPr>
            <w:tcW w:w="363"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3 200</w:t>
            </w:r>
          </w:p>
        </w:tc>
        <w:tc>
          <w:tcPr>
            <w:tcW w:w="334" w:type="pct"/>
            <w:shd w:val="clear" w:color="auto" w:fill="auto"/>
            <w:noWrap/>
            <w:vAlign w:val="center"/>
            <w:hideMark/>
          </w:tcPr>
          <w:p w:rsidR="006050B8" w:rsidRPr="006050B8" w:rsidRDefault="006050B8" w:rsidP="006050B8">
            <w:pPr>
              <w:jc w:val="right"/>
              <w:rPr>
                <w:rFonts w:ascii="Calibri" w:hAnsi="Calibri"/>
                <w:b/>
                <w:bCs/>
              </w:rPr>
            </w:pPr>
            <w:r w:rsidRPr="006050B8">
              <w:rPr>
                <w:rFonts w:ascii="Calibri" w:hAnsi="Calibri"/>
                <w:b/>
                <w:bCs/>
              </w:rPr>
              <w:t>3 200</w:t>
            </w:r>
          </w:p>
        </w:tc>
        <w:tc>
          <w:tcPr>
            <w:tcW w:w="284"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7"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353"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3 200</w:t>
            </w:r>
          </w:p>
        </w:tc>
      </w:tr>
      <w:tr w:rsidR="006050B8" w:rsidRPr="006050B8" w:rsidTr="0039043E">
        <w:trPr>
          <w:trHeight w:val="20"/>
        </w:trPr>
        <w:tc>
          <w:tcPr>
            <w:tcW w:w="822" w:type="pct"/>
            <w:shd w:val="clear" w:color="auto" w:fill="auto"/>
            <w:vAlign w:val="center"/>
            <w:hideMark/>
          </w:tcPr>
          <w:p w:rsidR="006050B8" w:rsidRPr="006050B8" w:rsidRDefault="006050B8" w:rsidP="006050B8">
            <w:pPr>
              <w:rPr>
                <w:rFonts w:ascii="Calibri" w:hAnsi="Calibri"/>
                <w:b/>
                <w:bCs/>
              </w:rPr>
            </w:pPr>
            <w:r w:rsidRPr="006050B8">
              <w:rPr>
                <w:rFonts w:ascii="Calibri" w:hAnsi="Calibri"/>
                <w:b/>
                <w:bCs/>
              </w:rPr>
              <w:t>В3. Повышение энергетической эффективности и энергосбережение</w:t>
            </w:r>
          </w:p>
        </w:tc>
        <w:tc>
          <w:tcPr>
            <w:tcW w:w="224" w:type="pct"/>
            <w:shd w:val="clear" w:color="auto" w:fill="auto"/>
            <w:vAlign w:val="center"/>
            <w:hideMark/>
          </w:tcPr>
          <w:p w:rsidR="006050B8" w:rsidRPr="006050B8" w:rsidRDefault="006050B8" w:rsidP="006050B8">
            <w:pPr>
              <w:jc w:val="center"/>
              <w:rPr>
                <w:rFonts w:ascii="Calibri" w:hAnsi="Calibri"/>
              </w:rPr>
            </w:pPr>
            <w:r w:rsidRPr="006050B8">
              <w:rPr>
                <w:rFonts w:ascii="Calibri" w:hAnsi="Calibri"/>
              </w:rPr>
              <w:t>ПИР, СМР</w:t>
            </w:r>
          </w:p>
        </w:tc>
        <w:tc>
          <w:tcPr>
            <w:tcW w:w="313"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315"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363" w:type="pct"/>
            <w:shd w:val="clear" w:color="auto" w:fill="auto"/>
            <w:vAlign w:val="center"/>
            <w:hideMark/>
          </w:tcPr>
          <w:p w:rsidR="006050B8" w:rsidRPr="006050B8" w:rsidRDefault="006050B8" w:rsidP="006050B8">
            <w:pPr>
              <w:jc w:val="right"/>
              <w:rPr>
                <w:rFonts w:ascii="Calibri" w:hAnsi="Calibri"/>
                <w:b/>
                <w:bCs/>
              </w:rPr>
            </w:pPr>
            <w:r w:rsidRPr="006050B8">
              <w:rPr>
                <w:rFonts w:ascii="Calibri" w:hAnsi="Calibri"/>
                <w:b/>
                <w:bCs/>
              </w:rPr>
              <w:t>1 522</w:t>
            </w:r>
          </w:p>
        </w:tc>
        <w:tc>
          <w:tcPr>
            <w:tcW w:w="334" w:type="pct"/>
            <w:shd w:val="clear" w:color="auto" w:fill="auto"/>
            <w:noWrap/>
            <w:vAlign w:val="center"/>
            <w:hideMark/>
          </w:tcPr>
          <w:p w:rsidR="006050B8" w:rsidRPr="006050B8" w:rsidRDefault="006050B8" w:rsidP="006050B8">
            <w:pPr>
              <w:jc w:val="right"/>
              <w:rPr>
                <w:rFonts w:ascii="Calibri" w:hAnsi="Calibri"/>
                <w:b/>
                <w:bCs/>
              </w:rPr>
            </w:pPr>
            <w:r w:rsidRPr="006050B8">
              <w:rPr>
                <w:rFonts w:ascii="Calibri" w:hAnsi="Calibri"/>
                <w:b/>
                <w:bCs/>
              </w:rPr>
              <w:t>1 522</w:t>
            </w:r>
          </w:p>
        </w:tc>
        <w:tc>
          <w:tcPr>
            <w:tcW w:w="284" w:type="pct"/>
            <w:shd w:val="clear" w:color="auto" w:fill="auto"/>
            <w:vAlign w:val="center"/>
            <w:hideMark/>
          </w:tcPr>
          <w:p w:rsidR="006050B8" w:rsidRPr="006050B8" w:rsidRDefault="006050B8" w:rsidP="006050B8">
            <w:pPr>
              <w:jc w:val="right"/>
              <w:rPr>
                <w:rFonts w:ascii="Calibri" w:hAnsi="Calibri"/>
                <w:b/>
                <w:bCs/>
              </w:rPr>
            </w:pPr>
            <w:r w:rsidRPr="006050B8">
              <w:rPr>
                <w:rFonts w:ascii="Calibri" w:hAnsi="Calibri"/>
                <w:b/>
                <w:bCs/>
              </w:rPr>
              <w:t> </w:t>
            </w:r>
          </w:p>
        </w:tc>
        <w:tc>
          <w:tcPr>
            <w:tcW w:w="284" w:type="pct"/>
            <w:shd w:val="clear" w:color="auto" w:fill="auto"/>
            <w:vAlign w:val="center"/>
            <w:hideMark/>
          </w:tcPr>
          <w:p w:rsidR="006050B8" w:rsidRPr="006050B8" w:rsidRDefault="006050B8" w:rsidP="006050B8">
            <w:pPr>
              <w:jc w:val="right"/>
              <w:rPr>
                <w:rFonts w:ascii="Calibri" w:hAnsi="Calibri"/>
                <w:b/>
                <w:bCs/>
              </w:rPr>
            </w:pPr>
            <w:r w:rsidRPr="006050B8">
              <w:rPr>
                <w:rFonts w:ascii="Calibri" w:hAnsi="Calibri"/>
                <w:b/>
                <w:bCs/>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7"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353"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r>
      <w:tr w:rsidR="006050B8" w:rsidRPr="006050B8" w:rsidTr="0039043E">
        <w:trPr>
          <w:trHeight w:val="20"/>
        </w:trPr>
        <w:tc>
          <w:tcPr>
            <w:tcW w:w="822" w:type="pct"/>
            <w:shd w:val="clear" w:color="auto" w:fill="auto"/>
            <w:vAlign w:val="center"/>
            <w:hideMark/>
          </w:tcPr>
          <w:p w:rsidR="006050B8" w:rsidRPr="006050B8" w:rsidRDefault="006050B8" w:rsidP="006050B8">
            <w:pPr>
              <w:rPr>
                <w:rFonts w:ascii="Calibri" w:hAnsi="Calibri"/>
              </w:rPr>
            </w:pPr>
            <w:r w:rsidRPr="006050B8">
              <w:rPr>
                <w:rFonts w:ascii="Calibri" w:hAnsi="Calibri"/>
              </w:rPr>
              <w:t xml:space="preserve">3.1. Снижения утечек при </w:t>
            </w:r>
            <w:r w:rsidRPr="006050B8">
              <w:rPr>
                <w:rFonts w:ascii="Calibri" w:hAnsi="Calibri"/>
              </w:rPr>
              <w:lastRenderedPageBreak/>
              <w:t>транспортировке и потребления электроэнергии</w:t>
            </w:r>
          </w:p>
        </w:tc>
        <w:tc>
          <w:tcPr>
            <w:tcW w:w="224" w:type="pct"/>
            <w:shd w:val="clear" w:color="auto" w:fill="auto"/>
            <w:vAlign w:val="center"/>
            <w:hideMark/>
          </w:tcPr>
          <w:p w:rsidR="006050B8" w:rsidRPr="006050B8" w:rsidRDefault="006050B8" w:rsidP="006050B8">
            <w:pPr>
              <w:jc w:val="center"/>
              <w:rPr>
                <w:rFonts w:ascii="Calibri" w:hAnsi="Calibri"/>
              </w:rPr>
            </w:pPr>
            <w:r w:rsidRPr="006050B8">
              <w:rPr>
                <w:rFonts w:ascii="Calibri" w:hAnsi="Calibri"/>
              </w:rPr>
              <w:lastRenderedPageBreak/>
              <w:t xml:space="preserve"> ПИР, </w:t>
            </w:r>
            <w:r w:rsidRPr="006050B8">
              <w:rPr>
                <w:rFonts w:ascii="Calibri" w:hAnsi="Calibri"/>
              </w:rPr>
              <w:lastRenderedPageBreak/>
              <w:t>СМР</w:t>
            </w:r>
          </w:p>
        </w:tc>
        <w:tc>
          <w:tcPr>
            <w:tcW w:w="313"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lastRenderedPageBreak/>
              <w:t> </w:t>
            </w:r>
          </w:p>
        </w:tc>
        <w:tc>
          <w:tcPr>
            <w:tcW w:w="315"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363"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749</w:t>
            </w:r>
          </w:p>
        </w:tc>
        <w:tc>
          <w:tcPr>
            <w:tcW w:w="334" w:type="pct"/>
            <w:shd w:val="clear" w:color="auto" w:fill="auto"/>
            <w:noWrap/>
            <w:vAlign w:val="center"/>
            <w:hideMark/>
          </w:tcPr>
          <w:p w:rsidR="006050B8" w:rsidRPr="006050B8" w:rsidRDefault="006050B8" w:rsidP="006050B8">
            <w:pPr>
              <w:jc w:val="right"/>
              <w:rPr>
                <w:rFonts w:ascii="Calibri" w:hAnsi="Calibri"/>
                <w:b/>
                <w:bCs/>
              </w:rPr>
            </w:pPr>
            <w:r w:rsidRPr="006050B8">
              <w:rPr>
                <w:rFonts w:ascii="Calibri" w:hAnsi="Calibri"/>
                <w:b/>
                <w:bCs/>
              </w:rPr>
              <w:t>749</w:t>
            </w:r>
          </w:p>
        </w:tc>
        <w:tc>
          <w:tcPr>
            <w:tcW w:w="284"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7"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353"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r>
      <w:tr w:rsidR="006050B8" w:rsidRPr="006050B8" w:rsidTr="0039043E">
        <w:trPr>
          <w:trHeight w:val="20"/>
        </w:trPr>
        <w:tc>
          <w:tcPr>
            <w:tcW w:w="822" w:type="pct"/>
            <w:vMerge w:val="restart"/>
            <w:shd w:val="clear" w:color="auto" w:fill="auto"/>
            <w:vAlign w:val="center"/>
            <w:hideMark/>
          </w:tcPr>
          <w:p w:rsidR="006050B8" w:rsidRPr="006050B8" w:rsidRDefault="006050B8" w:rsidP="006050B8">
            <w:pPr>
              <w:rPr>
                <w:rFonts w:ascii="Calibri" w:hAnsi="Calibri"/>
              </w:rPr>
            </w:pPr>
            <w:r w:rsidRPr="006050B8">
              <w:rPr>
                <w:rFonts w:ascii="Calibri" w:hAnsi="Calibri"/>
              </w:rPr>
              <w:lastRenderedPageBreak/>
              <w:t>3.1.1. Реконструкция/устройство водонапорных башен</w:t>
            </w:r>
          </w:p>
        </w:tc>
        <w:tc>
          <w:tcPr>
            <w:tcW w:w="224" w:type="pct"/>
            <w:shd w:val="clear" w:color="auto" w:fill="auto"/>
            <w:vAlign w:val="center"/>
            <w:hideMark/>
          </w:tcPr>
          <w:p w:rsidR="006050B8" w:rsidRPr="006050B8" w:rsidRDefault="006050B8" w:rsidP="006050B8">
            <w:pPr>
              <w:jc w:val="center"/>
              <w:rPr>
                <w:rFonts w:ascii="Calibri" w:hAnsi="Calibri"/>
              </w:rPr>
            </w:pPr>
            <w:r w:rsidRPr="006050B8">
              <w:rPr>
                <w:rFonts w:ascii="Calibri" w:hAnsi="Calibri"/>
              </w:rPr>
              <w:t>ПИР</w:t>
            </w:r>
          </w:p>
        </w:tc>
        <w:tc>
          <w:tcPr>
            <w:tcW w:w="313" w:type="pct"/>
            <w:vMerge w:val="restart"/>
            <w:shd w:val="clear" w:color="auto" w:fill="auto"/>
            <w:vAlign w:val="center"/>
            <w:hideMark/>
          </w:tcPr>
          <w:p w:rsidR="006050B8" w:rsidRPr="006050B8" w:rsidRDefault="006050B8" w:rsidP="006050B8">
            <w:pPr>
              <w:jc w:val="center"/>
              <w:rPr>
                <w:b/>
                <w:bCs/>
              </w:rPr>
            </w:pPr>
            <w:r w:rsidRPr="006050B8">
              <w:rPr>
                <w:b/>
                <w:bCs/>
              </w:rPr>
              <w:t>2015</w:t>
            </w:r>
          </w:p>
        </w:tc>
        <w:tc>
          <w:tcPr>
            <w:tcW w:w="315" w:type="pct"/>
            <w:vMerge w:val="restart"/>
            <w:shd w:val="clear" w:color="auto" w:fill="auto"/>
            <w:vAlign w:val="center"/>
            <w:hideMark/>
          </w:tcPr>
          <w:p w:rsidR="006050B8" w:rsidRPr="006050B8" w:rsidRDefault="006050B8" w:rsidP="006050B8">
            <w:pPr>
              <w:jc w:val="center"/>
              <w:rPr>
                <w:b/>
                <w:bCs/>
              </w:rPr>
            </w:pPr>
            <w:r w:rsidRPr="006050B8">
              <w:rPr>
                <w:b/>
                <w:bCs/>
              </w:rPr>
              <w:t>2015</w:t>
            </w:r>
          </w:p>
        </w:tc>
        <w:tc>
          <w:tcPr>
            <w:tcW w:w="363"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49</w:t>
            </w:r>
          </w:p>
        </w:tc>
        <w:tc>
          <w:tcPr>
            <w:tcW w:w="334" w:type="pct"/>
            <w:shd w:val="clear" w:color="auto" w:fill="auto"/>
            <w:noWrap/>
            <w:vAlign w:val="center"/>
            <w:hideMark/>
          </w:tcPr>
          <w:p w:rsidR="006050B8" w:rsidRPr="006050B8" w:rsidRDefault="006050B8" w:rsidP="006050B8">
            <w:pPr>
              <w:jc w:val="right"/>
              <w:rPr>
                <w:rFonts w:ascii="Calibri" w:hAnsi="Calibri"/>
                <w:b/>
                <w:bCs/>
              </w:rPr>
            </w:pPr>
            <w:r w:rsidRPr="006050B8">
              <w:rPr>
                <w:rFonts w:ascii="Calibri" w:hAnsi="Calibri"/>
                <w:b/>
                <w:bCs/>
              </w:rPr>
              <w:t>49</w:t>
            </w:r>
          </w:p>
        </w:tc>
        <w:tc>
          <w:tcPr>
            <w:tcW w:w="284"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7"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49</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353"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r>
      <w:tr w:rsidR="006050B8" w:rsidRPr="006050B8" w:rsidTr="0039043E">
        <w:trPr>
          <w:trHeight w:val="20"/>
        </w:trPr>
        <w:tc>
          <w:tcPr>
            <w:tcW w:w="822" w:type="pct"/>
            <w:vMerge/>
            <w:vAlign w:val="center"/>
            <w:hideMark/>
          </w:tcPr>
          <w:p w:rsidR="006050B8" w:rsidRPr="006050B8" w:rsidRDefault="006050B8" w:rsidP="006050B8">
            <w:pPr>
              <w:rPr>
                <w:rFonts w:ascii="Calibri" w:hAnsi="Calibri"/>
              </w:rPr>
            </w:pPr>
          </w:p>
        </w:tc>
        <w:tc>
          <w:tcPr>
            <w:tcW w:w="224" w:type="pct"/>
            <w:shd w:val="clear" w:color="auto" w:fill="auto"/>
            <w:vAlign w:val="center"/>
            <w:hideMark/>
          </w:tcPr>
          <w:p w:rsidR="006050B8" w:rsidRPr="006050B8" w:rsidRDefault="006050B8" w:rsidP="006050B8">
            <w:pPr>
              <w:jc w:val="center"/>
              <w:rPr>
                <w:rFonts w:ascii="Calibri" w:hAnsi="Calibri"/>
              </w:rPr>
            </w:pPr>
            <w:r w:rsidRPr="006050B8">
              <w:rPr>
                <w:rFonts w:ascii="Calibri" w:hAnsi="Calibri"/>
              </w:rPr>
              <w:t>СМР</w:t>
            </w:r>
          </w:p>
        </w:tc>
        <w:tc>
          <w:tcPr>
            <w:tcW w:w="313" w:type="pct"/>
            <w:vMerge/>
            <w:vAlign w:val="center"/>
            <w:hideMark/>
          </w:tcPr>
          <w:p w:rsidR="006050B8" w:rsidRPr="006050B8" w:rsidRDefault="006050B8" w:rsidP="006050B8">
            <w:pPr>
              <w:rPr>
                <w:b/>
                <w:bCs/>
              </w:rPr>
            </w:pPr>
          </w:p>
        </w:tc>
        <w:tc>
          <w:tcPr>
            <w:tcW w:w="315" w:type="pct"/>
            <w:vMerge/>
            <w:vAlign w:val="center"/>
            <w:hideMark/>
          </w:tcPr>
          <w:p w:rsidR="006050B8" w:rsidRPr="006050B8" w:rsidRDefault="006050B8" w:rsidP="006050B8">
            <w:pPr>
              <w:rPr>
                <w:b/>
                <w:bCs/>
              </w:rPr>
            </w:pPr>
          </w:p>
        </w:tc>
        <w:tc>
          <w:tcPr>
            <w:tcW w:w="363"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700</w:t>
            </w:r>
          </w:p>
        </w:tc>
        <w:tc>
          <w:tcPr>
            <w:tcW w:w="334" w:type="pct"/>
            <w:shd w:val="clear" w:color="auto" w:fill="auto"/>
            <w:noWrap/>
            <w:vAlign w:val="center"/>
            <w:hideMark/>
          </w:tcPr>
          <w:p w:rsidR="006050B8" w:rsidRPr="006050B8" w:rsidRDefault="006050B8" w:rsidP="006050B8">
            <w:pPr>
              <w:jc w:val="right"/>
              <w:rPr>
                <w:rFonts w:ascii="Calibri" w:hAnsi="Calibri"/>
                <w:b/>
                <w:bCs/>
              </w:rPr>
            </w:pPr>
            <w:r w:rsidRPr="006050B8">
              <w:rPr>
                <w:rFonts w:ascii="Calibri" w:hAnsi="Calibri"/>
                <w:b/>
                <w:bCs/>
              </w:rPr>
              <w:t>700</w:t>
            </w:r>
          </w:p>
        </w:tc>
        <w:tc>
          <w:tcPr>
            <w:tcW w:w="284"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7"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700</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353"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r>
      <w:tr w:rsidR="006050B8" w:rsidRPr="006050B8" w:rsidTr="0039043E">
        <w:trPr>
          <w:trHeight w:val="20"/>
        </w:trPr>
        <w:tc>
          <w:tcPr>
            <w:tcW w:w="822" w:type="pct"/>
            <w:shd w:val="clear" w:color="auto" w:fill="auto"/>
            <w:vAlign w:val="center"/>
            <w:hideMark/>
          </w:tcPr>
          <w:p w:rsidR="006050B8" w:rsidRPr="006050B8" w:rsidRDefault="006050B8" w:rsidP="006050B8">
            <w:pPr>
              <w:rPr>
                <w:rFonts w:ascii="Calibri" w:hAnsi="Calibri"/>
              </w:rPr>
            </w:pPr>
            <w:r w:rsidRPr="006050B8">
              <w:rPr>
                <w:rFonts w:ascii="Calibri" w:hAnsi="Calibri"/>
              </w:rPr>
              <w:t>3.2. Программа управления водопотреблением.</w:t>
            </w:r>
          </w:p>
        </w:tc>
        <w:tc>
          <w:tcPr>
            <w:tcW w:w="224" w:type="pct"/>
            <w:shd w:val="clear" w:color="auto" w:fill="auto"/>
            <w:vAlign w:val="center"/>
            <w:hideMark/>
          </w:tcPr>
          <w:p w:rsidR="006050B8" w:rsidRPr="006050B8" w:rsidRDefault="006050B8" w:rsidP="006050B8">
            <w:pPr>
              <w:jc w:val="center"/>
              <w:rPr>
                <w:rFonts w:ascii="Calibri" w:hAnsi="Calibri"/>
              </w:rPr>
            </w:pPr>
            <w:r w:rsidRPr="006050B8">
              <w:rPr>
                <w:rFonts w:ascii="Calibri" w:hAnsi="Calibri"/>
              </w:rPr>
              <w:t>ПИР, СМР</w:t>
            </w:r>
          </w:p>
        </w:tc>
        <w:tc>
          <w:tcPr>
            <w:tcW w:w="313"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315"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363"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773</w:t>
            </w:r>
          </w:p>
        </w:tc>
        <w:tc>
          <w:tcPr>
            <w:tcW w:w="334" w:type="pct"/>
            <w:shd w:val="clear" w:color="auto" w:fill="auto"/>
            <w:noWrap/>
            <w:vAlign w:val="center"/>
            <w:hideMark/>
          </w:tcPr>
          <w:p w:rsidR="006050B8" w:rsidRPr="006050B8" w:rsidRDefault="006050B8" w:rsidP="006050B8">
            <w:pPr>
              <w:jc w:val="right"/>
              <w:rPr>
                <w:rFonts w:ascii="Calibri" w:hAnsi="Calibri"/>
                <w:b/>
                <w:bCs/>
              </w:rPr>
            </w:pPr>
            <w:r w:rsidRPr="006050B8">
              <w:rPr>
                <w:rFonts w:ascii="Calibri" w:hAnsi="Calibri"/>
                <w:b/>
                <w:bCs/>
              </w:rPr>
              <w:t>773</w:t>
            </w:r>
          </w:p>
        </w:tc>
        <w:tc>
          <w:tcPr>
            <w:tcW w:w="284"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7"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353"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r>
      <w:tr w:rsidR="006050B8" w:rsidRPr="006050B8" w:rsidTr="0039043E">
        <w:trPr>
          <w:trHeight w:val="20"/>
        </w:trPr>
        <w:tc>
          <w:tcPr>
            <w:tcW w:w="822" w:type="pct"/>
            <w:vMerge w:val="restart"/>
            <w:shd w:val="clear" w:color="auto" w:fill="auto"/>
            <w:vAlign w:val="center"/>
            <w:hideMark/>
          </w:tcPr>
          <w:p w:rsidR="006050B8" w:rsidRPr="006050B8" w:rsidRDefault="006050B8" w:rsidP="006050B8">
            <w:pPr>
              <w:rPr>
                <w:rFonts w:ascii="Calibri" w:hAnsi="Calibri"/>
              </w:rPr>
            </w:pPr>
            <w:r w:rsidRPr="006050B8">
              <w:rPr>
                <w:rFonts w:ascii="Calibri" w:hAnsi="Calibri"/>
              </w:rPr>
              <w:t>3.2.1. Установка приборов учета количества воды с передачей данных в режиме реального времени у абонентов и на сети</w:t>
            </w:r>
          </w:p>
        </w:tc>
        <w:tc>
          <w:tcPr>
            <w:tcW w:w="224" w:type="pct"/>
            <w:shd w:val="clear" w:color="auto" w:fill="auto"/>
            <w:vAlign w:val="center"/>
            <w:hideMark/>
          </w:tcPr>
          <w:p w:rsidR="006050B8" w:rsidRPr="006050B8" w:rsidRDefault="006050B8" w:rsidP="006050B8">
            <w:pPr>
              <w:jc w:val="center"/>
              <w:rPr>
                <w:rFonts w:ascii="Calibri" w:hAnsi="Calibri"/>
              </w:rPr>
            </w:pPr>
            <w:r w:rsidRPr="006050B8">
              <w:rPr>
                <w:rFonts w:ascii="Calibri" w:hAnsi="Calibri"/>
              </w:rPr>
              <w:t>ПИР</w:t>
            </w:r>
          </w:p>
        </w:tc>
        <w:tc>
          <w:tcPr>
            <w:tcW w:w="313" w:type="pct"/>
            <w:vMerge w:val="restart"/>
            <w:shd w:val="clear" w:color="auto" w:fill="auto"/>
            <w:vAlign w:val="center"/>
            <w:hideMark/>
          </w:tcPr>
          <w:p w:rsidR="006050B8" w:rsidRPr="006050B8" w:rsidRDefault="006050B8" w:rsidP="006050B8">
            <w:pPr>
              <w:jc w:val="center"/>
              <w:rPr>
                <w:b/>
                <w:bCs/>
              </w:rPr>
            </w:pPr>
            <w:r w:rsidRPr="006050B8">
              <w:rPr>
                <w:b/>
                <w:bCs/>
              </w:rPr>
              <w:t>2015</w:t>
            </w:r>
          </w:p>
        </w:tc>
        <w:tc>
          <w:tcPr>
            <w:tcW w:w="315" w:type="pct"/>
            <w:vMerge w:val="restart"/>
            <w:shd w:val="clear" w:color="auto" w:fill="auto"/>
            <w:vAlign w:val="center"/>
            <w:hideMark/>
          </w:tcPr>
          <w:p w:rsidR="006050B8" w:rsidRPr="006050B8" w:rsidRDefault="006050B8" w:rsidP="006050B8">
            <w:pPr>
              <w:jc w:val="center"/>
              <w:rPr>
                <w:b/>
                <w:bCs/>
              </w:rPr>
            </w:pPr>
            <w:r w:rsidRPr="006050B8">
              <w:rPr>
                <w:b/>
                <w:bCs/>
              </w:rPr>
              <w:t>2015</w:t>
            </w:r>
          </w:p>
        </w:tc>
        <w:tc>
          <w:tcPr>
            <w:tcW w:w="363"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51</w:t>
            </w:r>
          </w:p>
        </w:tc>
        <w:tc>
          <w:tcPr>
            <w:tcW w:w="334" w:type="pct"/>
            <w:shd w:val="clear" w:color="auto" w:fill="auto"/>
            <w:noWrap/>
            <w:vAlign w:val="center"/>
            <w:hideMark/>
          </w:tcPr>
          <w:p w:rsidR="006050B8" w:rsidRPr="006050B8" w:rsidRDefault="006050B8" w:rsidP="006050B8">
            <w:pPr>
              <w:jc w:val="right"/>
              <w:rPr>
                <w:rFonts w:ascii="Calibri" w:hAnsi="Calibri"/>
                <w:b/>
                <w:bCs/>
              </w:rPr>
            </w:pPr>
            <w:r w:rsidRPr="006050B8">
              <w:rPr>
                <w:rFonts w:ascii="Calibri" w:hAnsi="Calibri"/>
                <w:b/>
                <w:bCs/>
              </w:rPr>
              <w:t>51</w:t>
            </w:r>
          </w:p>
        </w:tc>
        <w:tc>
          <w:tcPr>
            <w:tcW w:w="284"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7"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51</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353"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r>
      <w:tr w:rsidR="006050B8" w:rsidRPr="006050B8" w:rsidTr="0039043E">
        <w:trPr>
          <w:trHeight w:val="20"/>
        </w:trPr>
        <w:tc>
          <w:tcPr>
            <w:tcW w:w="822" w:type="pct"/>
            <w:vMerge/>
            <w:vAlign w:val="center"/>
            <w:hideMark/>
          </w:tcPr>
          <w:p w:rsidR="006050B8" w:rsidRPr="006050B8" w:rsidRDefault="006050B8" w:rsidP="006050B8">
            <w:pPr>
              <w:rPr>
                <w:rFonts w:ascii="Calibri" w:hAnsi="Calibri"/>
              </w:rPr>
            </w:pPr>
          </w:p>
        </w:tc>
        <w:tc>
          <w:tcPr>
            <w:tcW w:w="224" w:type="pct"/>
            <w:shd w:val="clear" w:color="auto" w:fill="auto"/>
            <w:vAlign w:val="center"/>
            <w:hideMark/>
          </w:tcPr>
          <w:p w:rsidR="006050B8" w:rsidRPr="006050B8" w:rsidRDefault="006050B8" w:rsidP="006050B8">
            <w:pPr>
              <w:jc w:val="center"/>
              <w:rPr>
                <w:rFonts w:ascii="Calibri" w:hAnsi="Calibri"/>
              </w:rPr>
            </w:pPr>
            <w:r w:rsidRPr="006050B8">
              <w:rPr>
                <w:rFonts w:ascii="Calibri" w:hAnsi="Calibri"/>
              </w:rPr>
              <w:t>СМР</w:t>
            </w:r>
          </w:p>
        </w:tc>
        <w:tc>
          <w:tcPr>
            <w:tcW w:w="313" w:type="pct"/>
            <w:vMerge/>
            <w:vAlign w:val="center"/>
            <w:hideMark/>
          </w:tcPr>
          <w:p w:rsidR="006050B8" w:rsidRPr="006050B8" w:rsidRDefault="006050B8" w:rsidP="006050B8">
            <w:pPr>
              <w:rPr>
                <w:b/>
                <w:bCs/>
              </w:rPr>
            </w:pPr>
          </w:p>
        </w:tc>
        <w:tc>
          <w:tcPr>
            <w:tcW w:w="315" w:type="pct"/>
            <w:vMerge/>
            <w:vAlign w:val="center"/>
            <w:hideMark/>
          </w:tcPr>
          <w:p w:rsidR="006050B8" w:rsidRPr="006050B8" w:rsidRDefault="006050B8" w:rsidP="006050B8">
            <w:pPr>
              <w:rPr>
                <w:b/>
                <w:bCs/>
              </w:rPr>
            </w:pPr>
          </w:p>
        </w:tc>
        <w:tc>
          <w:tcPr>
            <w:tcW w:w="363"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722</w:t>
            </w:r>
          </w:p>
        </w:tc>
        <w:tc>
          <w:tcPr>
            <w:tcW w:w="334" w:type="pct"/>
            <w:shd w:val="clear" w:color="auto" w:fill="auto"/>
            <w:noWrap/>
            <w:vAlign w:val="center"/>
            <w:hideMark/>
          </w:tcPr>
          <w:p w:rsidR="006050B8" w:rsidRPr="006050B8" w:rsidRDefault="006050B8" w:rsidP="006050B8">
            <w:pPr>
              <w:jc w:val="right"/>
              <w:rPr>
                <w:rFonts w:ascii="Calibri" w:hAnsi="Calibri"/>
                <w:b/>
                <w:bCs/>
              </w:rPr>
            </w:pPr>
            <w:r w:rsidRPr="006050B8">
              <w:rPr>
                <w:rFonts w:ascii="Calibri" w:hAnsi="Calibri"/>
                <w:b/>
                <w:bCs/>
              </w:rPr>
              <w:t>722</w:t>
            </w:r>
          </w:p>
        </w:tc>
        <w:tc>
          <w:tcPr>
            <w:tcW w:w="284"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7"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722</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353"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r>
      <w:tr w:rsidR="006050B8" w:rsidRPr="006050B8" w:rsidTr="0039043E">
        <w:trPr>
          <w:trHeight w:val="20"/>
        </w:trPr>
        <w:tc>
          <w:tcPr>
            <w:tcW w:w="822" w:type="pct"/>
            <w:shd w:val="clear" w:color="auto" w:fill="auto"/>
            <w:vAlign w:val="center"/>
            <w:hideMark/>
          </w:tcPr>
          <w:p w:rsidR="006050B8" w:rsidRPr="006050B8" w:rsidRDefault="006050B8" w:rsidP="006050B8">
            <w:pPr>
              <w:rPr>
                <w:rFonts w:ascii="Calibri" w:hAnsi="Calibri"/>
                <w:b/>
                <w:bCs/>
              </w:rPr>
            </w:pPr>
            <w:r w:rsidRPr="006050B8">
              <w:rPr>
                <w:rFonts w:ascii="Calibri" w:hAnsi="Calibri"/>
                <w:b/>
                <w:bCs/>
              </w:rPr>
              <w:t>4. Доступ к услуге водоснабжения</w:t>
            </w:r>
          </w:p>
        </w:tc>
        <w:tc>
          <w:tcPr>
            <w:tcW w:w="224" w:type="pct"/>
            <w:shd w:val="clear" w:color="auto" w:fill="auto"/>
            <w:vAlign w:val="center"/>
            <w:hideMark/>
          </w:tcPr>
          <w:p w:rsidR="006050B8" w:rsidRPr="006050B8" w:rsidRDefault="006050B8" w:rsidP="006050B8">
            <w:pPr>
              <w:jc w:val="center"/>
              <w:rPr>
                <w:rFonts w:ascii="Calibri" w:hAnsi="Calibri"/>
              </w:rPr>
            </w:pPr>
            <w:r w:rsidRPr="006050B8">
              <w:rPr>
                <w:rFonts w:ascii="Calibri" w:hAnsi="Calibri"/>
              </w:rPr>
              <w:t>ПИР, СМР</w:t>
            </w:r>
          </w:p>
        </w:tc>
        <w:tc>
          <w:tcPr>
            <w:tcW w:w="313"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315"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363" w:type="pct"/>
            <w:shd w:val="clear" w:color="auto" w:fill="auto"/>
            <w:vAlign w:val="center"/>
            <w:hideMark/>
          </w:tcPr>
          <w:p w:rsidR="006050B8" w:rsidRPr="006050B8" w:rsidRDefault="006050B8" w:rsidP="006050B8">
            <w:pPr>
              <w:jc w:val="right"/>
              <w:rPr>
                <w:rFonts w:ascii="Calibri" w:hAnsi="Calibri"/>
                <w:b/>
                <w:bCs/>
              </w:rPr>
            </w:pPr>
            <w:r w:rsidRPr="006050B8">
              <w:rPr>
                <w:rFonts w:ascii="Calibri" w:hAnsi="Calibri"/>
                <w:b/>
                <w:bCs/>
              </w:rPr>
              <w:t>428</w:t>
            </w:r>
          </w:p>
        </w:tc>
        <w:tc>
          <w:tcPr>
            <w:tcW w:w="334" w:type="pct"/>
            <w:shd w:val="clear" w:color="auto" w:fill="auto"/>
            <w:noWrap/>
            <w:vAlign w:val="center"/>
            <w:hideMark/>
          </w:tcPr>
          <w:p w:rsidR="006050B8" w:rsidRPr="006050B8" w:rsidRDefault="006050B8" w:rsidP="006050B8">
            <w:pPr>
              <w:jc w:val="right"/>
              <w:rPr>
                <w:rFonts w:ascii="Calibri" w:hAnsi="Calibri"/>
                <w:b/>
                <w:bCs/>
              </w:rPr>
            </w:pPr>
            <w:r w:rsidRPr="006050B8">
              <w:rPr>
                <w:rFonts w:ascii="Calibri" w:hAnsi="Calibri"/>
                <w:b/>
                <w:bCs/>
              </w:rPr>
              <w:t>428</w:t>
            </w:r>
          </w:p>
        </w:tc>
        <w:tc>
          <w:tcPr>
            <w:tcW w:w="284" w:type="pct"/>
            <w:shd w:val="clear" w:color="auto" w:fill="auto"/>
            <w:vAlign w:val="center"/>
            <w:hideMark/>
          </w:tcPr>
          <w:p w:rsidR="006050B8" w:rsidRPr="006050B8" w:rsidRDefault="006050B8" w:rsidP="006050B8">
            <w:pPr>
              <w:jc w:val="right"/>
              <w:rPr>
                <w:rFonts w:ascii="Calibri" w:hAnsi="Calibri"/>
                <w:b/>
                <w:bCs/>
              </w:rPr>
            </w:pPr>
            <w:r w:rsidRPr="006050B8">
              <w:rPr>
                <w:rFonts w:ascii="Calibri" w:hAnsi="Calibri"/>
                <w:b/>
                <w:bCs/>
              </w:rPr>
              <w:t> </w:t>
            </w:r>
          </w:p>
        </w:tc>
        <w:tc>
          <w:tcPr>
            <w:tcW w:w="284" w:type="pct"/>
            <w:shd w:val="clear" w:color="auto" w:fill="auto"/>
            <w:vAlign w:val="center"/>
            <w:hideMark/>
          </w:tcPr>
          <w:p w:rsidR="006050B8" w:rsidRPr="006050B8" w:rsidRDefault="006050B8" w:rsidP="006050B8">
            <w:pPr>
              <w:jc w:val="right"/>
              <w:rPr>
                <w:rFonts w:ascii="Calibri" w:hAnsi="Calibri"/>
                <w:b/>
                <w:bCs/>
              </w:rPr>
            </w:pPr>
            <w:r w:rsidRPr="006050B8">
              <w:rPr>
                <w:rFonts w:ascii="Calibri" w:hAnsi="Calibri"/>
                <w:b/>
                <w:bCs/>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7"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353"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r>
      <w:tr w:rsidR="006050B8" w:rsidRPr="006050B8" w:rsidTr="0039043E">
        <w:trPr>
          <w:trHeight w:val="20"/>
        </w:trPr>
        <w:tc>
          <w:tcPr>
            <w:tcW w:w="822" w:type="pct"/>
            <w:vMerge w:val="restart"/>
            <w:shd w:val="clear" w:color="auto" w:fill="auto"/>
            <w:vAlign w:val="center"/>
            <w:hideMark/>
          </w:tcPr>
          <w:p w:rsidR="006050B8" w:rsidRPr="006050B8" w:rsidRDefault="006050B8" w:rsidP="006050B8">
            <w:pPr>
              <w:rPr>
                <w:rFonts w:ascii="Calibri" w:hAnsi="Calibri"/>
              </w:rPr>
            </w:pPr>
            <w:r w:rsidRPr="006050B8">
              <w:rPr>
                <w:rFonts w:ascii="Calibri" w:hAnsi="Calibri"/>
              </w:rPr>
              <w:t xml:space="preserve">4.1. Проектирование и строительство водоводов в районы новой жилой застройки </w:t>
            </w:r>
          </w:p>
        </w:tc>
        <w:tc>
          <w:tcPr>
            <w:tcW w:w="224" w:type="pct"/>
            <w:shd w:val="clear" w:color="auto" w:fill="auto"/>
            <w:vAlign w:val="center"/>
            <w:hideMark/>
          </w:tcPr>
          <w:p w:rsidR="006050B8" w:rsidRPr="006050B8" w:rsidRDefault="006050B8" w:rsidP="006050B8">
            <w:pPr>
              <w:jc w:val="center"/>
              <w:rPr>
                <w:rFonts w:ascii="Calibri" w:hAnsi="Calibri"/>
              </w:rPr>
            </w:pPr>
            <w:r w:rsidRPr="006050B8">
              <w:rPr>
                <w:rFonts w:ascii="Calibri" w:hAnsi="Calibri"/>
              </w:rPr>
              <w:t>ПИР</w:t>
            </w:r>
          </w:p>
        </w:tc>
        <w:tc>
          <w:tcPr>
            <w:tcW w:w="313"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315"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363"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28</w:t>
            </w:r>
          </w:p>
        </w:tc>
        <w:tc>
          <w:tcPr>
            <w:tcW w:w="334" w:type="pct"/>
            <w:shd w:val="clear" w:color="auto" w:fill="auto"/>
            <w:noWrap/>
            <w:vAlign w:val="center"/>
            <w:hideMark/>
          </w:tcPr>
          <w:p w:rsidR="006050B8" w:rsidRPr="006050B8" w:rsidRDefault="006050B8" w:rsidP="006050B8">
            <w:pPr>
              <w:jc w:val="right"/>
              <w:rPr>
                <w:rFonts w:ascii="Calibri" w:hAnsi="Calibri"/>
                <w:b/>
                <w:bCs/>
              </w:rPr>
            </w:pPr>
            <w:r w:rsidRPr="006050B8">
              <w:rPr>
                <w:rFonts w:ascii="Calibri" w:hAnsi="Calibri"/>
                <w:b/>
                <w:bCs/>
              </w:rPr>
              <w:t>28</w:t>
            </w:r>
          </w:p>
        </w:tc>
        <w:tc>
          <w:tcPr>
            <w:tcW w:w="284"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7"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353"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r>
      <w:tr w:rsidR="006050B8" w:rsidRPr="006050B8" w:rsidTr="0039043E">
        <w:trPr>
          <w:trHeight w:val="20"/>
        </w:trPr>
        <w:tc>
          <w:tcPr>
            <w:tcW w:w="822" w:type="pct"/>
            <w:vMerge/>
            <w:vAlign w:val="center"/>
            <w:hideMark/>
          </w:tcPr>
          <w:p w:rsidR="006050B8" w:rsidRPr="006050B8" w:rsidRDefault="006050B8" w:rsidP="006050B8">
            <w:pPr>
              <w:rPr>
                <w:rFonts w:ascii="Calibri" w:hAnsi="Calibri"/>
              </w:rPr>
            </w:pPr>
          </w:p>
        </w:tc>
        <w:tc>
          <w:tcPr>
            <w:tcW w:w="224" w:type="pct"/>
            <w:shd w:val="clear" w:color="auto" w:fill="auto"/>
            <w:vAlign w:val="center"/>
            <w:hideMark/>
          </w:tcPr>
          <w:p w:rsidR="006050B8" w:rsidRPr="006050B8" w:rsidRDefault="006050B8" w:rsidP="006050B8">
            <w:pPr>
              <w:jc w:val="center"/>
              <w:rPr>
                <w:rFonts w:ascii="Calibri" w:hAnsi="Calibri"/>
              </w:rPr>
            </w:pPr>
            <w:r w:rsidRPr="006050B8">
              <w:rPr>
                <w:rFonts w:ascii="Calibri" w:hAnsi="Calibri"/>
              </w:rPr>
              <w:t>СМР</w:t>
            </w:r>
          </w:p>
        </w:tc>
        <w:tc>
          <w:tcPr>
            <w:tcW w:w="313"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315"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363"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400</w:t>
            </w:r>
          </w:p>
        </w:tc>
        <w:tc>
          <w:tcPr>
            <w:tcW w:w="334" w:type="pct"/>
            <w:shd w:val="clear" w:color="auto" w:fill="auto"/>
            <w:noWrap/>
            <w:vAlign w:val="center"/>
            <w:hideMark/>
          </w:tcPr>
          <w:p w:rsidR="006050B8" w:rsidRPr="006050B8" w:rsidRDefault="006050B8" w:rsidP="006050B8">
            <w:pPr>
              <w:jc w:val="right"/>
              <w:rPr>
                <w:rFonts w:ascii="Calibri" w:hAnsi="Calibri"/>
                <w:b/>
                <w:bCs/>
              </w:rPr>
            </w:pPr>
            <w:r w:rsidRPr="006050B8">
              <w:rPr>
                <w:rFonts w:ascii="Calibri" w:hAnsi="Calibri"/>
                <w:b/>
                <w:bCs/>
              </w:rPr>
              <w:t>400</w:t>
            </w:r>
          </w:p>
        </w:tc>
        <w:tc>
          <w:tcPr>
            <w:tcW w:w="284"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7"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353"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r>
      <w:tr w:rsidR="006050B8" w:rsidRPr="006050B8" w:rsidTr="0039043E">
        <w:trPr>
          <w:trHeight w:val="20"/>
        </w:trPr>
        <w:tc>
          <w:tcPr>
            <w:tcW w:w="5000" w:type="pct"/>
            <w:gridSpan w:val="15"/>
            <w:shd w:val="clear" w:color="auto" w:fill="auto"/>
            <w:noWrap/>
            <w:vAlign w:val="center"/>
            <w:hideMark/>
          </w:tcPr>
          <w:p w:rsidR="006050B8" w:rsidRPr="006050B8" w:rsidRDefault="006050B8" w:rsidP="006050B8">
            <w:pPr>
              <w:jc w:val="center"/>
              <w:rPr>
                <w:rFonts w:ascii="Calibri" w:hAnsi="Calibri"/>
                <w:b/>
                <w:bCs/>
              </w:rPr>
            </w:pPr>
            <w:r w:rsidRPr="006050B8">
              <w:rPr>
                <w:rFonts w:ascii="Calibri" w:hAnsi="Calibri"/>
                <w:b/>
                <w:bCs/>
              </w:rPr>
              <w:t>Батово</w:t>
            </w:r>
          </w:p>
        </w:tc>
      </w:tr>
      <w:tr w:rsidR="006050B8" w:rsidRPr="006050B8" w:rsidTr="0039043E">
        <w:trPr>
          <w:trHeight w:val="20"/>
        </w:trPr>
        <w:tc>
          <w:tcPr>
            <w:tcW w:w="1674" w:type="pct"/>
            <w:gridSpan w:val="4"/>
            <w:shd w:val="clear" w:color="auto" w:fill="auto"/>
            <w:vAlign w:val="center"/>
            <w:hideMark/>
          </w:tcPr>
          <w:p w:rsidR="006050B8" w:rsidRPr="006050B8" w:rsidRDefault="006050B8" w:rsidP="006050B8">
            <w:pPr>
              <w:jc w:val="center"/>
              <w:rPr>
                <w:rFonts w:ascii="Calibri" w:hAnsi="Calibri"/>
                <w:b/>
                <w:bCs/>
              </w:rPr>
            </w:pPr>
            <w:r w:rsidRPr="006050B8">
              <w:rPr>
                <w:rFonts w:ascii="Calibri" w:hAnsi="Calibri"/>
                <w:b/>
                <w:bCs/>
              </w:rPr>
              <w:t>Всего</w:t>
            </w:r>
          </w:p>
        </w:tc>
        <w:tc>
          <w:tcPr>
            <w:tcW w:w="363" w:type="pct"/>
            <w:shd w:val="clear" w:color="auto" w:fill="auto"/>
            <w:vAlign w:val="center"/>
            <w:hideMark/>
          </w:tcPr>
          <w:p w:rsidR="006050B8" w:rsidRPr="006050B8" w:rsidRDefault="006050B8" w:rsidP="006050B8">
            <w:pPr>
              <w:jc w:val="right"/>
              <w:rPr>
                <w:rFonts w:ascii="Calibri" w:hAnsi="Calibri"/>
                <w:b/>
                <w:bCs/>
              </w:rPr>
            </w:pPr>
            <w:r w:rsidRPr="006050B8">
              <w:rPr>
                <w:rFonts w:ascii="Calibri" w:hAnsi="Calibri"/>
                <w:b/>
                <w:bCs/>
              </w:rPr>
              <w:t>19 469</w:t>
            </w:r>
          </w:p>
        </w:tc>
        <w:tc>
          <w:tcPr>
            <w:tcW w:w="334" w:type="pct"/>
            <w:shd w:val="clear" w:color="auto" w:fill="auto"/>
            <w:noWrap/>
            <w:vAlign w:val="center"/>
            <w:hideMark/>
          </w:tcPr>
          <w:p w:rsidR="006050B8" w:rsidRPr="006050B8" w:rsidRDefault="006050B8" w:rsidP="006050B8">
            <w:pPr>
              <w:jc w:val="right"/>
              <w:rPr>
                <w:rFonts w:ascii="Calibri" w:hAnsi="Calibri"/>
                <w:b/>
                <w:bCs/>
              </w:rPr>
            </w:pPr>
            <w:r w:rsidRPr="006050B8">
              <w:rPr>
                <w:rFonts w:ascii="Calibri" w:hAnsi="Calibri"/>
                <w:b/>
                <w:bCs/>
              </w:rPr>
              <w:t>19 469</w:t>
            </w:r>
          </w:p>
        </w:tc>
        <w:tc>
          <w:tcPr>
            <w:tcW w:w="284" w:type="pct"/>
            <w:shd w:val="clear" w:color="auto" w:fill="auto"/>
            <w:vAlign w:val="center"/>
            <w:hideMark/>
          </w:tcPr>
          <w:p w:rsidR="006050B8" w:rsidRPr="006050B8" w:rsidRDefault="006050B8" w:rsidP="006050B8">
            <w:pPr>
              <w:jc w:val="right"/>
              <w:rPr>
                <w:rFonts w:ascii="Calibri" w:hAnsi="Calibri"/>
                <w:b/>
                <w:bCs/>
              </w:rPr>
            </w:pPr>
            <w:r w:rsidRPr="006050B8">
              <w:rPr>
                <w:rFonts w:ascii="Calibri" w:hAnsi="Calibri"/>
                <w:b/>
                <w:bCs/>
              </w:rPr>
              <w:t>380</w:t>
            </w:r>
          </w:p>
        </w:tc>
        <w:tc>
          <w:tcPr>
            <w:tcW w:w="284" w:type="pct"/>
            <w:shd w:val="clear" w:color="auto" w:fill="auto"/>
            <w:vAlign w:val="center"/>
            <w:hideMark/>
          </w:tcPr>
          <w:p w:rsidR="006050B8" w:rsidRPr="006050B8" w:rsidRDefault="006050B8" w:rsidP="006050B8">
            <w:pPr>
              <w:jc w:val="right"/>
              <w:rPr>
                <w:rFonts w:ascii="Calibri" w:hAnsi="Calibri"/>
                <w:b/>
                <w:bCs/>
              </w:rPr>
            </w:pPr>
            <w:r w:rsidRPr="006050B8">
              <w:rPr>
                <w:rFonts w:ascii="Calibri" w:hAnsi="Calibri"/>
                <w:b/>
                <w:bCs/>
              </w:rPr>
              <w:t>775</w:t>
            </w:r>
          </w:p>
        </w:tc>
        <w:tc>
          <w:tcPr>
            <w:tcW w:w="284" w:type="pct"/>
            <w:shd w:val="clear" w:color="auto" w:fill="auto"/>
            <w:vAlign w:val="center"/>
            <w:hideMark/>
          </w:tcPr>
          <w:p w:rsidR="006050B8" w:rsidRPr="006050B8" w:rsidRDefault="006050B8" w:rsidP="006050B8">
            <w:pPr>
              <w:jc w:val="right"/>
              <w:rPr>
                <w:rFonts w:ascii="Calibri" w:hAnsi="Calibri"/>
                <w:b/>
                <w:bCs/>
              </w:rPr>
            </w:pPr>
            <w:r w:rsidRPr="006050B8">
              <w:rPr>
                <w:rFonts w:ascii="Calibri" w:hAnsi="Calibri"/>
                <w:b/>
                <w:bCs/>
              </w:rPr>
              <w:t>0</w:t>
            </w:r>
          </w:p>
        </w:tc>
        <w:tc>
          <w:tcPr>
            <w:tcW w:w="287" w:type="pct"/>
            <w:shd w:val="clear" w:color="auto" w:fill="auto"/>
            <w:vAlign w:val="center"/>
            <w:hideMark/>
          </w:tcPr>
          <w:p w:rsidR="006050B8" w:rsidRPr="006050B8" w:rsidRDefault="006050B8" w:rsidP="006050B8">
            <w:pPr>
              <w:jc w:val="right"/>
              <w:rPr>
                <w:rFonts w:ascii="Calibri" w:hAnsi="Calibri"/>
                <w:b/>
                <w:bCs/>
              </w:rPr>
            </w:pPr>
            <w:r w:rsidRPr="006050B8">
              <w:rPr>
                <w:rFonts w:ascii="Calibri" w:hAnsi="Calibri"/>
                <w:b/>
                <w:bCs/>
              </w:rPr>
              <w:t>0</w:t>
            </w:r>
          </w:p>
        </w:tc>
        <w:tc>
          <w:tcPr>
            <w:tcW w:w="284" w:type="pct"/>
            <w:shd w:val="clear" w:color="auto" w:fill="auto"/>
            <w:vAlign w:val="center"/>
            <w:hideMark/>
          </w:tcPr>
          <w:p w:rsidR="006050B8" w:rsidRPr="006050B8" w:rsidRDefault="006050B8" w:rsidP="006050B8">
            <w:pPr>
              <w:jc w:val="right"/>
              <w:rPr>
                <w:rFonts w:ascii="Calibri" w:hAnsi="Calibri"/>
                <w:b/>
                <w:bCs/>
              </w:rPr>
            </w:pPr>
            <w:r w:rsidRPr="006050B8">
              <w:rPr>
                <w:rFonts w:ascii="Calibri" w:hAnsi="Calibri"/>
                <w:b/>
                <w:bCs/>
              </w:rPr>
              <w:t>5 635</w:t>
            </w:r>
          </w:p>
        </w:tc>
        <w:tc>
          <w:tcPr>
            <w:tcW w:w="284" w:type="pct"/>
            <w:shd w:val="clear" w:color="auto" w:fill="auto"/>
            <w:vAlign w:val="center"/>
            <w:hideMark/>
          </w:tcPr>
          <w:p w:rsidR="006050B8" w:rsidRPr="006050B8" w:rsidRDefault="006050B8" w:rsidP="006050B8">
            <w:pPr>
              <w:jc w:val="right"/>
              <w:rPr>
                <w:rFonts w:ascii="Calibri" w:hAnsi="Calibri"/>
                <w:b/>
                <w:bCs/>
              </w:rPr>
            </w:pPr>
            <w:r w:rsidRPr="006050B8">
              <w:rPr>
                <w:rFonts w:ascii="Calibri" w:hAnsi="Calibri"/>
                <w:b/>
                <w:bCs/>
              </w:rPr>
              <w:t>0</w:t>
            </w:r>
          </w:p>
        </w:tc>
        <w:tc>
          <w:tcPr>
            <w:tcW w:w="284" w:type="pct"/>
            <w:shd w:val="clear" w:color="auto" w:fill="auto"/>
            <w:vAlign w:val="center"/>
            <w:hideMark/>
          </w:tcPr>
          <w:p w:rsidR="006050B8" w:rsidRPr="006050B8" w:rsidRDefault="006050B8" w:rsidP="006050B8">
            <w:pPr>
              <w:jc w:val="right"/>
              <w:rPr>
                <w:rFonts w:ascii="Calibri" w:hAnsi="Calibri"/>
                <w:b/>
                <w:bCs/>
              </w:rPr>
            </w:pPr>
            <w:r w:rsidRPr="006050B8">
              <w:rPr>
                <w:rFonts w:ascii="Calibri" w:hAnsi="Calibri"/>
                <w:b/>
                <w:bCs/>
              </w:rPr>
              <w:t>0</w:t>
            </w:r>
          </w:p>
        </w:tc>
        <w:tc>
          <w:tcPr>
            <w:tcW w:w="284" w:type="pct"/>
            <w:shd w:val="clear" w:color="auto" w:fill="auto"/>
            <w:vAlign w:val="center"/>
            <w:hideMark/>
          </w:tcPr>
          <w:p w:rsidR="006050B8" w:rsidRPr="006050B8" w:rsidRDefault="006050B8" w:rsidP="006050B8">
            <w:pPr>
              <w:jc w:val="right"/>
              <w:rPr>
                <w:rFonts w:ascii="Calibri" w:hAnsi="Calibri"/>
                <w:b/>
                <w:bCs/>
              </w:rPr>
            </w:pPr>
            <w:r w:rsidRPr="006050B8">
              <w:rPr>
                <w:rFonts w:ascii="Calibri" w:hAnsi="Calibri"/>
                <w:b/>
                <w:bCs/>
              </w:rPr>
              <w:t>10 272</w:t>
            </w:r>
          </w:p>
        </w:tc>
        <w:tc>
          <w:tcPr>
            <w:tcW w:w="353" w:type="pct"/>
            <w:shd w:val="clear" w:color="auto" w:fill="auto"/>
            <w:vAlign w:val="center"/>
            <w:hideMark/>
          </w:tcPr>
          <w:p w:rsidR="006050B8" w:rsidRPr="006050B8" w:rsidRDefault="006050B8" w:rsidP="006050B8">
            <w:pPr>
              <w:jc w:val="right"/>
              <w:rPr>
                <w:rFonts w:ascii="Calibri" w:hAnsi="Calibri"/>
                <w:b/>
                <w:bCs/>
              </w:rPr>
            </w:pPr>
            <w:r w:rsidRPr="006050B8">
              <w:rPr>
                <w:rFonts w:ascii="Calibri" w:hAnsi="Calibri"/>
                <w:b/>
                <w:bCs/>
              </w:rPr>
              <w:t>1 124</w:t>
            </w:r>
          </w:p>
        </w:tc>
      </w:tr>
      <w:tr w:rsidR="006050B8" w:rsidRPr="006050B8" w:rsidTr="0039043E">
        <w:trPr>
          <w:trHeight w:val="20"/>
        </w:trPr>
        <w:tc>
          <w:tcPr>
            <w:tcW w:w="822" w:type="pct"/>
            <w:shd w:val="clear" w:color="auto" w:fill="auto"/>
            <w:vAlign w:val="center"/>
            <w:hideMark/>
          </w:tcPr>
          <w:p w:rsidR="006050B8" w:rsidRPr="006050B8" w:rsidRDefault="006050B8" w:rsidP="006050B8">
            <w:pPr>
              <w:rPr>
                <w:rFonts w:ascii="Calibri" w:hAnsi="Calibri"/>
                <w:b/>
                <w:bCs/>
              </w:rPr>
            </w:pPr>
            <w:r w:rsidRPr="006050B8">
              <w:rPr>
                <w:rFonts w:ascii="Calibri" w:hAnsi="Calibri"/>
                <w:b/>
                <w:bCs/>
              </w:rPr>
              <w:t>1. Безопасность и качество воды</w:t>
            </w:r>
          </w:p>
        </w:tc>
        <w:tc>
          <w:tcPr>
            <w:tcW w:w="224" w:type="pct"/>
            <w:shd w:val="clear" w:color="auto" w:fill="auto"/>
            <w:vAlign w:val="center"/>
            <w:hideMark/>
          </w:tcPr>
          <w:p w:rsidR="006050B8" w:rsidRPr="006050B8" w:rsidRDefault="006050B8" w:rsidP="006050B8">
            <w:pPr>
              <w:jc w:val="center"/>
              <w:rPr>
                <w:rFonts w:ascii="Calibri" w:hAnsi="Calibri"/>
              </w:rPr>
            </w:pPr>
            <w:r w:rsidRPr="006050B8">
              <w:rPr>
                <w:rFonts w:ascii="Calibri" w:hAnsi="Calibri"/>
              </w:rPr>
              <w:t> </w:t>
            </w:r>
          </w:p>
        </w:tc>
        <w:tc>
          <w:tcPr>
            <w:tcW w:w="313"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315"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363" w:type="pct"/>
            <w:shd w:val="clear" w:color="auto" w:fill="auto"/>
            <w:noWrap/>
            <w:vAlign w:val="center"/>
            <w:hideMark/>
          </w:tcPr>
          <w:p w:rsidR="006050B8" w:rsidRPr="006050B8" w:rsidRDefault="006050B8" w:rsidP="006050B8">
            <w:pPr>
              <w:jc w:val="right"/>
              <w:rPr>
                <w:rFonts w:ascii="Calibri" w:hAnsi="Calibri"/>
                <w:b/>
                <w:bCs/>
              </w:rPr>
            </w:pPr>
            <w:r w:rsidRPr="006050B8">
              <w:rPr>
                <w:rFonts w:ascii="Calibri" w:hAnsi="Calibri"/>
                <w:b/>
                <w:bCs/>
              </w:rPr>
              <w:t>2 279</w:t>
            </w:r>
          </w:p>
        </w:tc>
        <w:tc>
          <w:tcPr>
            <w:tcW w:w="334" w:type="pct"/>
            <w:shd w:val="clear" w:color="auto" w:fill="auto"/>
            <w:noWrap/>
            <w:vAlign w:val="center"/>
            <w:hideMark/>
          </w:tcPr>
          <w:p w:rsidR="006050B8" w:rsidRPr="006050B8" w:rsidRDefault="006050B8" w:rsidP="006050B8">
            <w:pPr>
              <w:jc w:val="right"/>
              <w:rPr>
                <w:rFonts w:ascii="Calibri" w:hAnsi="Calibri"/>
                <w:b/>
                <w:bCs/>
              </w:rPr>
            </w:pPr>
            <w:r w:rsidRPr="006050B8">
              <w:rPr>
                <w:rFonts w:ascii="Calibri" w:hAnsi="Calibri"/>
                <w:b/>
                <w:bCs/>
              </w:rPr>
              <w:t>2 279</w:t>
            </w:r>
          </w:p>
        </w:tc>
        <w:tc>
          <w:tcPr>
            <w:tcW w:w="284" w:type="pct"/>
            <w:shd w:val="clear" w:color="auto" w:fill="auto"/>
            <w:noWrap/>
            <w:vAlign w:val="center"/>
            <w:hideMark/>
          </w:tcPr>
          <w:p w:rsidR="006050B8" w:rsidRPr="006050B8" w:rsidRDefault="006050B8" w:rsidP="006050B8">
            <w:pPr>
              <w:jc w:val="right"/>
              <w:rPr>
                <w:rFonts w:ascii="Calibri" w:hAnsi="Calibri"/>
                <w:b/>
                <w:bCs/>
              </w:rPr>
            </w:pPr>
            <w:r w:rsidRPr="006050B8">
              <w:rPr>
                <w:rFonts w:ascii="Calibri" w:hAnsi="Calibri"/>
                <w:b/>
                <w:bCs/>
              </w:rPr>
              <w:t> </w:t>
            </w:r>
          </w:p>
        </w:tc>
        <w:tc>
          <w:tcPr>
            <w:tcW w:w="284" w:type="pct"/>
            <w:shd w:val="clear" w:color="auto" w:fill="auto"/>
            <w:noWrap/>
            <w:vAlign w:val="center"/>
            <w:hideMark/>
          </w:tcPr>
          <w:p w:rsidR="006050B8" w:rsidRPr="006050B8" w:rsidRDefault="006050B8" w:rsidP="006050B8">
            <w:pPr>
              <w:jc w:val="right"/>
              <w:rPr>
                <w:rFonts w:ascii="Calibri" w:hAnsi="Calibri"/>
                <w:b/>
                <w:bCs/>
              </w:rPr>
            </w:pPr>
            <w:r w:rsidRPr="006050B8">
              <w:rPr>
                <w:rFonts w:ascii="Calibri" w:hAnsi="Calibri"/>
                <w:b/>
                <w:bCs/>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7"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353"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r>
      <w:tr w:rsidR="006050B8" w:rsidRPr="006050B8" w:rsidTr="0039043E">
        <w:trPr>
          <w:trHeight w:val="20"/>
        </w:trPr>
        <w:tc>
          <w:tcPr>
            <w:tcW w:w="822" w:type="pct"/>
            <w:shd w:val="clear" w:color="auto" w:fill="auto"/>
            <w:vAlign w:val="center"/>
            <w:hideMark/>
          </w:tcPr>
          <w:p w:rsidR="006050B8" w:rsidRPr="006050B8" w:rsidRDefault="006050B8" w:rsidP="006050B8">
            <w:pPr>
              <w:rPr>
                <w:rFonts w:ascii="Calibri" w:hAnsi="Calibri"/>
              </w:rPr>
            </w:pPr>
            <w:r w:rsidRPr="006050B8">
              <w:rPr>
                <w:rFonts w:ascii="Calibri" w:hAnsi="Calibri"/>
              </w:rPr>
              <w:t>1.1. Организационные мероприятия</w:t>
            </w:r>
          </w:p>
        </w:tc>
        <w:tc>
          <w:tcPr>
            <w:tcW w:w="224" w:type="pct"/>
            <w:shd w:val="clear" w:color="auto" w:fill="auto"/>
            <w:vAlign w:val="center"/>
            <w:hideMark/>
          </w:tcPr>
          <w:p w:rsidR="006050B8" w:rsidRPr="006050B8" w:rsidRDefault="006050B8" w:rsidP="006050B8">
            <w:pPr>
              <w:jc w:val="center"/>
              <w:rPr>
                <w:rFonts w:ascii="Calibri" w:hAnsi="Calibri"/>
              </w:rPr>
            </w:pPr>
            <w:r w:rsidRPr="006050B8">
              <w:rPr>
                <w:rFonts w:ascii="Calibri" w:hAnsi="Calibri"/>
              </w:rPr>
              <w:t>ПИР </w:t>
            </w:r>
          </w:p>
        </w:tc>
        <w:tc>
          <w:tcPr>
            <w:tcW w:w="313"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315"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363"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1 155</w:t>
            </w:r>
          </w:p>
        </w:tc>
        <w:tc>
          <w:tcPr>
            <w:tcW w:w="334" w:type="pct"/>
            <w:shd w:val="clear" w:color="auto" w:fill="auto"/>
            <w:noWrap/>
            <w:vAlign w:val="center"/>
            <w:hideMark/>
          </w:tcPr>
          <w:p w:rsidR="006050B8" w:rsidRPr="006050B8" w:rsidRDefault="006050B8" w:rsidP="006050B8">
            <w:pPr>
              <w:jc w:val="right"/>
              <w:rPr>
                <w:rFonts w:ascii="Calibri" w:hAnsi="Calibri"/>
                <w:b/>
                <w:bCs/>
              </w:rPr>
            </w:pPr>
            <w:r w:rsidRPr="006050B8">
              <w:rPr>
                <w:rFonts w:ascii="Calibri" w:hAnsi="Calibri"/>
                <w:b/>
                <w:bCs/>
              </w:rPr>
              <w:t>1 155</w:t>
            </w:r>
          </w:p>
        </w:tc>
        <w:tc>
          <w:tcPr>
            <w:tcW w:w="284"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7"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353"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r>
      <w:tr w:rsidR="006050B8" w:rsidRPr="006050B8" w:rsidTr="0039043E">
        <w:trPr>
          <w:trHeight w:val="20"/>
        </w:trPr>
        <w:tc>
          <w:tcPr>
            <w:tcW w:w="822" w:type="pct"/>
            <w:shd w:val="clear" w:color="auto" w:fill="auto"/>
            <w:vAlign w:val="center"/>
            <w:hideMark/>
          </w:tcPr>
          <w:p w:rsidR="006050B8" w:rsidRPr="006050B8" w:rsidRDefault="006050B8" w:rsidP="006050B8">
            <w:pPr>
              <w:rPr>
                <w:rFonts w:ascii="Calibri" w:hAnsi="Calibri"/>
              </w:rPr>
            </w:pPr>
            <w:r w:rsidRPr="006050B8">
              <w:rPr>
                <w:rFonts w:ascii="Calibri" w:hAnsi="Calibri"/>
              </w:rPr>
              <w:lastRenderedPageBreak/>
              <w:t>1.1.2. Расширенные исследования качества воды скважинных водозаборов</w:t>
            </w:r>
          </w:p>
        </w:tc>
        <w:tc>
          <w:tcPr>
            <w:tcW w:w="224" w:type="pct"/>
            <w:shd w:val="clear" w:color="auto" w:fill="auto"/>
            <w:vAlign w:val="center"/>
            <w:hideMark/>
          </w:tcPr>
          <w:p w:rsidR="006050B8" w:rsidRPr="006050B8" w:rsidRDefault="006050B8" w:rsidP="006050B8">
            <w:pPr>
              <w:jc w:val="center"/>
              <w:rPr>
                <w:rFonts w:ascii="Calibri" w:hAnsi="Calibri"/>
              </w:rPr>
            </w:pPr>
            <w:r w:rsidRPr="006050B8">
              <w:rPr>
                <w:rFonts w:ascii="Calibri" w:hAnsi="Calibri"/>
              </w:rPr>
              <w:t> ПИР</w:t>
            </w:r>
          </w:p>
        </w:tc>
        <w:tc>
          <w:tcPr>
            <w:tcW w:w="313" w:type="pct"/>
            <w:shd w:val="clear" w:color="auto" w:fill="auto"/>
            <w:noWrap/>
            <w:vAlign w:val="center"/>
            <w:hideMark/>
          </w:tcPr>
          <w:p w:rsidR="006050B8" w:rsidRPr="006050B8" w:rsidRDefault="006050B8" w:rsidP="006050B8">
            <w:pPr>
              <w:jc w:val="center"/>
              <w:rPr>
                <w:b/>
                <w:bCs/>
              </w:rPr>
            </w:pPr>
            <w:r w:rsidRPr="006050B8">
              <w:rPr>
                <w:b/>
                <w:bCs/>
              </w:rPr>
              <w:t>2012</w:t>
            </w:r>
          </w:p>
        </w:tc>
        <w:tc>
          <w:tcPr>
            <w:tcW w:w="315" w:type="pct"/>
            <w:shd w:val="clear" w:color="auto" w:fill="auto"/>
            <w:noWrap/>
            <w:vAlign w:val="center"/>
            <w:hideMark/>
          </w:tcPr>
          <w:p w:rsidR="006050B8" w:rsidRPr="006050B8" w:rsidRDefault="006050B8" w:rsidP="006050B8">
            <w:pPr>
              <w:jc w:val="center"/>
              <w:rPr>
                <w:b/>
                <w:bCs/>
              </w:rPr>
            </w:pPr>
            <w:r w:rsidRPr="006050B8">
              <w:rPr>
                <w:b/>
                <w:bCs/>
              </w:rPr>
              <w:t>2013</w:t>
            </w:r>
          </w:p>
        </w:tc>
        <w:tc>
          <w:tcPr>
            <w:tcW w:w="363"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600</w:t>
            </w:r>
          </w:p>
        </w:tc>
        <w:tc>
          <w:tcPr>
            <w:tcW w:w="334" w:type="pct"/>
            <w:shd w:val="clear" w:color="auto" w:fill="auto"/>
            <w:noWrap/>
            <w:vAlign w:val="center"/>
            <w:hideMark/>
          </w:tcPr>
          <w:p w:rsidR="006050B8" w:rsidRPr="006050B8" w:rsidRDefault="006050B8" w:rsidP="006050B8">
            <w:pPr>
              <w:jc w:val="right"/>
              <w:rPr>
                <w:rFonts w:ascii="Calibri" w:hAnsi="Calibri"/>
                <w:b/>
                <w:bCs/>
              </w:rPr>
            </w:pPr>
            <w:r w:rsidRPr="006050B8">
              <w:rPr>
                <w:rFonts w:ascii="Calibri" w:hAnsi="Calibri"/>
                <w:b/>
                <w:bCs/>
              </w:rPr>
              <w:t>600</w:t>
            </w:r>
          </w:p>
        </w:tc>
        <w:tc>
          <w:tcPr>
            <w:tcW w:w="284"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300</w:t>
            </w:r>
          </w:p>
        </w:tc>
        <w:tc>
          <w:tcPr>
            <w:tcW w:w="284"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300</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7"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353"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r>
      <w:tr w:rsidR="006050B8" w:rsidRPr="006050B8" w:rsidTr="0039043E">
        <w:trPr>
          <w:trHeight w:val="20"/>
        </w:trPr>
        <w:tc>
          <w:tcPr>
            <w:tcW w:w="822" w:type="pct"/>
            <w:vMerge w:val="restart"/>
            <w:shd w:val="clear" w:color="auto" w:fill="auto"/>
            <w:vAlign w:val="center"/>
            <w:hideMark/>
          </w:tcPr>
          <w:p w:rsidR="006050B8" w:rsidRPr="006050B8" w:rsidRDefault="006050B8" w:rsidP="006050B8">
            <w:pPr>
              <w:rPr>
                <w:rFonts w:ascii="Calibri" w:hAnsi="Calibri"/>
              </w:rPr>
            </w:pPr>
            <w:r w:rsidRPr="006050B8">
              <w:rPr>
                <w:rFonts w:ascii="Calibri" w:hAnsi="Calibri"/>
              </w:rPr>
              <w:t>1.1.3. Лицензирование водопользования и сопутствующие работы.</w:t>
            </w:r>
          </w:p>
        </w:tc>
        <w:tc>
          <w:tcPr>
            <w:tcW w:w="224" w:type="pct"/>
            <w:vMerge w:val="restart"/>
            <w:shd w:val="clear" w:color="auto" w:fill="auto"/>
            <w:vAlign w:val="center"/>
            <w:hideMark/>
          </w:tcPr>
          <w:p w:rsidR="006050B8" w:rsidRPr="006050B8" w:rsidRDefault="006050B8" w:rsidP="006050B8">
            <w:pPr>
              <w:jc w:val="center"/>
              <w:rPr>
                <w:rFonts w:ascii="Calibri" w:hAnsi="Calibri"/>
              </w:rPr>
            </w:pPr>
            <w:r w:rsidRPr="006050B8">
              <w:rPr>
                <w:rFonts w:ascii="Calibri" w:hAnsi="Calibri"/>
              </w:rPr>
              <w:t> ПИР</w:t>
            </w:r>
          </w:p>
        </w:tc>
        <w:tc>
          <w:tcPr>
            <w:tcW w:w="313" w:type="pct"/>
            <w:vMerge w:val="restart"/>
            <w:shd w:val="clear" w:color="auto" w:fill="auto"/>
            <w:vAlign w:val="center"/>
            <w:hideMark/>
          </w:tcPr>
          <w:p w:rsidR="006050B8" w:rsidRPr="006050B8" w:rsidRDefault="006050B8" w:rsidP="006050B8">
            <w:pPr>
              <w:jc w:val="center"/>
              <w:rPr>
                <w:b/>
                <w:bCs/>
              </w:rPr>
            </w:pPr>
            <w:r w:rsidRPr="006050B8">
              <w:rPr>
                <w:b/>
                <w:bCs/>
              </w:rPr>
              <w:t>2012</w:t>
            </w:r>
          </w:p>
        </w:tc>
        <w:tc>
          <w:tcPr>
            <w:tcW w:w="315" w:type="pct"/>
            <w:vMerge w:val="restart"/>
            <w:shd w:val="clear" w:color="auto" w:fill="auto"/>
            <w:vAlign w:val="center"/>
            <w:hideMark/>
          </w:tcPr>
          <w:p w:rsidR="006050B8" w:rsidRPr="006050B8" w:rsidRDefault="006050B8" w:rsidP="006050B8">
            <w:pPr>
              <w:jc w:val="center"/>
              <w:rPr>
                <w:b/>
                <w:bCs/>
              </w:rPr>
            </w:pPr>
            <w:r w:rsidRPr="006050B8">
              <w:rPr>
                <w:b/>
                <w:bCs/>
              </w:rPr>
              <w:t>2013</w:t>
            </w:r>
          </w:p>
        </w:tc>
        <w:tc>
          <w:tcPr>
            <w:tcW w:w="363" w:type="pct"/>
            <w:vMerge w:val="restar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555</w:t>
            </w:r>
          </w:p>
        </w:tc>
        <w:tc>
          <w:tcPr>
            <w:tcW w:w="334" w:type="pct"/>
            <w:shd w:val="clear" w:color="auto" w:fill="auto"/>
            <w:noWrap/>
            <w:vAlign w:val="center"/>
            <w:hideMark/>
          </w:tcPr>
          <w:p w:rsidR="006050B8" w:rsidRPr="006050B8" w:rsidRDefault="006050B8" w:rsidP="006050B8">
            <w:pPr>
              <w:jc w:val="right"/>
              <w:rPr>
                <w:rFonts w:ascii="Calibri" w:hAnsi="Calibri"/>
                <w:b/>
                <w:bCs/>
              </w:rPr>
            </w:pPr>
            <w:r w:rsidRPr="006050B8">
              <w:rPr>
                <w:rFonts w:ascii="Calibri" w:hAnsi="Calibri"/>
                <w:b/>
                <w:bCs/>
              </w:rPr>
              <w:t>555</w:t>
            </w:r>
          </w:p>
        </w:tc>
        <w:tc>
          <w:tcPr>
            <w:tcW w:w="284"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80</w:t>
            </w:r>
          </w:p>
        </w:tc>
        <w:tc>
          <w:tcPr>
            <w:tcW w:w="284"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475</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7"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353"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r>
      <w:tr w:rsidR="006050B8" w:rsidRPr="006050B8" w:rsidTr="0039043E">
        <w:trPr>
          <w:trHeight w:val="20"/>
        </w:trPr>
        <w:tc>
          <w:tcPr>
            <w:tcW w:w="822" w:type="pct"/>
            <w:vMerge/>
            <w:vAlign w:val="center"/>
            <w:hideMark/>
          </w:tcPr>
          <w:p w:rsidR="006050B8" w:rsidRPr="006050B8" w:rsidRDefault="006050B8" w:rsidP="006050B8">
            <w:pPr>
              <w:rPr>
                <w:rFonts w:ascii="Calibri" w:hAnsi="Calibri"/>
              </w:rPr>
            </w:pPr>
          </w:p>
        </w:tc>
        <w:tc>
          <w:tcPr>
            <w:tcW w:w="224" w:type="pct"/>
            <w:vMerge/>
            <w:vAlign w:val="center"/>
            <w:hideMark/>
          </w:tcPr>
          <w:p w:rsidR="006050B8" w:rsidRPr="006050B8" w:rsidRDefault="006050B8" w:rsidP="006050B8">
            <w:pPr>
              <w:rPr>
                <w:rFonts w:ascii="Calibri" w:hAnsi="Calibri"/>
              </w:rPr>
            </w:pPr>
          </w:p>
        </w:tc>
        <w:tc>
          <w:tcPr>
            <w:tcW w:w="313" w:type="pct"/>
            <w:vMerge/>
            <w:vAlign w:val="center"/>
            <w:hideMark/>
          </w:tcPr>
          <w:p w:rsidR="006050B8" w:rsidRPr="006050B8" w:rsidRDefault="006050B8" w:rsidP="006050B8">
            <w:pPr>
              <w:rPr>
                <w:b/>
                <w:bCs/>
              </w:rPr>
            </w:pPr>
          </w:p>
        </w:tc>
        <w:tc>
          <w:tcPr>
            <w:tcW w:w="315" w:type="pct"/>
            <w:vMerge/>
            <w:vAlign w:val="center"/>
            <w:hideMark/>
          </w:tcPr>
          <w:p w:rsidR="006050B8" w:rsidRPr="006050B8" w:rsidRDefault="006050B8" w:rsidP="006050B8">
            <w:pPr>
              <w:rPr>
                <w:b/>
                <w:bCs/>
              </w:rPr>
            </w:pPr>
          </w:p>
        </w:tc>
        <w:tc>
          <w:tcPr>
            <w:tcW w:w="363" w:type="pct"/>
            <w:vMerge/>
            <w:vAlign w:val="center"/>
            <w:hideMark/>
          </w:tcPr>
          <w:p w:rsidR="006050B8" w:rsidRPr="006050B8" w:rsidRDefault="006050B8" w:rsidP="006050B8">
            <w:pPr>
              <w:rPr>
                <w:rFonts w:ascii="Calibri" w:hAnsi="Calibri"/>
              </w:rPr>
            </w:pPr>
          </w:p>
        </w:tc>
        <w:tc>
          <w:tcPr>
            <w:tcW w:w="334" w:type="pct"/>
            <w:shd w:val="clear" w:color="auto" w:fill="auto"/>
            <w:noWrap/>
            <w:vAlign w:val="center"/>
            <w:hideMark/>
          </w:tcPr>
          <w:p w:rsidR="006050B8" w:rsidRPr="006050B8" w:rsidRDefault="006050B8" w:rsidP="006050B8">
            <w:pPr>
              <w:jc w:val="right"/>
              <w:rPr>
                <w:rFonts w:ascii="Calibri" w:hAnsi="Calibri"/>
                <w:b/>
                <w:bCs/>
              </w:rPr>
            </w:pPr>
            <w:r w:rsidRPr="006050B8">
              <w:rPr>
                <w:rFonts w:ascii="Calibri" w:hAnsi="Calibri"/>
                <w:b/>
                <w:bCs/>
              </w:rPr>
              <w:t>0</w:t>
            </w:r>
          </w:p>
        </w:tc>
        <w:tc>
          <w:tcPr>
            <w:tcW w:w="284"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7"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353"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r>
      <w:tr w:rsidR="006050B8" w:rsidRPr="006050B8" w:rsidTr="0039043E">
        <w:trPr>
          <w:trHeight w:val="20"/>
        </w:trPr>
        <w:tc>
          <w:tcPr>
            <w:tcW w:w="822" w:type="pct"/>
            <w:shd w:val="clear" w:color="auto" w:fill="auto"/>
            <w:vAlign w:val="center"/>
            <w:hideMark/>
          </w:tcPr>
          <w:p w:rsidR="006050B8" w:rsidRPr="006050B8" w:rsidRDefault="006050B8" w:rsidP="006050B8">
            <w:pPr>
              <w:rPr>
                <w:rFonts w:ascii="Calibri" w:hAnsi="Calibri"/>
              </w:rPr>
            </w:pPr>
            <w:r w:rsidRPr="006050B8">
              <w:rPr>
                <w:rFonts w:ascii="Calibri" w:hAnsi="Calibri"/>
              </w:rPr>
              <w:t>1.2. Модернизация водозаборных сооружений</w:t>
            </w:r>
          </w:p>
        </w:tc>
        <w:tc>
          <w:tcPr>
            <w:tcW w:w="224" w:type="pct"/>
            <w:shd w:val="clear" w:color="auto" w:fill="auto"/>
            <w:vAlign w:val="center"/>
            <w:hideMark/>
          </w:tcPr>
          <w:p w:rsidR="006050B8" w:rsidRPr="006050B8" w:rsidRDefault="006050B8" w:rsidP="006050B8">
            <w:pPr>
              <w:jc w:val="center"/>
              <w:rPr>
                <w:rFonts w:ascii="Calibri" w:hAnsi="Calibri"/>
              </w:rPr>
            </w:pPr>
            <w:r w:rsidRPr="006050B8">
              <w:rPr>
                <w:rFonts w:ascii="Calibri" w:hAnsi="Calibri"/>
              </w:rPr>
              <w:t>ПИР, СМР</w:t>
            </w:r>
          </w:p>
        </w:tc>
        <w:tc>
          <w:tcPr>
            <w:tcW w:w="313"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315"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363"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1 124</w:t>
            </w:r>
          </w:p>
        </w:tc>
        <w:tc>
          <w:tcPr>
            <w:tcW w:w="334" w:type="pct"/>
            <w:shd w:val="clear" w:color="auto" w:fill="auto"/>
            <w:noWrap/>
            <w:vAlign w:val="center"/>
            <w:hideMark/>
          </w:tcPr>
          <w:p w:rsidR="006050B8" w:rsidRPr="006050B8" w:rsidRDefault="006050B8" w:rsidP="006050B8">
            <w:pPr>
              <w:jc w:val="right"/>
              <w:rPr>
                <w:rFonts w:ascii="Calibri" w:hAnsi="Calibri"/>
                <w:b/>
                <w:bCs/>
              </w:rPr>
            </w:pPr>
            <w:r w:rsidRPr="006050B8">
              <w:rPr>
                <w:rFonts w:ascii="Calibri" w:hAnsi="Calibri"/>
                <w:b/>
                <w:bCs/>
              </w:rPr>
              <w:t>1 124</w:t>
            </w:r>
          </w:p>
        </w:tc>
        <w:tc>
          <w:tcPr>
            <w:tcW w:w="284"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7"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353"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r>
      <w:tr w:rsidR="006050B8" w:rsidRPr="006050B8" w:rsidTr="0039043E">
        <w:trPr>
          <w:trHeight w:val="20"/>
        </w:trPr>
        <w:tc>
          <w:tcPr>
            <w:tcW w:w="822" w:type="pct"/>
            <w:vMerge w:val="restart"/>
            <w:shd w:val="clear" w:color="auto" w:fill="auto"/>
            <w:vAlign w:val="center"/>
            <w:hideMark/>
          </w:tcPr>
          <w:p w:rsidR="006050B8" w:rsidRPr="006050B8" w:rsidRDefault="006050B8" w:rsidP="006050B8">
            <w:pPr>
              <w:rPr>
                <w:rFonts w:ascii="Calibri" w:hAnsi="Calibri"/>
              </w:rPr>
            </w:pPr>
            <w:r w:rsidRPr="006050B8">
              <w:rPr>
                <w:rFonts w:ascii="Calibri" w:hAnsi="Calibri"/>
              </w:rPr>
              <w:t>1.2.1. Реконструкция скважин с целью обеспечения требований Правил технической эксплуатации</w:t>
            </w:r>
          </w:p>
        </w:tc>
        <w:tc>
          <w:tcPr>
            <w:tcW w:w="224" w:type="pct"/>
            <w:shd w:val="clear" w:color="auto" w:fill="auto"/>
            <w:vAlign w:val="center"/>
            <w:hideMark/>
          </w:tcPr>
          <w:p w:rsidR="006050B8" w:rsidRPr="006050B8" w:rsidRDefault="006050B8" w:rsidP="006050B8">
            <w:pPr>
              <w:jc w:val="center"/>
              <w:rPr>
                <w:rFonts w:ascii="Calibri" w:hAnsi="Calibri"/>
              </w:rPr>
            </w:pPr>
            <w:r w:rsidRPr="006050B8">
              <w:rPr>
                <w:rFonts w:ascii="Calibri" w:hAnsi="Calibri"/>
              </w:rPr>
              <w:t>ПИР</w:t>
            </w:r>
          </w:p>
        </w:tc>
        <w:tc>
          <w:tcPr>
            <w:tcW w:w="313" w:type="pct"/>
            <w:vMerge w:val="restart"/>
            <w:shd w:val="clear" w:color="auto" w:fill="auto"/>
            <w:vAlign w:val="center"/>
            <w:hideMark/>
          </w:tcPr>
          <w:p w:rsidR="006050B8" w:rsidRPr="006050B8" w:rsidRDefault="006050B8" w:rsidP="006050B8">
            <w:pPr>
              <w:jc w:val="center"/>
              <w:rPr>
                <w:b/>
                <w:bCs/>
              </w:rPr>
            </w:pPr>
            <w:r w:rsidRPr="006050B8">
              <w:rPr>
                <w:b/>
                <w:bCs/>
              </w:rPr>
              <w:t>2020</w:t>
            </w:r>
          </w:p>
        </w:tc>
        <w:tc>
          <w:tcPr>
            <w:tcW w:w="315" w:type="pct"/>
            <w:vMerge w:val="restart"/>
            <w:shd w:val="clear" w:color="auto" w:fill="auto"/>
            <w:vAlign w:val="center"/>
            <w:hideMark/>
          </w:tcPr>
          <w:p w:rsidR="006050B8" w:rsidRPr="006050B8" w:rsidRDefault="006050B8" w:rsidP="006050B8">
            <w:pPr>
              <w:jc w:val="center"/>
              <w:rPr>
                <w:b/>
                <w:bCs/>
              </w:rPr>
            </w:pPr>
            <w:r w:rsidRPr="006050B8">
              <w:rPr>
                <w:b/>
                <w:bCs/>
              </w:rPr>
              <w:t>2020</w:t>
            </w:r>
          </w:p>
        </w:tc>
        <w:tc>
          <w:tcPr>
            <w:tcW w:w="363"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63</w:t>
            </w:r>
          </w:p>
        </w:tc>
        <w:tc>
          <w:tcPr>
            <w:tcW w:w="334" w:type="pct"/>
            <w:shd w:val="clear" w:color="auto" w:fill="auto"/>
            <w:noWrap/>
            <w:vAlign w:val="center"/>
            <w:hideMark/>
          </w:tcPr>
          <w:p w:rsidR="006050B8" w:rsidRPr="006050B8" w:rsidRDefault="006050B8" w:rsidP="006050B8">
            <w:pPr>
              <w:jc w:val="right"/>
              <w:rPr>
                <w:rFonts w:ascii="Calibri" w:hAnsi="Calibri"/>
                <w:b/>
                <w:bCs/>
              </w:rPr>
            </w:pPr>
            <w:r w:rsidRPr="006050B8">
              <w:rPr>
                <w:rFonts w:ascii="Calibri" w:hAnsi="Calibri"/>
                <w:b/>
                <w:bCs/>
              </w:rPr>
              <w:t>63</w:t>
            </w:r>
          </w:p>
        </w:tc>
        <w:tc>
          <w:tcPr>
            <w:tcW w:w="284"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7"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353"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63</w:t>
            </w:r>
          </w:p>
        </w:tc>
      </w:tr>
      <w:tr w:rsidR="006050B8" w:rsidRPr="006050B8" w:rsidTr="0039043E">
        <w:trPr>
          <w:trHeight w:val="20"/>
        </w:trPr>
        <w:tc>
          <w:tcPr>
            <w:tcW w:w="822" w:type="pct"/>
            <w:vMerge/>
            <w:vAlign w:val="center"/>
            <w:hideMark/>
          </w:tcPr>
          <w:p w:rsidR="006050B8" w:rsidRPr="006050B8" w:rsidRDefault="006050B8" w:rsidP="006050B8">
            <w:pPr>
              <w:rPr>
                <w:rFonts w:ascii="Calibri" w:hAnsi="Calibri"/>
              </w:rPr>
            </w:pPr>
          </w:p>
        </w:tc>
        <w:tc>
          <w:tcPr>
            <w:tcW w:w="224" w:type="pct"/>
            <w:shd w:val="clear" w:color="auto" w:fill="auto"/>
            <w:vAlign w:val="center"/>
            <w:hideMark/>
          </w:tcPr>
          <w:p w:rsidR="006050B8" w:rsidRPr="006050B8" w:rsidRDefault="006050B8" w:rsidP="006050B8">
            <w:pPr>
              <w:jc w:val="center"/>
              <w:rPr>
                <w:rFonts w:ascii="Calibri" w:hAnsi="Calibri"/>
              </w:rPr>
            </w:pPr>
            <w:r w:rsidRPr="006050B8">
              <w:rPr>
                <w:rFonts w:ascii="Calibri" w:hAnsi="Calibri"/>
              </w:rPr>
              <w:t>СМР</w:t>
            </w:r>
          </w:p>
        </w:tc>
        <w:tc>
          <w:tcPr>
            <w:tcW w:w="313" w:type="pct"/>
            <w:vMerge/>
            <w:vAlign w:val="center"/>
            <w:hideMark/>
          </w:tcPr>
          <w:p w:rsidR="006050B8" w:rsidRPr="006050B8" w:rsidRDefault="006050B8" w:rsidP="006050B8">
            <w:pPr>
              <w:rPr>
                <w:b/>
                <w:bCs/>
              </w:rPr>
            </w:pPr>
          </w:p>
        </w:tc>
        <w:tc>
          <w:tcPr>
            <w:tcW w:w="315" w:type="pct"/>
            <w:vMerge/>
            <w:vAlign w:val="center"/>
            <w:hideMark/>
          </w:tcPr>
          <w:p w:rsidR="006050B8" w:rsidRPr="006050B8" w:rsidRDefault="006050B8" w:rsidP="006050B8">
            <w:pPr>
              <w:rPr>
                <w:b/>
                <w:bCs/>
              </w:rPr>
            </w:pPr>
          </w:p>
        </w:tc>
        <w:tc>
          <w:tcPr>
            <w:tcW w:w="363"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900</w:t>
            </w:r>
          </w:p>
        </w:tc>
        <w:tc>
          <w:tcPr>
            <w:tcW w:w="334" w:type="pct"/>
            <w:shd w:val="clear" w:color="auto" w:fill="auto"/>
            <w:noWrap/>
            <w:vAlign w:val="center"/>
            <w:hideMark/>
          </w:tcPr>
          <w:p w:rsidR="006050B8" w:rsidRPr="006050B8" w:rsidRDefault="006050B8" w:rsidP="006050B8">
            <w:pPr>
              <w:jc w:val="right"/>
              <w:rPr>
                <w:rFonts w:ascii="Calibri" w:hAnsi="Calibri"/>
                <w:b/>
                <w:bCs/>
              </w:rPr>
            </w:pPr>
            <w:r w:rsidRPr="006050B8">
              <w:rPr>
                <w:rFonts w:ascii="Calibri" w:hAnsi="Calibri"/>
                <w:b/>
                <w:bCs/>
              </w:rPr>
              <w:t>900</w:t>
            </w:r>
          </w:p>
        </w:tc>
        <w:tc>
          <w:tcPr>
            <w:tcW w:w="284"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7"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353"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900</w:t>
            </w:r>
          </w:p>
        </w:tc>
      </w:tr>
      <w:tr w:rsidR="006050B8" w:rsidRPr="006050B8" w:rsidTr="0039043E">
        <w:trPr>
          <w:trHeight w:val="20"/>
        </w:trPr>
        <w:tc>
          <w:tcPr>
            <w:tcW w:w="822" w:type="pct"/>
            <w:vMerge w:val="restart"/>
            <w:shd w:val="clear" w:color="auto" w:fill="auto"/>
            <w:vAlign w:val="center"/>
            <w:hideMark/>
          </w:tcPr>
          <w:p w:rsidR="006050B8" w:rsidRPr="006050B8" w:rsidRDefault="006050B8" w:rsidP="006050B8">
            <w:pPr>
              <w:rPr>
                <w:rFonts w:ascii="Calibri" w:hAnsi="Calibri"/>
              </w:rPr>
            </w:pPr>
            <w:r w:rsidRPr="006050B8">
              <w:rPr>
                <w:rFonts w:ascii="Calibri" w:hAnsi="Calibri"/>
              </w:rPr>
              <w:t>1.2.4. Устройство сооружений водоподготовки с обеспечением автоматизации работы</w:t>
            </w:r>
          </w:p>
        </w:tc>
        <w:tc>
          <w:tcPr>
            <w:tcW w:w="224" w:type="pct"/>
            <w:shd w:val="clear" w:color="auto" w:fill="auto"/>
            <w:vAlign w:val="center"/>
            <w:hideMark/>
          </w:tcPr>
          <w:p w:rsidR="006050B8" w:rsidRPr="006050B8" w:rsidRDefault="006050B8" w:rsidP="006050B8">
            <w:pPr>
              <w:jc w:val="center"/>
              <w:rPr>
                <w:rFonts w:ascii="Calibri" w:hAnsi="Calibri"/>
              </w:rPr>
            </w:pPr>
            <w:r w:rsidRPr="006050B8">
              <w:rPr>
                <w:rFonts w:ascii="Calibri" w:hAnsi="Calibri"/>
              </w:rPr>
              <w:t>ПИР</w:t>
            </w:r>
          </w:p>
        </w:tc>
        <w:tc>
          <w:tcPr>
            <w:tcW w:w="313" w:type="pct"/>
            <w:vMerge w:val="restart"/>
            <w:shd w:val="clear" w:color="auto" w:fill="auto"/>
            <w:vAlign w:val="center"/>
            <w:hideMark/>
          </w:tcPr>
          <w:p w:rsidR="006050B8" w:rsidRPr="006050B8" w:rsidRDefault="006050B8" w:rsidP="006050B8">
            <w:pPr>
              <w:jc w:val="center"/>
              <w:rPr>
                <w:b/>
                <w:bCs/>
              </w:rPr>
            </w:pPr>
            <w:r w:rsidRPr="006050B8">
              <w:rPr>
                <w:b/>
                <w:bCs/>
              </w:rPr>
              <w:t>2020</w:t>
            </w:r>
          </w:p>
        </w:tc>
        <w:tc>
          <w:tcPr>
            <w:tcW w:w="315" w:type="pct"/>
            <w:vMerge w:val="restart"/>
            <w:shd w:val="clear" w:color="auto" w:fill="auto"/>
            <w:vAlign w:val="center"/>
            <w:hideMark/>
          </w:tcPr>
          <w:p w:rsidR="006050B8" w:rsidRPr="006050B8" w:rsidRDefault="006050B8" w:rsidP="006050B8">
            <w:pPr>
              <w:jc w:val="center"/>
              <w:rPr>
                <w:b/>
                <w:bCs/>
              </w:rPr>
            </w:pPr>
            <w:r w:rsidRPr="006050B8">
              <w:rPr>
                <w:b/>
                <w:bCs/>
              </w:rPr>
              <w:t>2020</w:t>
            </w:r>
          </w:p>
        </w:tc>
        <w:tc>
          <w:tcPr>
            <w:tcW w:w="363" w:type="pct"/>
            <w:shd w:val="clear" w:color="auto" w:fill="auto"/>
            <w:vAlign w:val="center"/>
            <w:hideMark/>
          </w:tcPr>
          <w:p w:rsidR="006050B8" w:rsidRPr="006050B8" w:rsidRDefault="006050B8" w:rsidP="006050B8">
            <w:pPr>
              <w:jc w:val="right"/>
              <w:rPr>
                <w:rFonts w:ascii="Calibri" w:hAnsi="Calibri"/>
              </w:rPr>
            </w:pPr>
            <w:r w:rsidRPr="006050B8">
              <w:rPr>
                <w:rFonts w:ascii="Calibri" w:hAnsi="Calibri"/>
              </w:rPr>
              <w:t>11</w:t>
            </w:r>
          </w:p>
        </w:tc>
        <w:tc>
          <w:tcPr>
            <w:tcW w:w="334" w:type="pct"/>
            <w:shd w:val="clear" w:color="auto" w:fill="auto"/>
            <w:noWrap/>
            <w:vAlign w:val="center"/>
            <w:hideMark/>
          </w:tcPr>
          <w:p w:rsidR="006050B8" w:rsidRPr="006050B8" w:rsidRDefault="006050B8" w:rsidP="006050B8">
            <w:pPr>
              <w:jc w:val="right"/>
              <w:rPr>
                <w:rFonts w:ascii="Calibri" w:hAnsi="Calibri"/>
                <w:b/>
                <w:bCs/>
              </w:rPr>
            </w:pPr>
            <w:r w:rsidRPr="006050B8">
              <w:rPr>
                <w:rFonts w:ascii="Calibri" w:hAnsi="Calibri"/>
                <w:b/>
                <w:bCs/>
              </w:rPr>
              <w:t>11</w:t>
            </w:r>
          </w:p>
        </w:tc>
        <w:tc>
          <w:tcPr>
            <w:tcW w:w="284" w:type="pct"/>
            <w:shd w:val="clear" w:color="auto" w:fill="auto"/>
            <w:vAlign w:val="center"/>
            <w:hideMark/>
          </w:tcPr>
          <w:p w:rsidR="006050B8" w:rsidRPr="006050B8" w:rsidRDefault="006050B8" w:rsidP="006050B8">
            <w:pPr>
              <w:jc w:val="right"/>
              <w:rPr>
                <w:rFonts w:ascii="Calibri" w:hAnsi="Calibri"/>
              </w:rPr>
            </w:pPr>
            <w:r w:rsidRPr="006050B8">
              <w:rPr>
                <w:rFonts w:ascii="Calibri" w:hAnsi="Calibri"/>
              </w:rPr>
              <w:t> </w:t>
            </w:r>
          </w:p>
        </w:tc>
        <w:tc>
          <w:tcPr>
            <w:tcW w:w="284" w:type="pct"/>
            <w:shd w:val="clear" w:color="auto" w:fill="auto"/>
            <w:vAlign w:val="center"/>
            <w:hideMark/>
          </w:tcPr>
          <w:p w:rsidR="006050B8" w:rsidRPr="006050B8" w:rsidRDefault="006050B8" w:rsidP="006050B8">
            <w:pPr>
              <w:jc w:val="right"/>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7"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353"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11</w:t>
            </w:r>
          </w:p>
        </w:tc>
      </w:tr>
      <w:tr w:rsidR="006050B8" w:rsidRPr="006050B8" w:rsidTr="0039043E">
        <w:trPr>
          <w:trHeight w:val="20"/>
        </w:trPr>
        <w:tc>
          <w:tcPr>
            <w:tcW w:w="822" w:type="pct"/>
            <w:vMerge/>
            <w:vAlign w:val="center"/>
            <w:hideMark/>
          </w:tcPr>
          <w:p w:rsidR="006050B8" w:rsidRPr="006050B8" w:rsidRDefault="006050B8" w:rsidP="006050B8">
            <w:pPr>
              <w:rPr>
                <w:rFonts w:ascii="Calibri" w:hAnsi="Calibri"/>
              </w:rPr>
            </w:pPr>
          </w:p>
        </w:tc>
        <w:tc>
          <w:tcPr>
            <w:tcW w:w="224" w:type="pct"/>
            <w:shd w:val="clear" w:color="auto" w:fill="auto"/>
            <w:vAlign w:val="center"/>
            <w:hideMark/>
          </w:tcPr>
          <w:p w:rsidR="006050B8" w:rsidRPr="006050B8" w:rsidRDefault="006050B8" w:rsidP="006050B8">
            <w:pPr>
              <w:jc w:val="center"/>
              <w:rPr>
                <w:rFonts w:ascii="Calibri" w:hAnsi="Calibri"/>
              </w:rPr>
            </w:pPr>
            <w:r w:rsidRPr="006050B8">
              <w:rPr>
                <w:rFonts w:ascii="Calibri" w:hAnsi="Calibri"/>
              </w:rPr>
              <w:t>СМР</w:t>
            </w:r>
          </w:p>
        </w:tc>
        <w:tc>
          <w:tcPr>
            <w:tcW w:w="313" w:type="pct"/>
            <w:vMerge/>
            <w:vAlign w:val="center"/>
            <w:hideMark/>
          </w:tcPr>
          <w:p w:rsidR="006050B8" w:rsidRPr="006050B8" w:rsidRDefault="006050B8" w:rsidP="006050B8">
            <w:pPr>
              <w:rPr>
                <w:b/>
                <w:bCs/>
              </w:rPr>
            </w:pPr>
          </w:p>
        </w:tc>
        <w:tc>
          <w:tcPr>
            <w:tcW w:w="315" w:type="pct"/>
            <w:vMerge/>
            <w:vAlign w:val="center"/>
            <w:hideMark/>
          </w:tcPr>
          <w:p w:rsidR="006050B8" w:rsidRPr="006050B8" w:rsidRDefault="006050B8" w:rsidP="006050B8">
            <w:pPr>
              <w:rPr>
                <w:b/>
                <w:bCs/>
              </w:rPr>
            </w:pPr>
          </w:p>
        </w:tc>
        <w:tc>
          <w:tcPr>
            <w:tcW w:w="363" w:type="pct"/>
            <w:shd w:val="clear" w:color="auto" w:fill="auto"/>
            <w:vAlign w:val="center"/>
            <w:hideMark/>
          </w:tcPr>
          <w:p w:rsidR="006050B8" w:rsidRPr="006050B8" w:rsidRDefault="006050B8" w:rsidP="006050B8">
            <w:pPr>
              <w:jc w:val="right"/>
              <w:rPr>
                <w:rFonts w:ascii="Calibri" w:hAnsi="Calibri"/>
              </w:rPr>
            </w:pPr>
            <w:r w:rsidRPr="006050B8">
              <w:rPr>
                <w:rFonts w:ascii="Calibri" w:hAnsi="Calibri"/>
              </w:rPr>
              <w:t>150</w:t>
            </w:r>
          </w:p>
        </w:tc>
        <w:tc>
          <w:tcPr>
            <w:tcW w:w="334" w:type="pct"/>
            <w:shd w:val="clear" w:color="auto" w:fill="auto"/>
            <w:noWrap/>
            <w:vAlign w:val="center"/>
            <w:hideMark/>
          </w:tcPr>
          <w:p w:rsidR="006050B8" w:rsidRPr="006050B8" w:rsidRDefault="006050B8" w:rsidP="006050B8">
            <w:pPr>
              <w:jc w:val="right"/>
              <w:rPr>
                <w:rFonts w:ascii="Calibri" w:hAnsi="Calibri"/>
                <w:b/>
                <w:bCs/>
              </w:rPr>
            </w:pPr>
            <w:r w:rsidRPr="006050B8">
              <w:rPr>
                <w:rFonts w:ascii="Calibri" w:hAnsi="Calibri"/>
                <w:b/>
                <w:bCs/>
              </w:rPr>
              <w:t>150</w:t>
            </w:r>
          </w:p>
        </w:tc>
        <w:tc>
          <w:tcPr>
            <w:tcW w:w="284" w:type="pct"/>
            <w:shd w:val="clear" w:color="auto" w:fill="auto"/>
            <w:vAlign w:val="center"/>
            <w:hideMark/>
          </w:tcPr>
          <w:p w:rsidR="006050B8" w:rsidRPr="006050B8" w:rsidRDefault="006050B8" w:rsidP="006050B8">
            <w:pPr>
              <w:jc w:val="right"/>
              <w:rPr>
                <w:rFonts w:ascii="Calibri" w:hAnsi="Calibri"/>
              </w:rPr>
            </w:pPr>
            <w:r w:rsidRPr="006050B8">
              <w:rPr>
                <w:rFonts w:ascii="Calibri" w:hAnsi="Calibri"/>
              </w:rPr>
              <w:t> </w:t>
            </w:r>
          </w:p>
        </w:tc>
        <w:tc>
          <w:tcPr>
            <w:tcW w:w="284" w:type="pct"/>
            <w:shd w:val="clear" w:color="auto" w:fill="auto"/>
            <w:vAlign w:val="center"/>
            <w:hideMark/>
          </w:tcPr>
          <w:p w:rsidR="006050B8" w:rsidRPr="006050B8" w:rsidRDefault="006050B8" w:rsidP="006050B8">
            <w:pPr>
              <w:jc w:val="right"/>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7"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353"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150</w:t>
            </w:r>
          </w:p>
        </w:tc>
      </w:tr>
      <w:tr w:rsidR="006050B8" w:rsidRPr="006050B8" w:rsidTr="0039043E">
        <w:trPr>
          <w:trHeight w:val="20"/>
        </w:trPr>
        <w:tc>
          <w:tcPr>
            <w:tcW w:w="822" w:type="pct"/>
            <w:shd w:val="clear" w:color="auto" w:fill="auto"/>
            <w:vAlign w:val="center"/>
            <w:hideMark/>
          </w:tcPr>
          <w:p w:rsidR="006050B8" w:rsidRPr="006050B8" w:rsidRDefault="006050B8" w:rsidP="006050B8">
            <w:pPr>
              <w:rPr>
                <w:rFonts w:ascii="Calibri" w:hAnsi="Calibri"/>
                <w:b/>
                <w:bCs/>
              </w:rPr>
            </w:pPr>
            <w:r w:rsidRPr="006050B8">
              <w:rPr>
                <w:rFonts w:ascii="Calibri" w:hAnsi="Calibri"/>
                <w:b/>
                <w:bCs/>
              </w:rPr>
              <w:t>2. Бесперебойность предоставления услуги водоснабжения</w:t>
            </w:r>
          </w:p>
        </w:tc>
        <w:tc>
          <w:tcPr>
            <w:tcW w:w="224" w:type="pct"/>
            <w:shd w:val="clear" w:color="auto" w:fill="auto"/>
            <w:vAlign w:val="center"/>
            <w:hideMark/>
          </w:tcPr>
          <w:p w:rsidR="006050B8" w:rsidRPr="006050B8" w:rsidRDefault="006050B8" w:rsidP="006050B8">
            <w:pPr>
              <w:jc w:val="center"/>
              <w:rPr>
                <w:rFonts w:ascii="Calibri" w:hAnsi="Calibri"/>
              </w:rPr>
            </w:pPr>
            <w:r w:rsidRPr="006050B8">
              <w:rPr>
                <w:rFonts w:ascii="Calibri" w:hAnsi="Calibri"/>
              </w:rPr>
              <w:t>ПИР, СМР</w:t>
            </w:r>
          </w:p>
        </w:tc>
        <w:tc>
          <w:tcPr>
            <w:tcW w:w="313"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315"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363" w:type="pct"/>
            <w:shd w:val="clear" w:color="auto" w:fill="auto"/>
            <w:vAlign w:val="center"/>
            <w:hideMark/>
          </w:tcPr>
          <w:p w:rsidR="006050B8" w:rsidRPr="006050B8" w:rsidRDefault="006050B8" w:rsidP="006050B8">
            <w:pPr>
              <w:jc w:val="right"/>
              <w:rPr>
                <w:rFonts w:ascii="Calibri" w:hAnsi="Calibri"/>
                <w:b/>
                <w:bCs/>
              </w:rPr>
            </w:pPr>
            <w:r w:rsidRPr="006050B8">
              <w:rPr>
                <w:rFonts w:ascii="Calibri" w:hAnsi="Calibri"/>
                <w:b/>
                <w:bCs/>
              </w:rPr>
              <w:t>10 272</w:t>
            </w:r>
          </w:p>
        </w:tc>
        <w:tc>
          <w:tcPr>
            <w:tcW w:w="334" w:type="pct"/>
            <w:shd w:val="clear" w:color="auto" w:fill="auto"/>
            <w:noWrap/>
            <w:vAlign w:val="center"/>
            <w:hideMark/>
          </w:tcPr>
          <w:p w:rsidR="006050B8" w:rsidRPr="006050B8" w:rsidRDefault="006050B8" w:rsidP="006050B8">
            <w:pPr>
              <w:jc w:val="right"/>
              <w:rPr>
                <w:rFonts w:ascii="Calibri" w:hAnsi="Calibri"/>
                <w:b/>
                <w:bCs/>
              </w:rPr>
            </w:pPr>
            <w:r w:rsidRPr="006050B8">
              <w:rPr>
                <w:rFonts w:ascii="Calibri" w:hAnsi="Calibri"/>
                <w:b/>
                <w:bCs/>
              </w:rPr>
              <w:t>10 272</w:t>
            </w:r>
          </w:p>
        </w:tc>
        <w:tc>
          <w:tcPr>
            <w:tcW w:w="284" w:type="pct"/>
            <w:shd w:val="clear" w:color="auto" w:fill="auto"/>
            <w:vAlign w:val="center"/>
            <w:hideMark/>
          </w:tcPr>
          <w:p w:rsidR="006050B8" w:rsidRPr="006050B8" w:rsidRDefault="006050B8" w:rsidP="006050B8">
            <w:pPr>
              <w:jc w:val="right"/>
              <w:rPr>
                <w:rFonts w:ascii="Calibri" w:hAnsi="Calibri"/>
                <w:b/>
                <w:bCs/>
              </w:rPr>
            </w:pPr>
            <w:r w:rsidRPr="006050B8">
              <w:rPr>
                <w:rFonts w:ascii="Calibri" w:hAnsi="Calibri"/>
                <w:b/>
                <w:bCs/>
              </w:rPr>
              <w:t> </w:t>
            </w:r>
          </w:p>
        </w:tc>
        <w:tc>
          <w:tcPr>
            <w:tcW w:w="284" w:type="pct"/>
            <w:shd w:val="clear" w:color="auto" w:fill="auto"/>
            <w:vAlign w:val="center"/>
            <w:hideMark/>
          </w:tcPr>
          <w:p w:rsidR="006050B8" w:rsidRPr="006050B8" w:rsidRDefault="006050B8" w:rsidP="006050B8">
            <w:pPr>
              <w:jc w:val="right"/>
              <w:rPr>
                <w:rFonts w:ascii="Calibri" w:hAnsi="Calibri"/>
                <w:b/>
                <w:bCs/>
              </w:rPr>
            </w:pPr>
            <w:r w:rsidRPr="006050B8">
              <w:rPr>
                <w:rFonts w:ascii="Calibri" w:hAnsi="Calibri"/>
                <w:b/>
                <w:bCs/>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7"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353"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r>
      <w:tr w:rsidR="006050B8" w:rsidRPr="006050B8" w:rsidTr="0039043E">
        <w:trPr>
          <w:trHeight w:val="20"/>
        </w:trPr>
        <w:tc>
          <w:tcPr>
            <w:tcW w:w="822" w:type="pct"/>
            <w:shd w:val="clear" w:color="auto" w:fill="auto"/>
            <w:vAlign w:val="center"/>
            <w:hideMark/>
          </w:tcPr>
          <w:p w:rsidR="006050B8" w:rsidRPr="006050B8" w:rsidRDefault="006050B8" w:rsidP="006050B8">
            <w:pPr>
              <w:rPr>
                <w:rFonts w:ascii="Calibri" w:hAnsi="Calibri"/>
              </w:rPr>
            </w:pPr>
            <w:r w:rsidRPr="006050B8">
              <w:rPr>
                <w:rFonts w:ascii="Calibri" w:hAnsi="Calibri"/>
              </w:rPr>
              <w:t>2.1. Реконструкция водопроводной сети</w:t>
            </w:r>
          </w:p>
        </w:tc>
        <w:tc>
          <w:tcPr>
            <w:tcW w:w="224" w:type="pct"/>
            <w:shd w:val="clear" w:color="auto" w:fill="auto"/>
            <w:vAlign w:val="center"/>
            <w:hideMark/>
          </w:tcPr>
          <w:p w:rsidR="006050B8" w:rsidRPr="006050B8" w:rsidRDefault="006050B8" w:rsidP="006050B8">
            <w:pPr>
              <w:jc w:val="center"/>
              <w:rPr>
                <w:rFonts w:ascii="Calibri" w:hAnsi="Calibri"/>
              </w:rPr>
            </w:pPr>
            <w:r w:rsidRPr="006050B8">
              <w:rPr>
                <w:rFonts w:ascii="Calibri" w:hAnsi="Calibri"/>
              </w:rPr>
              <w:t>ПИР, СМР</w:t>
            </w:r>
          </w:p>
        </w:tc>
        <w:tc>
          <w:tcPr>
            <w:tcW w:w="313"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315"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363"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10 272</w:t>
            </w:r>
          </w:p>
        </w:tc>
        <w:tc>
          <w:tcPr>
            <w:tcW w:w="334" w:type="pct"/>
            <w:shd w:val="clear" w:color="auto" w:fill="auto"/>
            <w:noWrap/>
            <w:vAlign w:val="center"/>
            <w:hideMark/>
          </w:tcPr>
          <w:p w:rsidR="006050B8" w:rsidRPr="006050B8" w:rsidRDefault="006050B8" w:rsidP="006050B8">
            <w:pPr>
              <w:jc w:val="right"/>
              <w:rPr>
                <w:rFonts w:ascii="Calibri" w:hAnsi="Calibri"/>
                <w:b/>
                <w:bCs/>
              </w:rPr>
            </w:pPr>
            <w:r w:rsidRPr="006050B8">
              <w:rPr>
                <w:rFonts w:ascii="Calibri" w:hAnsi="Calibri"/>
                <w:b/>
                <w:bCs/>
              </w:rPr>
              <w:t>10 272</w:t>
            </w:r>
          </w:p>
        </w:tc>
        <w:tc>
          <w:tcPr>
            <w:tcW w:w="284"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7"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353"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r>
      <w:tr w:rsidR="006050B8" w:rsidRPr="006050B8" w:rsidTr="0039043E">
        <w:trPr>
          <w:trHeight w:val="20"/>
        </w:trPr>
        <w:tc>
          <w:tcPr>
            <w:tcW w:w="822" w:type="pct"/>
            <w:vMerge w:val="restart"/>
            <w:shd w:val="clear" w:color="auto" w:fill="auto"/>
            <w:vAlign w:val="center"/>
            <w:hideMark/>
          </w:tcPr>
          <w:p w:rsidR="006050B8" w:rsidRPr="006050B8" w:rsidRDefault="006050B8" w:rsidP="006050B8">
            <w:pPr>
              <w:rPr>
                <w:rFonts w:ascii="Calibri" w:hAnsi="Calibri"/>
              </w:rPr>
            </w:pPr>
            <w:r w:rsidRPr="006050B8">
              <w:rPr>
                <w:rFonts w:ascii="Calibri" w:hAnsi="Calibri"/>
              </w:rPr>
              <w:t xml:space="preserve">2.1.1. Реконструкция и строительство </w:t>
            </w:r>
            <w:r w:rsidRPr="006050B8">
              <w:rPr>
                <w:rFonts w:ascii="Calibri" w:hAnsi="Calibri"/>
              </w:rPr>
              <w:lastRenderedPageBreak/>
              <w:t>водопроводной сети</w:t>
            </w:r>
          </w:p>
        </w:tc>
        <w:tc>
          <w:tcPr>
            <w:tcW w:w="224" w:type="pct"/>
            <w:shd w:val="clear" w:color="auto" w:fill="auto"/>
            <w:vAlign w:val="center"/>
            <w:hideMark/>
          </w:tcPr>
          <w:p w:rsidR="006050B8" w:rsidRPr="006050B8" w:rsidRDefault="006050B8" w:rsidP="006050B8">
            <w:pPr>
              <w:jc w:val="center"/>
              <w:rPr>
                <w:rFonts w:ascii="Calibri" w:hAnsi="Calibri"/>
              </w:rPr>
            </w:pPr>
            <w:r w:rsidRPr="006050B8">
              <w:rPr>
                <w:rFonts w:ascii="Calibri" w:hAnsi="Calibri"/>
              </w:rPr>
              <w:lastRenderedPageBreak/>
              <w:t>ПИР</w:t>
            </w:r>
          </w:p>
        </w:tc>
        <w:tc>
          <w:tcPr>
            <w:tcW w:w="313" w:type="pct"/>
            <w:vMerge w:val="restart"/>
            <w:shd w:val="clear" w:color="auto" w:fill="auto"/>
            <w:vAlign w:val="center"/>
            <w:hideMark/>
          </w:tcPr>
          <w:p w:rsidR="006050B8" w:rsidRPr="006050B8" w:rsidRDefault="006050B8" w:rsidP="006050B8">
            <w:pPr>
              <w:jc w:val="center"/>
              <w:rPr>
                <w:b/>
                <w:bCs/>
              </w:rPr>
            </w:pPr>
            <w:r w:rsidRPr="006050B8">
              <w:rPr>
                <w:b/>
                <w:bCs/>
              </w:rPr>
              <w:t>2019</w:t>
            </w:r>
          </w:p>
        </w:tc>
        <w:tc>
          <w:tcPr>
            <w:tcW w:w="315" w:type="pct"/>
            <w:vMerge w:val="restart"/>
            <w:shd w:val="clear" w:color="auto" w:fill="auto"/>
            <w:vAlign w:val="center"/>
            <w:hideMark/>
          </w:tcPr>
          <w:p w:rsidR="006050B8" w:rsidRPr="006050B8" w:rsidRDefault="006050B8" w:rsidP="006050B8">
            <w:pPr>
              <w:jc w:val="center"/>
              <w:rPr>
                <w:b/>
                <w:bCs/>
              </w:rPr>
            </w:pPr>
            <w:r w:rsidRPr="006050B8">
              <w:rPr>
                <w:b/>
                <w:bCs/>
              </w:rPr>
              <w:t>2019</w:t>
            </w:r>
          </w:p>
        </w:tc>
        <w:tc>
          <w:tcPr>
            <w:tcW w:w="363"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672</w:t>
            </w:r>
          </w:p>
        </w:tc>
        <w:tc>
          <w:tcPr>
            <w:tcW w:w="334" w:type="pct"/>
            <w:shd w:val="clear" w:color="auto" w:fill="auto"/>
            <w:noWrap/>
            <w:vAlign w:val="center"/>
            <w:hideMark/>
          </w:tcPr>
          <w:p w:rsidR="006050B8" w:rsidRPr="006050B8" w:rsidRDefault="006050B8" w:rsidP="006050B8">
            <w:pPr>
              <w:jc w:val="right"/>
              <w:rPr>
                <w:rFonts w:ascii="Calibri" w:hAnsi="Calibri"/>
                <w:b/>
                <w:bCs/>
              </w:rPr>
            </w:pPr>
            <w:r w:rsidRPr="006050B8">
              <w:rPr>
                <w:rFonts w:ascii="Calibri" w:hAnsi="Calibri"/>
                <w:b/>
                <w:bCs/>
              </w:rPr>
              <w:t>672</w:t>
            </w:r>
          </w:p>
        </w:tc>
        <w:tc>
          <w:tcPr>
            <w:tcW w:w="284"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7"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672</w:t>
            </w:r>
          </w:p>
        </w:tc>
        <w:tc>
          <w:tcPr>
            <w:tcW w:w="353"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r>
      <w:tr w:rsidR="006050B8" w:rsidRPr="006050B8" w:rsidTr="0039043E">
        <w:trPr>
          <w:trHeight w:val="20"/>
        </w:trPr>
        <w:tc>
          <w:tcPr>
            <w:tcW w:w="822" w:type="pct"/>
            <w:vMerge/>
            <w:vAlign w:val="center"/>
            <w:hideMark/>
          </w:tcPr>
          <w:p w:rsidR="006050B8" w:rsidRPr="006050B8" w:rsidRDefault="006050B8" w:rsidP="006050B8">
            <w:pPr>
              <w:rPr>
                <w:rFonts w:ascii="Calibri" w:hAnsi="Calibri"/>
              </w:rPr>
            </w:pPr>
          </w:p>
        </w:tc>
        <w:tc>
          <w:tcPr>
            <w:tcW w:w="224" w:type="pct"/>
            <w:shd w:val="clear" w:color="auto" w:fill="auto"/>
            <w:vAlign w:val="center"/>
            <w:hideMark/>
          </w:tcPr>
          <w:p w:rsidR="006050B8" w:rsidRPr="006050B8" w:rsidRDefault="006050B8" w:rsidP="006050B8">
            <w:pPr>
              <w:jc w:val="center"/>
              <w:rPr>
                <w:rFonts w:ascii="Calibri" w:hAnsi="Calibri"/>
              </w:rPr>
            </w:pPr>
            <w:r w:rsidRPr="006050B8">
              <w:rPr>
                <w:rFonts w:ascii="Calibri" w:hAnsi="Calibri"/>
              </w:rPr>
              <w:t>СМР</w:t>
            </w:r>
          </w:p>
        </w:tc>
        <w:tc>
          <w:tcPr>
            <w:tcW w:w="313" w:type="pct"/>
            <w:vMerge/>
            <w:vAlign w:val="center"/>
            <w:hideMark/>
          </w:tcPr>
          <w:p w:rsidR="006050B8" w:rsidRPr="006050B8" w:rsidRDefault="006050B8" w:rsidP="006050B8">
            <w:pPr>
              <w:rPr>
                <w:b/>
                <w:bCs/>
              </w:rPr>
            </w:pPr>
          </w:p>
        </w:tc>
        <w:tc>
          <w:tcPr>
            <w:tcW w:w="315" w:type="pct"/>
            <w:vMerge/>
            <w:vAlign w:val="center"/>
            <w:hideMark/>
          </w:tcPr>
          <w:p w:rsidR="006050B8" w:rsidRPr="006050B8" w:rsidRDefault="006050B8" w:rsidP="006050B8">
            <w:pPr>
              <w:rPr>
                <w:b/>
                <w:bCs/>
              </w:rPr>
            </w:pPr>
          </w:p>
        </w:tc>
        <w:tc>
          <w:tcPr>
            <w:tcW w:w="363"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9 600</w:t>
            </w:r>
          </w:p>
        </w:tc>
        <w:tc>
          <w:tcPr>
            <w:tcW w:w="334" w:type="pct"/>
            <w:shd w:val="clear" w:color="auto" w:fill="auto"/>
            <w:noWrap/>
            <w:vAlign w:val="center"/>
            <w:hideMark/>
          </w:tcPr>
          <w:p w:rsidR="006050B8" w:rsidRPr="006050B8" w:rsidRDefault="006050B8" w:rsidP="006050B8">
            <w:pPr>
              <w:jc w:val="right"/>
              <w:rPr>
                <w:rFonts w:ascii="Calibri" w:hAnsi="Calibri"/>
                <w:b/>
                <w:bCs/>
              </w:rPr>
            </w:pPr>
            <w:r w:rsidRPr="006050B8">
              <w:rPr>
                <w:rFonts w:ascii="Calibri" w:hAnsi="Calibri"/>
                <w:b/>
                <w:bCs/>
              </w:rPr>
              <w:t>9 600</w:t>
            </w:r>
          </w:p>
        </w:tc>
        <w:tc>
          <w:tcPr>
            <w:tcW w:w="284"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7"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9 600</w:t>
            </w:r>
          </w:p>
        </w:tc>
        <w:tc>
          <w:tcPr>
            <w:tcW w:w="353"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r>
      <w:tr w:rsidR="006050B8" w:rsidRPr="006050B8" w:rsidTr="0039043E">
        <w:trPr>
          <w:trHeight w:val="20"/>
        </w:trPr>
        <w:tc>
          <w:tcPr>
            <w:tcW w:w="822" w:type="pct"/>
            <w:shd w:val="clear" w:color="auto" w:fill="auto"/>
            <w:vAlign w:val="center"/>
            <w:hideMark/>
          </w:tcPr>
          <w:p w:rsidR="006050B8" w:rsidRPr="006050B8" w:rsidRDefault="006050B8" w:rsidP="006050B8">
            <w:pPr>
              <w:rPr>
                <w:rFonts w:ascii="Calibri" w:hAnsi="Calibri"/>
                <w:b/>
                <w:bCs/>
              </w:rPr>
            </w:pPr>
            <w:r w:rsidRPr="006050B8">
              <w:rPr>
                <w:rFonts w:ascii="Calibri" w:hAnsi="Calibri"/>
                <w:b/>
                <w:bCs/>
              </w:rPr>
              <w:lastRenderedPageBreak/>
              <w:t>3. Повышение энергетической эффективности и энергосбережение</w:t>
            </w:r>
          </w:p>
        </w:tc>
        <w:tc>
          <w:tcPr>
            <w:tcW w:w="224" w:type="pct"/>
            <w:shd w:val="clear" w:color="auto" w:fill="auto"/>
            <w:vAlign w:val="center"/>
            <w:hideMark/>
          </w:tcPr>
          <w:p w:rsidR="006050B8" w:rsidRPr="006050B8" w:rsidRDefault="006050B8" w:rsidP="006050B8">
            <w:pPr>
              <w:jc w:val="center"/>
              <w:rPr>
                <w:rFonts w:ascii="Calibri" w:hAnsi="Calibri"/>
              </w:rPr>
            </w:pPr>
            <w:r w:rsidRPr="006050B8">
              <w:rPr>
                <w:rFonts w:ascii="Calibri" w:hAnsi="Calibri"/>
              </w:rPr>
              <w:t>ПИР, СМР</w:t>
            </w:r>
          </w:p>
        </w:tc>
        <w:tc>
          <w:tcPr>
            <w:tcW w:w="313"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315"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363" w:type="pct"/>
            <w:shd w:val="clear" w:color="auto" w:fill="auto"/>
            <w:vAlign w:val="center"/>
            <w:hideMark/>
          </w:tcPr>
          <w:p w:rsidR="006050B8" w:rsidRPr="006050B8" w:rsidRDefault="006050B8" w:rsidP="006050B8">
            <w:pPr>
              <w:jc w:val="right"/>
              <w:rPr>
                <w:rFonts w:ascii="Calibri" w:hAnsi="Calibri"/>
                <w:b/>
                <w:bCs/>
              </w:rPr>
            </w:pPr>
            <w:r w:rsidRPr="006050B8">
              <w:rPr>
                <w:rFonts w:ascii="Calibri" w:hAnsi="Calibri"/>
                <w:b/>
                <w:bCs/>
              </w:rPr>
              <w:t>5 635</w:t>
            </w:r>
          </w:p>
        </w:tc>
        <w:tc>
          <w:tcPr>
            <w:tcW w:w="334" w:type="pct"/>
            <w:shd w:val="clear" w:color="auto" w:fill="auto"/>
            <w:noWrap/>
            <w:vAlign w:val="center"/>
            <w:hideMark/>
          </w:tcPr>
          <w:p w:rsidR="006050B8" w:rsidRPr="006050B8" w:rsidRDefault="006050B8" w:rsidP="006050B8">
            <w:pPr>
              <w:jc w:val="right"/>
              <w:rPr>
                <w:rFonts w:ascii="Calibri" w:hAnsi="Calibri"/>
                <w:b/>
                <w:bCs/>
              </w:rPr>
            </w:pPr>
            <w:r w:rsidRPr="006050B8">
              <w:rPr>
                <w:rFonts w:ascii="Calibri" w:hAnsi="Calibri"/>
                <w:b/>
                <w:bCs/>
              </w:rPr>
              <w:t>5 635</w:t>
            </w:r>
          </w:p>
        </w:tc>
        <w:tc>
          <w:tcPr>
            <w:tcW w:w="284" w:type="pct"/>
            <w:shd w:val="clear" w:color="auto" w:fill="auto"/>
            <w:vAlign w:val="center"/>
            <w:hideMark/>
          </w:tcPr>
          <w:p w:rsidR="006050B8" w:rsidRPr="006050B8" w:rsidRDefault="006050B8" w:rsidP="006050B8">
            <w:pPr>
              <w:jc w:val="right"/>
              <w:rPr>
                <w:rFonts w:ascii="Calibri" w:hAnsi="Calibri"/>
                <w:b/>
                <w:bCs/>
              </w:rPr>
            </w:pPr>
            <w:r w:rsidRPr="006050B8">
              <w:rPr>
                <w:rFonts w:ascii="Calibri" w:hAnsi="Calibri"/>
                <w:b/>
                <w:bCs/>
              </w:rPr>
              <w:t> </w:t>
            </w:r>
          </w:p>
        </w:tc>
        <w:tc>
          <w:tcPr>
            <w:tcW w:w="284" w:type="pct"/>
            <w:shd w:val="clear" w:color="auto" w:fill="auto"/>
            <w:vAlign w:val="center"/>
            <w:hideMark/>
          </w:tcPr>
          <w:p w:rsidR="006050B8" w:rsidRPr="006050B8" w:rsidRDefault="006050B8" w:rsidP="006050B8">
            <w:pPr>
              <w:jc w:val="right"/>
              <w:rPr>
                <w:rFonts w:ascii="Calibri" w:hAnsi="Calibri"/>
                <w:b/>
                <w:bCs/>
              </w:rPr>
            </w:pPr>
            <w:r w:rsidRPr="006050B8">
              <w:rPr>
                <w:rFonts w:ascii="Calibri" w:hAnsi="Calibri"/>
                <w:b/>
                <w:bCs/>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7"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353"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r>
      <w:tr w:rsidR="006050B8" w:rsidRPr="006050B8" w:rsidTr="0039043E">
        <w:trPr>
          <w:trHeight w:val="20"/>
        </w:trPr>
        <w:tc>
          <w:tcPr>
            <w:tcW w:w="822" w:type="pct"/>
            <w:shd w:val="clear" w:color="auto" w:fill="auto"/>
            <w:vAlign w:val="center"/>
            <w:hideMark/>
          </w:tcPr>
          <w:p w:rsidR="006050B8" w:rsidRPr="006050B8" w:rsidRDefault="006050B8" w:rsidP="006050B8">
            <w:pPr>
              <w:rPr>
                <w:rFonts w:ascii="Calibri" w:hAnsi="Calibri"/>
              </w:rPr>
            </w:pPr>
            <w:r w:rsidRPr="006050B8">
              <w:rPr>
                <w:rFonts w:ascii="Calibri" w:hAnsi="Calibri"/>
              </w:rPr>
              <w:t>3.1. Снижения утечек при транспортировке и потребления электроэнергии</w:t>
            </w:r>
          </w:p>
        </w:tc>
        <w:tc>
          <w:tcPr>
            <w:tcW w:w="224" w:type="pct"/>
            <w:shd w:val="clear" w:color="auto" w:fill="auto"/>
            <w:vAlign w:val="center"/>
            <w:hideMark/>
          </w:tcPr>
          <w:p w:rsidR="006050B8" w:rsidRPr="006050B8" w:rsidRDefault="006050B8" w:rsidP="006050B8">
            <w:pPr>
              <w:jc w:val="center"/>
              <w:rPr>
                <w:rFonts w:ascii="Calibri" w:hAnsi="Calibri"/>
              </w:rPr>
            </w:pPr>
            <w:r w:rsidRPr="006050B8">
              <w:rPr>
                <w:rFonts w:ascii="Calibri" w:hAnsi="Calibri"/>
              </w:rPr>
              <w:t> ПИР, СМР</w:t>
            </w:r>
          </w:p>
        </w:tc>
        <w:tc>
          <w:tcPr>
            <w:tcW w:w="313"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315"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363"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2 247</w:t>
            </w:r>
          </w:p>
        </w:tc>
        <w:tc>
          <w:tcPr>
            <w:tcW w:w="334" w:type="pct"/>
            <w:shd w:val="clear" w:color="auto" w:fill="auto"/>
            <w:noWrap/>
            <w:vAlign w:val="center"/>
            <w:hideMark/>
          </w:tcPr>
          <w:p w:rsidR="006050B8" w:rsidRPr="006050B8" w:rsidRDefault="006050B8" w:rsidP="006050B8">
            <w:pPr>
              <w:jc w:val="right"/>
              <w:rPr>
                <w:rFonts w:ascii="Calibri" w:hAnsi="Calibri"/>
                <w:b/>
                <w:bCs/>
              </w:rPr>
            </w:pPr>
            <w:r w:rsidRPr="006050B8">
              <w:rPr>
                <w:rFonts w:ascii="Calibri" w:hAnsi="Calibri"/>
                <w:b/>
                <w:bCs/>
              </w:rPr>
              <w:t>2 247</w:t>
            </w:r>
          </w:p>
        </w:tc>
        <w:tc>
          <w:tcPr>
            <w:tcW w:w="284"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7"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353"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r>
      <w:tr w:rsidR="006050B8" w:rsidRPr="006050B8" w:rsidTr="0039043E">
        <w:trPr>
          <w:trHeight w:val="20"/>
        </w:trPr>
        <w:tc>
          <w:tcPr>
            <w:tcW w:w="822" w:type="pct"/>
            <w:vMerge w:val="restart"/>
            <w:shd w:val="clear" w:color="auto" w:fill="auto"/>
            <w:vAlign w:val="center"/>
            <w:hideMark/>
          </w:tcPr>
          <w:p w:rsidR="006050B8" w:rsidRPr="006050B8" w:rsidRDefault="006050B8" w:rsidP="006050B8">
            <w:pPr>
              <w:rPr>
                <w:rFonts w:ascii="Calibri" w:hAnsi="Calibri"/>
              </w:rPr>
            </w:pPr>
            <w:r w:rsidRPr="006050B8">
              <w:rPr>
                <w:rFonts w:ascii="Calibri" w:hAnsi="Calibri"/>
              </w:rPr>
              <w:t>3.1.1. Реконструкция/устройство водонапорных башен</w:t>
            </w:r>
          </w:p>
        </w:tc>
        <w:tc>
          <w:tcPr>
            <w:tcW w:w="224" w:type="pct"/>
            <w:shd w:val="clear" w:color="auto" w:fill="auto"/>
            <w:vAlign w:val="center"/>
            <w:hideMark/>
          </w:tcPr>
          <w:p w:rsidR="006050B8" w:rsidRPr="006050B8" w:rsidRDefault="006050B8" w:rsidP="006050B8">
            <w:pPr>
              <w:jc w:val="center"/>
              <w:rPr>
                <w:rFonts w:ascii="Calibri" w:hAnsi="Calibri"/>
              </w:rPr>
            </w:pPr>
            <w:r w:rsidRPr="006050B8">
              <w:rPr>
                <w:rFonts w:ascii="Calibri" w:hAnsi="Calibri"/>
              </w:rPr>
              <w:t>ПИР</w:t>
            </w:r>
          </w:p>
        </w:tc>
        <w:tc>
          <w:tcPr>
            <w:tcW w:w="313" w:type="pct"/>
            <w:vMerge w:val="restart"/>
            <w:shd w:val="clear" w:color="auto" w:fill="auto"/>
            <w:vAlign w:val="center"/>
            <w:hideMark/>
          </w:tcPr>
          <w:p w:rsidR="006050B8" w:rsidRPr="006050B8" w:rsidRDefault="006050B8" w:rsidP="006050B8">
            <w:pPr>
              <w:jc w:val="center"/>
              <w:rPr>
                <w:b/>
                <w:bCs/>
              </w:rPr>
            </w:pPr>
            <w:r w:rsidRPr="006050B8">
              <w:rPr>
                <w:b/>
                <w:bCs/>
              </w:rPr>
              <w:t>2016</w:t>
            </w:r>
          </w:p>
        </w:tc>
        <w:tc>
          <w:tcPr>
            <w:tcW w:w="315" w:type="pct"/>
            <w:vMerge w:val="restart"/>
            <w:shd w:val="clear" w:color="auto" w:fill="auto"/>
            <w:vAlign w:val="center"/>
            <w:hideMark/>
          </w:tcPr>
          <w:p w:rsidR="006050B8" w:rsidRPr="006050B8" w:rsidRDefault="006050B8" w:rsidP="006050B8">
            <w:pPr>
              <w:jc w:val="center"/>
              <w:rPr>
                <w:b/>
                <w:bCs/>
              </w:rPr>
            </w:pPr>
            <w:r w:rsidRPr="006050B8">
              <w:rPr>
                <w:b/>
                <w:bCs/>
              </w:rPr>
              <w:t>2016</w:t>
            </w:r>
          </w:p>
        </w:tc>
        <w:tc>
          <w:tcPr>
            <w:tcW w:w="363"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147</w:t>
            </w:r>
          </w:p>
        </w:tc>
        <w:tc>
          <w:tcPr>
            <w:tcW w:w="334" w:type="pct"/>
            <w:shd w:val="clear" w:color="auto" w:fill="auto"/>
            <w:noWrap/>
            <w:vAlign w:val="center"/>
            <w:hideMark/>
          </w:tcPr>
          <w:p w:rsidR="006050B8" w:rsidRPr="006050B8" w:rsidRDefault="006050B8" w:rsidP="006050B8">
            <w:pPr>
              <w:jc w:val="right"/>
              <w:rPr>
                <w:rFonts w:ascii="Calibri" w:hAnsi="Calibri"/>
                <w:b/>
                <w:bCs/>
              </w:rPr>
            </w:pPr>
            <w:r w:rsidRPr="006050B8">
              <w:rPr>
                <w:rFonts w:ascii="Calibri" w:hAnsi="Calibri"/>
                <w:b/>
                <w:bCs/>
              </w:rPr>
              <w:t>147</w:t>
            </w:r>
          </w:p>
        </w:tc>
        <w:tc>
          <w:tcPr>
            <w:tcW w:w="284"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7"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147</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353"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r>
      <w:tr w:rsidR="006050B8" w:rsidRPr="006050B8" w:rsidTr="0039043E">
        <w:trPr>
          <w:trHeight w:val="20"/>
        </w:trPr>
        <w:tc>
          <w:tcPr>
            <w:tcW w:w="822" w:type="pct"/>
            <w:vMerge/>
            <w:vAlign w:val="center"/>
            <w:hideMark/>
          </w:tcPr>
          <w:p w:rsidR="006050B8" w:rsidRPr="006050B8" w:rsidRDefault="006050B8" w:rsidP="006050B8">
            <w:pPr>
              <w:rPr>
                <w:rFonts w:ascii="Calibri" w:hAnsi="Calibri"/>
              </w:rPr>
            </w:pPr>
          </w:p>
        </w:tc>
        <w:tc>
          <w:tcPr>
            <w:tcW w:w="224" w:type="pct"/>
            <w:shd w:val="clear" w:color="auto" w:fill="auto"/>
            <w:vAlign w:val="center"/>
            <w:hideMark/>
          </w:tcPr>
          <w:p w:rsidR="006050B8" w:rsidRPr="006050B8" w:rsidRDefault="006050B8" w:rsidP="006050B8">
            <w:pPr>
              <w:jc w:val="center"/>
              <w:rPr>
                <w:rFonts w:ascii="Calibri" w:hAnsi="Calibri"/>
              </w:rPr>
            </w:pPr>
            <w:r w:rsidRPr="006050B8">
              <w:rPr>
                <w:rFonts w:ascii="Calibri" w:hAnsi="Calibri"/>
              </w:rPr>
              <w:t>СМР</w:t>
            </w:r>
          </w:p>
        </w:tc>
        <w:tc>
          <w:tcPr>
            <w:tcW w:w="313" w:type="pct"/>
            <w:vMerge/>
            <w:vAlign w:val="center"/>
            <w:hideMark/>
          </w:tcPr>
          <w:p w:rsidR="006050B8" w:rsidRPr="006050B8" w:rsidRDefault="006050B8" w:rsidP="006050B8">
            <w:pPr>
              <w:rPr>
                <w:b/>
                <w:bCs/>
              </w:rPr>
            </w:pPr>
          </w:p>
        </w:tc>
        <w:tc>
          <w:tcPr>
            <w:tcW w:w="315" w:type="pct"/>
            <w:vMerge/>
            <w:vAlign w:val="center"/>
            <w:hideMark/>
          </w:tcPr>
          <w:p w:rsidR="006050B8" w:rsidRPr="006050B8" w:rsidRDefault="006050B8" w:rsidP="006050B8">
            <w:pPr>
              <w:rPr>
                <w:b/>
                <w:bCs/>
              </w:rPr>
            </w:pPr>
          </w:p>
        </w:tc>
        <w:tc>
          <w:tcPr>
            <w:tcW w:w="363"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2 100</w:t>
            </w:r>
          </w:p>
        </w:tc>
        <w:tc>
          <w:tcPr>
            <w:tcW w:w="334" w:type="pct"/>
            <w:shd w:val="clear" w:color="auto" w:fill="auto"/>
            <w:noWrap/>
            <w:vAlign w:val="center"/>
            <w:hideMark/>
          </w:tcPr>
          <w:p w:rsidR="006050B8" w:rsidRPr="006050B8" w:rsidRDefault="006050B8" w:rsidP="006050B8">
            <w:pPr>
              <w:jc w:val="right"/>
              <w:rPr>
                <w:rFonts w:ascii="Calibri" w:hAnsi="Calibri"/>
                <w:b/>
                <w:bCs/>
              </w:rPr>
            </w:pPr>
            <w:r w:rsidRPr="006050B8">
              <w:rPr>
                <w:rFonts w:ascii="Calibri" w:hAnsi="Calibri"/>
                <w:b/>
                <w:bCs/>
              </w:rPr>
              <w:t>2 100</w:t>
            </w:r>
          </w:p>
        </w:tc>
        <w:tc>
          <w:tcPr>
            <w:tcW w:w="284"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7"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2 100</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353"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r>
      <w:tr w:rsidR="006050B8" w:rsidRPr="006050B8" w:rsidTr="0039043E">
        <w:trPr>
          <w:trHeight w:val="20"/>
        </w:trPr>
        <w:tc>
          <w:tcPr>
            <w:tcW w:w="822" w:type="pct"/>
            <w:shd w:val="clear" w:color="auto" w:fill="auto"/>
            <w:vAlign w:val="center"/>
            <w:hideMark/>
          </w:tcPr>
          <w:p w:rsidR="006050B8" w:rsidRPr="006050B8" w:rsidRDefault="006050B8" w:rsidP="006050B8">
            <w:pPr>
              <w:rPr>
                <w:rFonts w:ascii="Calibri" w:hAnsi="Calibri"/>
              </w:rPr>
            </w:pPr>
            <w:r w:rsidRPr="006050B8">
              <w:rPr>
                <w:rFonts w:ascii="Calibri" w:hAnsi="Calibri"/>
              </w:rPr>
              <w:t>3.2. Программа управления водопотреблением.</w:t>
            </w:r>
          </w:p>
        </w:tc>
        <w:tc>
          <w:tcPr>
            <w:tcW w:w="224" w:type="pct"/>
            <w:shd w:val="clear" w:color="auto" w:fill="auto"/>
            <w:vAlign w:val="center"/>
            <w:hideMark/>
          </w:tcPr>
          <w:p w:rsidR="006050B8" w:rsidRPr="006050B8" w:rsidRDefault="006050B8" w:rsidP="006050B8">
            <w:pPr>
              <w:jc w:val="center"/>
              <w:rPr>
                <w:rFonts w:ascii="Calibri" w:hAnsi="Calibri"/>
              </w:rPr>
            </w:pPr>
            <w:r w:rsidRPr="006050B8">
              <w:rPr>
                <w:rFonts w:ascii="Calibri" w:hAnsi="Calibri"/>
              </w:rPr>
              <w:t>ПИР, СМР</w:t>
            </w:r>
          </w:p>
        </w:tc>
        <w:tc>
          <w:tcPr>
            <w:tcW w:w="313"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315"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363"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3 388</w:t>
            </w:r>
          </w:p>
        </w:tc>
        <w:tc>
          <w:tcPr>
            <w:tcW w:w="334" w:type="pct"/>
            <w:shd w:val="clear" w:color="auto" w:fill="auto"/>
            <w:noWrap/>
            <w:vAlign w:val="center"/>
            <w:hideMark/>
          </w:tcPr>
          <w:p w:rsidR="006050B8" w:rsidRPr="006050B8" w:rsidRDefault="006050B8" w:rsidP="006050B8">
            <w:pPr>
              <w:jc w:val="right"/>
              <w:rPr>
                <w:rFonts w:ascii="Calibri" w:hAnsi="Calibri"/>
                <w:b/>
                <w:bCs/>
              </w:rPr>
            </w:pPr>
            <w:r w:rsidRPr="006050B8">
              <w:rPr>
                <w:rFonts w:ascii="Calibri" w:hAnsi="Calibri"/>
                <w:b/>
                <w:bCs/>
              </w:rPr>
              <w:t>3 388</w:t>
            </w:r>
          </w:p>
        </w:tc>
        <w:tc>
          <w:tcPr>
            <w:tcW w:w="284"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7"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353"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r>
      <w:tr w:rsidR="006050B8" w:rsidRPr="006050B8" w:rsidTr="0039043E">
        <w:trPr>
          <w:trHeight w:val="20"/>
        </w:trPr>
        <w:tc>
          <w:tcPr>
            <w:tcW w:w="822" w:type="pct"/>
            <w:shd w:val="clear" w:color="auto" w:fill="auto"/>
            <w:vAlign w:val="center"/>
            <w:hideMark/>
          </w:tcPr>
          <w:p w:rsidR="006050B8" w:rsidRPr="006050B8" w:rsidRDefault="006050B8" w:rsidP="006050B8">
            <w:pPr>
              <w:rPr>
                <w:rFonts w:ascii="Calibri" w:hAnsi="Calibri"/>
              </w:rPr>
            </w:pPr>
            <w:r w:rsidRPr="006050B8">
              <w:rPr>
                <w:rFonts w:ascii="Calibri" w:hAnsi="Calibri"/>
              </w:rPr>
              <w:t xml:space="preserve">3.2.1. Установка приборов учета количества воды с передачей данных в режиме реального времени на объектах водоснабжения </w:t>
            </w:r>
          </w:p>
        </w:tc>
        <w:tc>
          <w:tcPr>
            <w:tcW w:w="224" w:type="pct"/>
            <w:shd w:val="clear" w:color="auto" w:fill="auto"/>
            <w:vAlign w:val="center"/>
            <w:hideMark/>
          </w:tcPr>
          <w:p w:rsidR="006050B8" w:rsidRPr="006050B8" w:rsidRDefault="006050B8" w:rsidP="006050B8">
            <w:pPr>
              <w:jc w:val="center"/>
              <w:rPr>
                <w:rFonts w:ascii="Calibri" w:hAnsi="Calibri"/>
              </w:rPr>
            </w:pPr>
            <w:r w:rsidRPr="006050B8">
              <w:rPr>
                <w:rFonts w:ascii="Calibri" w:hAnsi="Calibri"/>
              </w:rPr>
              <w:t>СМР</w:t>
            </w:r>
          </w:p>
        </w:tc>
        <w:tc>
          <w:tcPr>
            <w:tcW w:w="313" w:type="pct"/>
            <w:shd w:val="clear" w:color="auto" w:fill="auto"/>
            <w:noWrap/>
            <w:vAlign w:val="center"/>
            <w:hideMark/>
          </w:tcPr>
          <w:p w:rsidR="006050B8" w:rsidRPr="006050B8" w:rsidRDefault="006050B8" w:rsidP="006050B8">
            <w:pPr>
              <w:jc w:val="center"/>
              <w:rPr>
                <w:b/>
                <w:bCs/>
              </w:rPr>
            </w:pPr>
            <w:r w:rsidRPr="006050B8">
              <w:rPr>
                <w:b/>
                <w:bCs/>
              </w:rPr>
              <w:t>2016</w:t>
            </w:r>
          </w:p>
        </w:tc>
        <w:tc>
          <w:tcPr>
            <w:tcW w:w="315" w:type="pct"/>
            <w:shd w:val="clear" w:color="auto" w:fill="auto"/>
            <w:noWrap/>
            <w:vAlign w:val="center"/>
            <w:hideMark/>
          </w:tcPr>
          <w:p w:rsidR="006050B8" w:rsidRPr="006050B8" w:rsidRDefault="006050B8" w:rsidP="006050B8">
            <w:pPr>
              <w:jc w:val="center"/>
              <w:rPr>
                <w:b/>
                <w:bCs/>
              </w:rPr>
            </w:pPr>
            <w:r w:rsidRPr="006050B8">
              <w:rPr>
                <w:b/>
                <w:bCs/>
              </w:rPr>
              <w:t>2016</w:t>
            </w:r>
          </w:p>
        </w:tc>
        <w:tc>
          <w:tcPr>
            <w:tcW w:w="363"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180</w:t>
            </w:r>
          </w:p>
        </w:tc>
        <w:tc>
          <w:tcPr>
            <w:tcW w:w="334" w:type="pct"/>
            <w:shd w:val="clear" w:color="auto" w:fill="auto"/>
            <w:noWrap/>
            <w:vAlign w:val="center"/>
            <w:hideMark/>
          </w:tcPr>
          <w:p w:rsidR="006050B8" w:rsidRPr="006050B8" w:rsidRDefault="006050B8" w:rsidP="006050B8">
            <w:pPr>
              <w:jc w:val="right"/>
              <w:rPr>
                <w:rFonts w:ascii="Calibri" w:hAnsi="Calibri"/>
                <w:b/>
                <w:bCs/>
              </w:rPr>
            </w:pPr>
            <w:r w:rsidRPr="006050B8">
              <w:rPr>
                <w:rFonts w:ascii="Calibri" w:hAnsi="Calibri"/>
                <w:b/>
                <w:bCs/>
              </w:rPr>
              <w:t>180</w:t>
            </w:r>
          </w:p>
        </w:tc>
        <w:tc>
          <w:tcPr>
            <w:tcW w:w="284"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7"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180</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353"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r>
      <w:tr w:rsidR="006050B8" w:rsidRPr="006050B8" w:rsidTr="0039043E">
        <w:trPr>
          <w:trHeight w:val="20"/>
        </w:trPr>
        <w:tc>
          <w:tcPr>
            <w:tcW w:w="822" w:type="pct"/>
            <w:vMerge w:val="restart"/>
            <w:shd w:val="clear" w:color="auto" w:fill="auto"/>
            <w:vAlign w:val="center"/>
            <w:hideMark/>
          </w:tcPr>
          <w:p w:rsidR="006050B8" w:rsidRPr="006050B8" w:rsidRDefault="006050B8" w:rsidP="006050B8">
            <w:pPr>
              <w:rPr>
                <w:rFonts w:ascii="Calibri" w:hAnsi="Calibri"/>
              </w:rPr>
            </w:pPr>
            <w:r w:rsidRPr="006050B8">
              <w:rPr>
                <w:rFonts w:ascii="Calibri" w:hAnsi="Calibri"/>
              </w:rPr>
              <w:t>3.2.2. Установка приборов учета количества воды с передачей данных в режиме реального времени у абонентов и на сети</w:t>
            </w:r>
          </w:p>
        </w:tc>
        <w:tc>
          <w:tcPr>
            <w:tcW w:w="224" w:type="pct"/>
            <w:shd w:val="clear" w:color="auto" w:fill="auto"/>
            <w:vAlign w:val="center"/>
            <w:hideMark/>
          </w:tcPr>
          <w:p w:rsidR="006050B8" w:rsidRPr="006050B8" w:rsidRDefault="006050B8" w:rsidP="006050B8">
            <w:pPr>
              <w:jc w:val="center"/>
              <w:rPr>
                <w:rFonts w:ascii="Calibri" w:hAnsi="Calibri"/>
              </w:rPr>
            </w:pPr>
            <w:r w:rsidRPr="006050B8">
              <w:rPr>
                <w:rFonts w:ascii="Calibri" w:hAnsi="Calibri"/>
              </w:rPr>
              <w:t>ПИР</w:t>
            </w:r>
          </w:p>
        </w:tc>
        <w:tc>
          <w:tcPr>
            <w:tcW w:w="313" w:type="pct"/>
            <w:vMerge w:val="restart"/>
            <w:shd w:val="clear" w:color="auto" w:fill="auto"/>
            <w:vAlign w:val="center"/>
            <w:hideMark/>
          </w:tcPr>
          <w:p w:rsidR="006050B8" w:rsidRPr="006050B8" w:rsidRDefault="006050B8" w:rsidP="006050B8">
            <w:pPr>
              <w:jc w:val="center"/>
              <w:rPr>
                <w:b/>
                <w:bCs/>
              </w:rPr>
            </w:pPr>
            <w:r w:rsidRPr="006050B8">
              <w:rPr>
                <w:b/>
                <w:bCs/>
              </w:rPr>
              <w:t>2016</w:t>
            </w:r>
          </w:p>
        </w:tc>
        <w:tc>
          <w:tcPr>
            <w:tcW w:w="315" w:type="pct"/>
            <w:vMerge w:val="restart"/>
            <w:shd w:val="clear" w:color="auto" w:fill="auto"/>
            <w:vAlign w:val="center"/>
            <w:hideMark/>
          </w:tcPr>
          <w:p w:rsidR="006050B8" w:rsidRPr="006050B8" w:rsidRDefault="006050B8" w:rsidP="006050B8">
            <w:pPr>
              <w:jc w:val="center"/>
              <w:rPr>
                <w:b/>
                <w:bCs/>
              </w:rPr>
            </w:pPr>
            <w:r w:rsidRPr="006050B8">
              <w:rPr>
                <w:b/>
                <w:bCs/>
              </w:rPr>
              <w:t>2016</w:t>
            </w:r>
          </w:p>
        </w:tc>
        <w:tc>
          <w:tcPr>
            <w:tcW w:w="363"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210</w:t>
            </w:r>
          </w:p>
        </w:tc>
        <w:tc>
          <w:tcPr>
            <w:tcW w:w="334" w:type="pct"/>
            <w:shd w:val="clear" w:color="auto" w:fill="auto"/>
            <w:noWrap/>
            <w:vAlign w:val="center"/>
            <w:hideMark/>
          </w:tcPr>
          <w:p w:rsidR="006050B8" w:rsidRPr="006050B8" w:rsidRDefault="006050B8" w:rsidP="006050B8">
            <w:pPr>
              <w:jc w:val="right"/>
              <w:rPr>
                <w:rFonts w:ascii="Calibri" w:hAnsi="Calibri"/>
                <w:b/>
                <w:bCs/>
              </w:rPr>
            </w:pPr>
            <w:r w:rsidRPr="006050B8">
              <w:rPr>
                <w:rFonts w:ascii="Calibri" w:hAnsi="Calibri"/>
                <w:b/>
                <w:bCs/>
              </w:rPr>
              <w:t>210</w:t>
            </w:r>
          </w:p>
        </w:tc>
        <w:tc>
          <w:tcPr>
            <w:tcW w:w="284"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7"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210</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353"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r>
      <w:tr w:rsidR="006050B8" w:rsidRPr="006050B8" w:rsidTr="0039043E">
        <w:trPr>
          <w:trHeight w:val="20"/>
        </w:trPr>
        <w:tc>
          <w:tcPr>
            <w:tcW w:w="822" w:type="pct"/>
            <w:vMerge/>
            <w:vAlign w:val="center"/>
            <w:hideMark/>
          </w:tcPr>
          <w:p w:rsidR="006050B8" w:rsidRPr="006050B8" w:rsidRDefault="006050B8" w:rsidP="006050B8">
            <w:pPr>
              <w:rPr>
                <w:rFonts w:ascii="Calibri" w:hAnsi="Calibri"/>
              </w:rPr>
            </w:pPr>
          </w:p>
        </w:tc>
        <w:tc>
          <w:tcPr>
            <w:tcW w:w="224" w:type="pct"/>
            <w:shd w:val="clear" w:color="auto" w:fill="auto"/>
            <w:vAlign w:val="center"/>
            <w:hideMark/>
          </w:tcPr>
          <w:p w:rsidR="006050B8" w:rsidRPr="006050B8" w:rsidRDefault="006050B8" w:rsidP="006050B8">
            <w:pPr>
              <w:jc w:val="center"/>
              <w:rPr>
                <w:rFonts w:ascii="Calibri" w:hAnsi="Calibri"/>
              </w:rPr>
            </w:pPr>
            <w:r w:rsidRPr="006050B8">
              <w:rPr>
                <w:rFonts w:ascii="Calibri" w:hAnsi="Calibri"/>
              </w:rPr>
              <w:t>СМР</w:t>
            </w:r>
          </w:p>
        </w:tc>
        <w:tc>
          <w:tcPr>
            <w:tcW w:w="313" w:type="pct"/>
            <w:vMerge/>
            <w:vAlign w:val="center"/>
            <w:hideMark/>
          </w:tcPr>
          <w:p w:rsidR="006050B8" w:rsidRPr="006050B8" w:rsidRDefault="006050B8" w:rsidP="006050B8">
            <w:pPr>
              <w:rPr>
                <w:b/>
                <w:bCs/>
              </w:rPr>
            </w:pPr>
          </w:p>
        </w:tc>
        <w:tc>
          <w:tcPr>
            <w:tcW w:w="315" w:type="pct"/>
            <w:vMerge/>
            <w:vAlign w:val="center"/>
            <w:hideMark/>
          </w:tcPr>
          <w:p w:rsidR="006050B8" w:rsidRPr="006050B8" w:rsidRDefault="006050B8" w:rsidP="006050B8">
            <w:pPr>
              <w:rPr>
                <w:b/>
                <w:bCs/>
              </w:rPr>
            </w:pPr>
          </w:p>
        </w:tc>
        <w:tc>
          <w:tcPr>
            <w:tcW w:w="363"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2 998</w:t>
            </w:r>
          </w:p>
        </w:tc>
        <w:tc>
          <w:tcPr>
            <w:tcW w:w="334" w:type="pct"/>
            <w:shd w:val="clear" w:color="auto" w:fill="auto"/>
            <w:noWrap/>
            <w:vAlign w:val="center"/>
            <w:hideMark/>
          </w:tcPr>
          <w:p w:rsidR="006050B8" w:rsidRPr="006050B8" w:rsidRDefault="006050B8" w:rsidP="006050B8">
            <w:pPr>
              <w:jc w:val="right"/>
              <w:rPr>
                <w:rFonts w:ascii="Calibri" w:hAnsi="Calibri"/>
                <w:b/>
                <w:bCs/>
              </w:rPr>
            </w:pPr>
            <w:r w:rsidRPr="006050B8">
              <w:rPr>
                <w:rFonts w:ascii="Calibri" w:hAnsi="Calibri"/>
                <w:b/>
                <w:bCs/>
              </w:rPr>
              <w:t>2 998</w:t>
            </w:r>
          </w:p>
        </w:tc>
        <w:tc>
          <w:tcPr>
            <w:tcW w:w="284"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7"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2 998</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353"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r>
      <w:tr w:rsidR="006050B8" w:rsidRPr="006050B8" w:rsidTr="0039043E">
        <w:trPr>
          <w:trHeight w:val="20"/>
        </w:trPr>
        <w:tc>
          <w:tcPr>
            <w:tcW w:w="822" w:type="pct"/>
            <w:shd w:val="clear" w:color="auto" w:fill="auto"/>
            <w:vAlign w:val="center"/>
            <w:hideMark/>
          </w:tcPr>
          <w:p w:rsidR="006050B8" w:rsidRPr="006050B8" w:rsidRDefault="006050B8" w:rsidP="006050B8">
            <w:pPr>
              <w:rPr>
                <w:rFonts w:ascii="Calibri" w:hAnsi="Calibri"/>
                <w:b/>
                <w:bCs/>
              </w:rPr>
            </w:pPr>
            <w:r w:rsidRPr="006050B8">
              <w:rPr>
                <w:rFonts w:ascii="Calibri" w:hAnsi="Calibri"/>
                <w:b/>
                <w:bCs/>
              </w:rPr>
              <w:lastRenderedPageBreak/>
              <w:t>4. Доступ к услуге водоснабжения</w:t>
            </w:r>
          </w:p>
        </w:tc>
        <w:tc>
          <w:tcPr>
            <w:tcW w:w="224" w:type="pct"/>
            <w:shd w:val="clear" w:color="auto" w:fill="auto"/>
            <w:vAlign w:val="center"/>
            <w:hideMark/>
          </w:tcPr>
          <w:p w:rsidR="006050B8" w:rsidRPr="006050B8" w:rsidRDefault="006050B8" w:rsidP="006050B8">
            <w:pPr>
              <w:jc w:val="center"/>
              <w:rPr>
                <w:rFonts w:ascii="Calibri" w:hAnsi="Calibri"/>
              </w:rPr>
            </w:pPr>
            <w:r w:rsidRPr="006050B8">
              <w:rPr>
                <w:rFonts w:ascii="Calibri" w:hAnsi="Calibri"/>
              </w:rPr>
              <w:t>ПИР, СМР</w:t>
            </w:r>
          </w:p>
        </w:tc>
        <w:tc>
          <w:tcPr>
            <w:tcW w:w="313"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315"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363" w:type="pct"/>
            <w:shd w:val="clear" w:color="auto" w:fill="auto"/>
            <w:vAlign w:val="center"/>
            <w:hideMark/>
          </w:tcPr>
          <w:p w:rsidR="006050B8" w:rsidRPr="006050B8" w:rsidRDefault="006050B8" w:rsidP="006050B8">
            <w:pPr>
              <w:jc w:val="right"/>
              <w:rPr>
                <w:rFonts w:ascii="Calibri" w:hAnsi="Calibri"/>
                <w:b/>
                <w:bCs/>
              </w:rPr>
            </w:pPr>
            <w:r w:rsidRPr="006050B8">
              <w:rPr>
                <w:rFonts w:ascii="Calibri" w:hAnsi="Calibri"/>
                <w:b/>
                <w:bCs/>
              </w:rPr>
              <w:t>1 284</w:t>
            </w:r>
          </w:p>
        </w:tc>
        <w:tc>
          <w:tcPr>
            <w:tcW w:w="334" w:type="pct"/>
            <w:shd w:val="clear" w:color="auto" w:fill="auto"/>
            <w:noWrap/>
            <w:vAlign w:val="center"/>
            <w:hideMark/>
          </w:tcPr>
          <w:p w:rsidR="006050B8" w:rsidRPr="006050B8" w:rsidRDefault="006050B8" w:rsidP="006050B8">
            <w:pPr>
              <w:jc w:val="right"/>
              <w:rPr>
                <w:rFonts w:ascii="Calibri" w:hAnsi="Calibri"/>
                <w:b/>
                <w:bCs/>
              </w:rPr>
            </w:pPr>
            <w:r w:rsidRPr="006050B8">
              <w:rPr>
                <w:rFonts w:ascii="Calibri" w:hAnsi="Calibri"/>
                <w:b/>
                <w:bCs/>
              </w:rPr>
              <w:t>1 284</w:t>
            </w:r>
          </w:p>
        </w:tc>
        <w:tc>
          <w:tcPr>
            <w:tcW w:w="284" w:type="pct"/>
            <w:shd w:val="clear" w:color="auto" w:fill="auto"/>
            <w:vAlign w:val="center"/>
            <w:hideMark/>
          </w:tcPr>
          <w:p w:rsidR="006050B8" w:rsidRPr="006050B8" w:rsidRDefault="006050B8" w:rsidP="006050B8">
            <w:pPr>
              <w:jc w:val="right"/>
              <w:rPr>
                <w:rFonts w:ascii="Calibri" w:hAnsi="Calibri"/>
                <w:b/>
                <w:bCs/>
              </w:rPr>
            </w:pPr>
            <w:r w:rsidRPr="006050B8">
              <w:rPr>
                <w:rFonts w:ascii="Calibri" w:hAnsi="Calibri"/>
                <w:b/>
                <w:bCs/>
              </w:rPr>
              <w:t> </w:t>
            </w:r>
          </w:p>
        </w:tc>
        <w:tc>
          <w:tcPr>
            <w:tcW w:w="284" w:type="pct"/>
            <w:shd w:val="clear" w:color="auto" w:fill="auto"/>
            <w:vAlign w:val="center"/>
            <w:hideMark/>
          </w:tcPr>
          <w:p w:rsidR="006050B8" w:rsidRPr="006050B8" w:rsidRDefault="006050B8" w:rsidP="006050B8">
            <w:pPr>
              <w:jc w:val="right"/>
              <w:rPr>
                <w:rFonts w:ascii="Calibri" w:hAnsi="Calibri"/>
                <w:b/>
                <w:bCs/>
              </w:rPr>
            </w:pPr>
            <w:r w:rsidRPr="006050B8">
              <w:rPr>
                <w:rFonts w:ascii="Calibri" w:hAnsi="Calibri"/>
                <w:b/>
                <w:bCs/>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7"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353"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r>
      <w:tr w:rsidR="006050B8" w:rsidRPr="006050B8" w:rsidTr="0039043E">
        <w:trPr>
          <w:trHeight w:val="20"/>
        </w:trPr>
        <w:tc>
          <w:tcPr>
            <w:tcW w:w="822" w:type="pct"/>
            <w:vMerge w:val="restart"/>
            <w:shd w:val="clear" w:color="auto" w:fill="auto"/>
            <w:vAlign w:val="center"/>
            <w:hideMark/>
          </w:tcPr>
          <w:p w:rsidR="006050B8" w:rsidRPr="006050B8" w:rsidRDefault="006050B8" w:rsidP="006050B8">
            <w:pPr>
              <w:rPr>
                <w:rFonts w:ascii="Calibri" w:hAnsi="Calibri"/>
              </w:rPr>
            </w:pPr>
            <w:r w:rsidRPr="006050B8">
              <w:rPr>
                <w:rFonts w:ascii="Calibri" w:hAnsi="Calibri"/>
              </w:rPr>
              <w:t xml:space="preserve">4.1. Проектирование и строительство водоводов в районы новой жилой застройки </w:t>
            </w:r>
          </w:p>
        </w:tc>
        <w:tc>
          <w:tcPr>
            <w:tcW w:w="224" w:type="pct"/>
            <w:shd w:val="clear" w:color="auto" w:fill="auto"/>
            <w:vAlign w:val="center"/>
            <w:hideMark/>
          </w:tcPr>
          <w:p w:rsidR="006050B8" w:rsidRPr="006050B8" w:rsidRDefault="006050B8" w:rsidP="006050B8">
            <w:pPr>
              <w:jc w:val="center"/>
              <w:rPr>
                <w:rFonts w:ascii="Calibri" w:hAnsi="Calibri"/>
              </w:rPr>
            </w:pPr>
            <w:r w:rsidRPr="006050B8">
              <w:rPr>
                <w:rFonts w:ascii="Calibri" w:hAnsi="Calibri"/>
              </w:rPr>
              <w:t>ПИР</w:t>
            </w:r>
          </w:p>
        </w:tc>
        <w:tc>
          <w:tcPr>
            <w:tcW w:w="313"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315"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363"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84</w:t>
            </w:r>
          </w:p>
        </w:tc>
        <w:tc>
          <w:tcPr>
            <w:tcW w:w="334" w:type="pct"/>
            <w:shd w:val="clear" w:color="auto" w:fill="auto"/>
            <w:noWrap/>
            <w:vAlign w:val="center"/>
            <w:hideMark/>
          </w:tcPr>
          <w:p w:rsidR="006050B8" w:rsidRPr="006050B8" w:rsidRDefault="006050B8" w:rsidP="006050B8">
            <w:pPr>
              <w:jc w:val="right"/>
              <w:rPr>
                <w:rFonts w:ascii="Calibri" w:hAnsi="Calibri"/>
                <w:b/>
                <w:bCs/>
              </w:rPr>
            </w:pPr>
            <w:r w:rsidRPr="006050B8">
              <w:rPr>
                <w:rFonts w:ascii="Calibri" w:hAnsi="Calibri"/>
                <w:b/>
                <w:bCs/>
              </w:rPr>
              <w:t>84</w:t>
            </w:r>
          </w:p>
        </w:tc>
        <w:tc>
          <w:tcPr>
            <w:tcW w:w="284"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7"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353"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r>
      <w:tr w:rsidR="006050B8" w:rsidRPr="006050B8" w:rsidTr="0039043E">
        <w:trPr>
          <w:trHeight w:val="20"/>
        </w:trPr>
        <w:tc>
          <w:tcPr>
            <w:tcW w:w="822" w:type="pct"/>
            <w:vMerge/>
            <w:vAlign w:val="center"/>
            <w:hideMark/>
          </w:tcPr>
          <w:p w:rsidR="006050B8" w:rsidRPr="006050B8" w:rsidRDefault="006050B8" w:rsidP="006050B8">
            <w:pPr>
              <w:rPr>
                <w:rFonts w:ascii="Calibri" w:hAnsi="Calibri"/>
              </w:rPr>
            </w:pPr>
          </w:p>
        </w:tc>
        <w:tc>
          <w:tcPr>
            <w:tcW w:w="224" w:type="pct"/>
            <w:shd w:val="clear" w:color="auto" w:fill="auto"/>
            <w:vAlign w:val="center"/>
            <w:hideMark/>
          </w:tcPr>
          <w:p w:rsidR="006050B8" w:rsidRPr="006050B8" w:rsidRDefault="006050B8" w:rsidP="006050B8">
            <w:pPr>
              <w:jc w:val="center"/>
              <w:rPr>
                <w:rFonts w:ascii="Calibri" w:hAnsi="Calibri"/>
              </w:rPr>
            </w:pPr>
            <w:r w:rsidRPr="006050B8">
              <w:rPr>
                <w:rFonts w:ascii="Calibri" w:hAnsi="Calibri"/>
              </w:rPr>
              <w:t>СМР</w:t>
            </w:r>
          </w:p>
        </w:tc>
        <w:tc>
          <w:tcPr>
            <w:tcW w:w="313"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315"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363"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1 200</w:t>
            </w:r>
          </w:p>
        </w:tc>
        <w:tc>
          <w:tcPr>
            <w:tcW w:w="334" w:type="pct"/>
            <w:shd w:val="clear" w:color="auto" w:fill="auto"/>
            <w:noWrap/>
            <w:vAlign w:val="center"/>
            <w:hideMark/>
          </w:tcPr>
          <w:p w:rsidR="006050B8" w:rsidRPr="006050B8" w:rsidRDefault="006050B8" w:rsidP="006050B8">
            <w:pPr>
              <w:jc w:val="right"/>
              <w:rPr>
                <w:rFonts w:ascii="Calibri" w:hAnsi="Calibri"/>
                <w:b/>
                <w:bCs/>
              </w:rPr>
            </w:pPr>
            <w:r w:rsidRPr="006050B8">
              <w:rPr>
                <w:rFonts w:ascii="Calibri" w:hAnsi="Calibri"/>
                <w:b/>
                <w:bCs/>
              </w:rPr>
              <w:t>1 200</w:t>
            </w:r>
          </w:p>
        </w:tc>
        <w:tc>
          <w:tcPr>
            <w:tcW w:w="284"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7"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284"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c>
          <w:tcPr>
            <w:tcW w:w="353" w:type="pct"/>
            <w:shd w:val="clear" w:color="auto" w:fill="auto"/>
            <w:noWrap/>
            <w:vAlign w:val="center"/>
            <w:hideMark/>
          </w:tcPr>
          <w:p w:rsidR="006050B8" w:rsidRPr="006050B8" w:rsidRDefault="006050B8" w:rsidP="006050B8">
            <w:pPr>
              <w:rPr>
                <w:rFonts w:ascii="Calibri" w:hAnsi="Calibri"/>
              </w:rPr>
            </w:pPr>
            <w:r w:rsidRPr="006050B8">
              <w:rPr>
                <w:rFonts w:ascii="Calibri" w:hAnsi="Calibri"/>
              </w:rPr>
              <w:t> </w:t>
            </w:r>
          </w:p>
        </w:tc>
      </w:tr>
    </w:tbl>
    <w:p w:rsidR="006050B8" w:rsidRPr="006050B8" w:rsidRDefault="006050B8" w:rsidP="006050B8">
      <w:pPr>
        <w:spacing w:before="60" w:after="60" w:line="276" w:lineRule="auto"/>
        <w:rPr>
          <w:rFonts w:ascii="Arial" w:eastAsiaTheme="minorHAnsi" w:hAnsi="Arial" w:cstheme="minorBidi"/>
          <w:szCs w:val="22"/>
          <w:lang w:eastAsia="en-US"/>
        </w:rPr>
      </w:pPr>
    </w:p>
    <w:p w:rsidR="006050B8" w:rsidRPr="006050B8" w:rsidRDefault="006050B8" w:rsidP="006050B8">
      <w:pPr>
        <w:keepNext/>
        <w:keepLines/>
        <w:numPr>
          <w:ilvl w:val="1"/>
          <w:numId w:val="4"/>
        </w:numPr>
        <w:spacing w:before="240" w:after="60" w:line="276" w:lineRule="auto"/>
        <w:ind w:left="1049" w:hanging="584"/>
        <w:outlineLvl w:val="0"/>
        <w:rPr>
          <w:rFonts w:eastAsiaTheme="majorEastAsia"/>
          <w:b/>
          <w:bCs/>
          <w:caps/>
          <w:lang w:eastAsia="en-US"/>
        </w:rPr>
        <w:sectPr w:rsidR="006050B8" w:rsidRPr="006050B8" w:rsidSect="0039043E">
          <w:pgSz w:w="16838" w:h="11906" w:orient="landscape"/>
          <w:pgMar w:top="850" w:right="1134" w:bottom="1701" w:left="1134" w:header="708" w:footer="708" w:gutter="0"/>
          <w:cols w:space="708"/>
          <w:docGrid w:linePitch="360"/>
        </w:sectPr>
      </w:pPr>
    </w:p>
    <w:p w:rsidR="006050B8" w:rsidRPr="006050B8" w:rsidRDefault="006050B8" w:rsidP="006050B8">
      <w:pPr>
        <w:keepNext/>
        <w:keepLines/>
        <w:numPr>
          <w:ilvl w:val="1"/>
          <w:numId w:val="3"/>
        </w:numPr>
        <w:spacing w:before="240" w:after="60" w:line="276" w:lineRule="auto"/>
        <w:ind w:left="1049" w:hanging="584"/>
        <w:outlineLvl w:val="0"/>
        <w:rPr>
          <w:rFonts w:eastAsiaTheme="majorEastAsia"/>
          <w:b/>
          <w:bCs/>
          <w:caps/>
          <w:lang w:eastAsia="en-US"/>
        </w:rPr>
      </w:pPr>
      <w:bookmarkStart w:id="52" w:name="_Toc338184371"/>
      <w:bookmarkStart w:id="53" w:name="_Toc342573247"/>
      <w:r w:rsidRPr="006050B8">
        <w:rPr>
          <w:rFonts w:eastAsiaTheme="majorEastAsia"/>
          <w:b/>
          <w:bCs/>
          <w:caps/>
          <w:lang w:eastAsia="en-US"/>
        </w:rPr>
        <w:lastRenderedPageBreak/>
        <w:t>Программа инвестиционных проектов в водоотведении</w:t>
      </w:r>
      <w:bookmarkEnd w:id="52"/>
      <w:bookmarkEnd w:id="53"/>
    </w:p>
    <w:tbl>
      <w:tblPr>
        <w:tblW w:w="5000" w:type="pct"/>
        <w:tblCellMar>
          <w:left w:w="28" w:type="dxa"/>
          <w:right w:w="28" w:type="dxa"/>
        </w:tblCellMar>
        <w:tblLook w:val="04A0"/>
      </w:tblPr>
      <w:tblGrid>
        <w:gridCol w:w="1894"/>
        <w:gridCol w:w="893"/>
        <w:gridCol w:w="928"/>
        <w:gridCol w:w="928"/>
        <w:gridCol w:w="1234"/>
        <w:gridCol w:w="977"/>
        <w:gridCol w:w="840"/>
        <w:gridCol w:w="840"/>
        <w:gridCol w:w="840"/>
        <w:gridCol w:w="840"/>
        <w:gridCol w:w="840"/>
        <w:gridCol w:w="841"/>
        <w:gridCol w:w="841"/>
        <w:gridCol w:w="841"/>
        <w:gridCol w:w="1049"/>
      </w:tblGrid>
      <w:tr w:rsidR="006050B8" w:rsidRPr="006050B8" w:rsidTr="0039043E">
        <w:trPr>
          <w:trHeight w:val="315"/>
        </w:trPr>
        <w:tc>
          <w:tcPr>
            <w:tcW w:w="57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50B8" w:rsidRPr="006050B8" w:rsidRDefault="006050B8" w:rsidP="006050B8">
            <w:pPr>
              <w:jc w:val="center"/>
              <w:rPr>
                <w:b/>
                <w:bCs/>
              </w:rPr>
            </w:pPr>
            <w:r w:rsidRPr="006050B8">
              <w:rPr>
                <w:b/>
                <w:bCs/>
              </w:rPr>
              <w:t>Наименование объекта</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50B8" w:rsidRPr="006050B8" w:rsidRDefault="006050B8" w:rsidP="006050B8">
            <w:pPr>
              <w:jc w:val="center"/>
              <w:rPr>
                <w:b/>
                <w:bCs/>
              </w:rPr>
            </w:pPr>
            <w:r w:rsidRPr="006050B8">
              <w:rPr>
                <w:b/>
                <w:bCs/>
              </w:rPr>
              <w:t>ПИР/ СМР</w:t>
            </w:r>
          </w:p>
        </w:tc>
        <w:tc>
          <w:tcPr>
            <w:tcW w:w="647" w:type="pct"/>
            <w:gridSpan w:val="2"/>
            <w:tcBorders>
              <w:top w:val="single" w:sz="4" w:space="0" w:color="auto"/>
              <w:left w:val="nil"/>
              <w:bottom w:val="single" w:sz="4" w:space="0" w:color="auto"/>
              <w:right w:val="single" w:sz="4" w:space="0" w:color="auto"/>
            </w:tcBorders>
            <w:shd w:val="clear" w:color="auto" w:fill="auto"/>
            <w:vAlign w:val="center"/>
            <w:hideMark/>
          </w:tcPr>
          <w:p w:rsidR="006050B8" w:rsidRPr="006050B8" w:rsidRDefault="006050B8" w:rsidP="006050B8">
            <w:pPr>
              <w:jc w:val="center"/>
              <w:rPr>
                <w:b/>
                <w:bCs/>
              </w:rPr>
            </w:pPr>
            <w:r w:rsidRPr="006050B8">
              <w:rPr>
                <w:b/>
                <w:bCs/>
              </w:rPr>
              <w:t>Сроки реализации</w:t>
            </w:r>
          </w:p>
        </w:tc>
        <w:tc>
          <w:tcPr>
            <w:tcW w:w="4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50B8" w:rsidRPr="006050B8" w:rsidRDefault="006050B8" w:rsidP="006050B8">
            <w:pPr>
              <w:jc w:val="center"/>
              <w:rPr>
                <w:b/>
                <w:bCs/>
              </w:rPr>
            </w:pPr>
            <w:r w:rsidRPr="006050B8">
              <w:rPr>
                <w:b/>
                <w:bCs/>
              </w:rPr>
              <w:t>Общая сметная стоимость, тыс.руб.</w:t>
            </w:r>
          </w:p>
        </w:tc>
        <w:tc>
          <w:tcPr>
            <w:tcW w:w="3059" w:type="pct"/>
            <w:gridSpan w:val="10"/>
            <w:tcBorders>
              <w:top w:val="single" w:sz="4" w:space="0" w:color="auto"/>
              <w:left w:val="nil"/>
              <w:bottom w:val="single" w:sz="4" w:space="0" w:color="auto"/>
              <w:right w:val="single" w:sz="4" w:space="0" w:color="auto"/>
            </w:tcBorders>
            <w:shd w:val="clear" w:color="auto" w:fill="auto"/>
            <w:vAlign w:val="center"/>
            <w:hideMark/>
          </w:tcPr>
          <w:p w:rsidR="006050B8" w:rsidRPr="006050B8" w:rsidRDefault="006050B8" w:rsidP="006050B8">
            <w:pPr>
              <w:jc w:val="center"/>
              <w:rPr>
                <w:b/>
                <w:bCs/>
              </w:rPr>
            </w:pPr>
            <w:r w:rsidRPr="006050B8">
              <w:rPr>
                <w:b/>
                <w:bCs/>
              </w:rPr>
              <w:t xml:space="preserve">Финансовые потребности, тыс.руб.(без НДС) </w:t>
            </w:r>
          </w:p>
        </w:tc>
      </w:tr>
      <w:tr w:rsidR="006050B8" w:rsidRPr="006050B8" w:rsidTr="0039043E">
        <w:trPr>
          <w:trHeight w:val="315"/>
        </w:trPr>
        <w:tc>
          <w:tcPr>
            <w:tcW w:w="572" w:type="pct"/>
            <w:vMerge/>
            <w:tcBorders>
              <w:top w:val="single" w:sz="4" w:space="0" w:color="auto"/>
              <w:left w:val="single" w:sz="4" w:space="0" w:color="auto"/>
              <w:bottom w:val="single" w:sz="4" w:space="0" w:color="auto"/>
              <w:right w:val="single" w:sz="4" w:space="0" w:color="auto"/>
            </w:tcBorders>
            <w:vAlign w:val="center"/>
            <w:hideMark/>
          </w:tcPr>
          <w:p w:rsidR="006050B8" w:rsidRPr="006050B8" w:rsidRDefault="006050B8" w:rsidP="006050B8">
            <w:pPr>
              <w:rPr>
                <w:b/>
                <w:bCs/>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6050B8" w:rsidRPr="006050B8" w:rsidRDefault="006050B8" w:rsidP="006050B8">
            <w:pPr>
              <w:rPr>
                <w:b/>
                <w:bCs/>
              </w:rPr>
            </w:pPr>
          </w:p>
        </w:tc>
        <w:tc>
          <w:tcPr>
            <w:tcW w:w="324" w:type="pct"/>
            <w:vMerge w:val="restart"/>
            <w:tcBorders>
              <w:top w:val="nil"/>
              <w:left w:val="single" w:sz="4" w:space="0" w:color="auto"/>
              <w:bottom w:val="single" w:sz="4" w:space="0" w:color="auto"/>
              <w:right w:val="single" w:sz="4" w:space="0" w:color="auto"/>
            </w:tcBorders>
            <w:shd w:val="clear" w:color="auto" w:fill="auto"/>
            <w:vAlign w:val="center"/>
            <w:hideMark/>
          </w:tcPr>
          <w:p w:rsidR="006050B8" w:rsidRPr="006050B8" w:rsidRDefault="006050B8" w:rsidP="006050B8">
            <w:pPr>
              <w:jc w:val="center"/>
              <w:rPr>
                <w:b/>
                <w:bCs/>
              </w:rPr>
            </w:pPr>
            <w:r w:rsidRPr="006050B8">
              <w:rPr>
                <w:b/>
                <w:bCs/>
              </w:rPr>
              <w:t>нач.</w:t>
            </w:r>
          </w:p>
        </w:tc>
        <w:tc>
          <w:tcPr>
            <w:tcW w:w="324" w:type="pct"/>
            <w:vMerge w:val="restart"/>
            <w:tcBorders>
              <w:top w:val="nil"/>
              <w:left w:val="single" w:sz="4" w:space="0" w:color="auto"/>
              <w:bottom w:val="single" w:sz="4" w:space="0" w:color="auto"/>
              <w:right w:val="single" w:sz="4" w:space="0" w:color="auto"/>
            </w:tcBorders>
            <w:shd w:val="clear" w:color="auto" w:fill="auto"/>
            <w:vAlign w:val="center"/>
            <w:hideMark/>
          </w:tcPr>
          <w:p w:rsidR="006050B8" w:rsidRPr="006050B8" w:rsidRDefault="006050B8" w:rsidP="006050B8">
            <w:pPr>
              <w:jc w:val="center"/>
              <w:rPr>
                <w:b/>
                <w:bCs/>
              </w:rPr>
            </w:pPr>
            <w:r w:rsidRPr="006050B8">
              <w:rPr>
                <w:b/>
                <w:bCs/>
              </w:rPr>
              <w:t>окон.</w:t>
            </w:r>
          </w:p>
        </w:tc>
        <w:tc>
          <w:tcPr>
            <w:tcW w:w="410" w:type="pct"/>
            <w:vMerge/>
            <w:tcBorders>
              <w:top w:val="single" w:sz="4" w:space="0" w:color="auto"/>
              <w:left w:val="single" w:sz="4" w:space="0" w:color="auto"/>
              <w:bottom w:val="single" w:sz="4" w:space="0" w:color="auto"/>
              <w:right w:val="single" w:sz="4" w:space="0" w:color="auto"/>
            </w:tcBorders>
            <w:vAlign w:val="center"/>
            <w:hideMark/>
          </w:tcPr>
          <w:p w:rsidR="006050B8" w:rsidRPr="006050B8" w:rsidRDefault="006050B8" w:rsidP="006050B8">
            <w:pPr>
              <w:rPr>
                <w:b/>
                <w:bCs/>
              </w:rPr>
            </w:pPr>
          </w:p>
        </w:tc>
        <w:tc>
          <w:tcPr>
            <w:tcW w:w="341" w:type="pct"/>
            <w:vMerge w:val="restart"/>
            <w:tcBorders>
              <w:top w:val="nil"/>
              <w:left w:val="single" w:sz="4" w:space="0" w:color="auto"/>
              <w:bottom w:val="single" w:sz="4" w:space="0" w:color="auto"/>
              <w:right w:val="single" w:sz="4" w:space="0" w:color="auto"/>
            </w:tcBorders>
            <w:shd w:val="clear" w:color="auto" w:fill="auto"/>
            <w:vAlign w:val="center"/>
            <w:hideMark/>
          </w:tcPr>
          <w:p w:rsidR="006050B8" w:rsidRPr="006050B8" w:rsidRDefault="006050B8" w:rsidP="006050B8">
            <w:pPr>
              <w:jc w:val="center"/>
              <w:rPr>
                <w:b/>
                <w:bCs/>
              </w:rPr>
            </w:pPr>
            <w:r w:rsidRPr="006050B8">
              <w:rPr>
                <w:b/>
                <w:bCs/>
              </w:rPr>
              <w:t>2012-2030 гг.</w:t>
            </w:r>
          </w:p>
        </w:tc>
        <w:tc>
          <w:tcPr>
            <w:tcW w:w="2718" w:type="pct"/>
            <w:gridSpan w:val="9"/>
            <w:tcBorders>
              <w:top w:val="single" w:sz="4" w:space="0" w:color="auto"/>
              <w:left w:val="nil"/>
              <w:bottom w:val="single" w:sz="4" w:space="0" w:color="auto"/>
              <w:right w:val="single" w:sz="4" w:space="0" w:color="auto"/>
            </w:tcBorders>
            <w:shd w:val="clear" w:color="auto" w:fill="auto"/>
            <w:vAlign w:val="center"/>
            <w:hideMark/>
          </w:tcPr>
          <w:p w:rsidR="006050B8" w:rsidRPr="006050B8" w:rsidRDefault="006050B8" w:rsidP="006050B8">
            <w:pPr>
              <w:jc w:val="center"/>
              <w:rPr>
                <w:b/>
                <w:bCs/>
              </w:rPr>
            </w:pPr>
            <w:r w:rsidRPr="006050B8">
              <w:rPr>
                <w:b/>
                <w:bCs/>
              </w:rPr>
              <w:t>по годам</w:t>
            </w:r>
          </w:p>
        </w:tc>
      </w:tr>
      <w:tr w:rsidR="006050B8" w:rsidRPr="006050B8" w:rsidTr="0039043E">
        <w:trPr>
          <w:trHeight w:val="300"/>
        </w:trPr>
        <w:tc>
          <w:tcPr>
            <w:tcW w:w="572" w:type="pct"/>
            <w:vMerge/>
            <w:tcBorders>
              <w:top w:val="single" w:sz="4" w:space="0" w:color="auto"/>
              <w:left w:val="single" w:sz="4" w:space="0" w:color="auto"/>
              <w:bottom w:val="single" w:sz="4" w:space="0" w:color="auto"/>
              <w:right w:val="single" w:sz="4" w:space="0" w:color="auto"/>
            </w:tcBorders>
            <w:vAlign w:val="center"/>
            <w:hideMark/>
          </w:tcPr>
          <w:p w:rsidR="006050B8" w:rsidRPr="006050B8" w:rsidRDefault="006050B8" w:rsidP="006050B8">
            <w:pPr>
              <w:rPr>
                <w:b/>
                <w:bCs/>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6050B8" w:rsidRPr="006050B8" w:rsidRDefault="006050B8" w:rsidP="006050B8">
            <w:pPr>
              <w:rPr>
                <w:b/>
                <w:bCs/>
              </w:rPr>
            </w:pPr>
          </w:p>
        </w:tc>
        <w:tc>
          <w:tcPr>
            <w:tcW w:w="324" w:type="pct"/>
            <w:vMerge/>
            <w:tcBorders>
              <w:top w:val="nil"/>
              <w:left w:val="single" w:sz="4" w:space="0" w:color="auto"/>
              <w:bottom w:val="single" w:sz="4" w:space="0" w:color="auto"/>
              <w:right w:val="single" w:sz="4" w:space="0" w:color="auto"/>
            </w:tcBorders>
            <w:vAlign w:val="center"/>
            <w:hideMark/>
          </w:tcPr>
          <w:p w:rsidR="006050B8" w:rsidRPr="006050B8" w:rsidRDefault="006050B8" w:rsidP="006050B8">
            <w:pPr>
              <w:rPr>
                <w:b/>
                <w:bCs/>
              </w:rPr>
            </w:pPr>
          </w:p>
        </w:tc>
        <w:tc>
          <w:tcPr>
            <w:tcW w:w="324" w:type="pct"/>
            <w:vMerge/>
            <w:tcBorders>
              <w:top w:val="nil"/>
              <w:left w:val="single" w:sz="4" w:space="0" w:color="auto"/>
              <w:bottom w:val="single" w:sz="4" w:space="0" w:color="auto"/>
              <w:right w:val="single" w:sz="4" w:space="0" w:color="auto"/>
            </w:tcBorders>
            <w:vAlign w:val="center"/>
            <w:hideMark/>
          </w:tcPr>
          <w:p w:rsidR="006050B8" w:rsidRPr="006050B8" w:rsidRDefault="006050B8" w:rsidP="006050B8">
            <w:pPr>
              <w:rPr>
                <w:b/>
                <w:bCs/>
              </w:rPr>
            </w:pPr>
          </w:p>
        </w:tc>
        <w:tc>
          <w:tcPr>
            <w:tcW w:w="410" w:type="pct"/>
            <w:vMerge/>
            <w:tcBorders>
              <w:top w:val="single" w:sz="4" w:space="0" w:color="auto"/>
              <w:left w:val="single" w:sz="4" w:space="0" w:color="auto"/>
              <w:bottom w:val="single" w:sz="4" w:space="0" w:color="auto"/>
              <w:right w:val="single" w:sz="4" w:space="0" w:color="auto"/>
            </w:tcBorders>
            <w:vAlign w:val="center"/>
            <w:hideMark/>
          </w:tcPr>
          <w:p w:rsidR="006050B8" w:rsidRPr="006050B8" w:rsidRDefault="006050B8" w:rsidP="006050B8">
            <w:pPr>
              <w:rPr>
                <w:b/>
                <w:bCs/>
              </w:rPr>
            </w:pPr>
          </w:p>
        </w:tc>
        <w:tc>
          <w:tcPr>
            <w:tcW w:w="341" w:type="pct"/>
            <w:vMerge/>
            <w:tcBorders>
              <w:top w:val="nil"/>
              <w:left w:val="single" w:sz="4" w:space="0" w:color="auto"/>
              <w:bottom w:val="single" w:sz="4" w:space="0" w:color="auto"/>
              <w:right w:val="single" w:sz="4" w:space="0" w:color="auto"/>
            </w:tcBorders>
            <w:vAlign w:val="center"/>
            <w:hideMark/>
          </w:tcPr>
          <w:p w:rsidR="006050B8" w:rsidRPr="006050B8" w:rsidRDefault="006050B8" w:rsidP="006050B8">
            <w:pPr>
              <w:rPr>
                <w:b/>
                <w:bCs/>
              </w:rPr>
            </w:pPr>
          </w:p>
        </w:tc>
        <w:tc>
          <w:tcPr>
            <w:tcW w:w="294" w:type="pct"/>
            <w:vMerge w:val="restart"/>
            <w:tcBorders>
              <w:top w:val="nil"/>
              <w:left w:val="single" w:sz="4" w:space="0" w:color="auto"/>
              <w:bottom w:val="single" w:sz="4" w:space="0" w:color="auto"/>
              <w:right w:val="single" w:sz="4" w:space="0" w:color="auto"/>
            </w:tcBorders>
            <w:shd w:val="clear" w:color="auto" w:fill="auto"/>
            <w:vAlign w:val="center"/>
            <w:hideMark/>
          </w:tcPr>
          <w:p w:rsidR="006050B8" w:rsidRPr="006050B8" w:rsidRDefault="006050B8" w:rsidP="006050B8">
            <w:pPr>
              <w:jc w:val="center"/>
              <w:rPr>
                <w:b/>
                <w:bCs/>
              </w:rPr>
            </w:pPr>
            <w:r w:rsidRPr="006050B8">
              <w:rPr>
                <w:b/>
                <w:bCs/>
              </w:rPr>
              <w:t>2012</w:t>
            </w:r>
          </w:p>
        </w:tc>
        <w:tc>
          <w:tcPr>
            <w:tcW w:w="294" w:type="pct"/>
            <w:vMerge w:val="restart"/>
            <w:tcBorders>
              <w:top w:val="nil"/>
              <w:left w:val="single" w:sz="4" w:space="0" w:color="auto"/>
              <w:bottom w:val="single" w:sz="4" w:space="0" w:color="auto"/>
              <w:right w:val="single" w:sz="4" w:space="0" w:color="auto"/>
            </w:tcBorders>
            <w:shd w:val="clear" w:color="auto" w:fill="auto"/>
            <w:vAlign w:val="center"/>
            <w:hideMark/>
          </w:tcPr>
          <w:p w:rsidR="006050B8" w:rsidRPr="006050B8" w:rsidRDefault="006050B8" w:rsidP="006050B8">
            <w:pPr>
              <w:jc w:val="center"/>
              <w:rPr>
                <w:b/>
                <w:bCs/>
              </w:rPr>
            </w:pPr>
            <w:r w:rsidRPr="006050B8">
              <w:rPr>
                <w:b/>
                <w:bCs/>
              </w:rPr>
              <w:t>2013</w:t>
            </w:r>
          </w:p>
        </w:tc>
        <w:tc>
          <w:tcPr>
            <w:tcW w:w="294" w:type="pct"/>
            <w:vMerge w:val="restart"/>
            <w:tcBorders>
              <w:top w:val="nil"/>
              <w:left w:val="single" w:sz="4" w:space="0" w:color="auto"/>
              <w:bottom w:val="single" w:sz="4" w:space="0" w:color="auto"/>
              <w:right w:val="single" w:sz="4" w:space="0" w:color="auto"/>
            </w:tcBorders>
            <w:shd w:val="clear" w:color="auto" w:fill="auto"/>
            <w:vAlign w:val="center"/>
            <w:hideMark/>
          </w:tcPr>
          <w:p w:rsidR="006050B8" w:rsidRPr="006050B8" w:rsidRDefault="006050B8" w:rsidP="006050B8">
            <w:pPr>
              <w:jc w:val="center"/>
              <w:rPr>
                <w:b/>
                <w:bCs/>
              </w:rPr>
            </w:pPr>
            <w:r w:rsidRPr="006050B8">
              <w:rPr>
                <w:b/>
                <w:bCs/>
              </w:rPr>
              <w:t>2014</w:t>
            </w:r>
          </w:p>
        </w:tc>
        <w:tc>
          <w:tcPr>
            <w:tcW w:w="294" w:type="pct"/>
            <w:vMerge w:val="restart"/>
            <w:tcBorders>
              <w:top w:val="nil"/>
              <w:left w:val="single" w:sz="4" w:space="0" w:color="auto"/>
              <w:bottom w:val="single" w:sz="4" w:space="0" w:color="auto"/>
              <w:right w:val="single" w:sz="4" w:space="0" w:color="auto"/>
            </w:tcBorders>
            <w:shd w:val="clear" w:color="auto" w:fill="auto"/>
            <w:vAlign w:val="center"/>
            <w:hideMark/>
          </w:tcPr>
          <w:p w:rsidR="006050B8" w:rsidRPr="006050B8" w:rsidRDefault="006050B8" w:rsidP="006050B8">
            <w:pPr>
              <w:jc w:val="center"/>
              <w:rPr>
                <w:b/>
                <w:bCs/>
              </w:rPr>
            </w:pPr>
            <w:r w:rsidRPr="006050B8">
              <w:rPr>
                <w:b/>
                <w:bCs/>
              </w:rPr>
              <w:t>2015</w:t>
            </w:r>
          </w:p>
        </w:tc>
        <w:tc>
          <w:tcPr>
            <w:tcW w:w="294" w:type="pct"/>
            <w:vMerge w:val="restart"/>
            <w:tcBorders>
              <w:top w:val="nil"/>
              <w:left w:val="single" w:sz="4" w:space="0" w:color="auto"/>
              <w:bottom w:val="single" w:sz="4" w:space="0" w:color="auto"/>
              <w:right w:val="single" w:sz="4" w:space="0" w:color="auto"/>
            </w:tcBorders>
            <w:shd w:val="clear" w:color="auto" w:fill="auto"/>
            <w:vAlign w:val="center"/>
            <w:hideMark/>
          </w:tcPr>
          <w:p w:rsidR="006050B8" w:rsidRPr="006050B8" w:rsidRDefault="006050B8" w:rsidP="006050B8">
            <w:pPr>
              <w:jc w:val="center"/>
              <w:rPr>
                <w:b/>
                <w:bCs/>
              </w:rPr>
            </w:pPr>
            <w:r w:rsidRPr="006050B8">
              <w:rPr>
                <w:b/>
                <w:bCs/>
              </w:rPr>
              <w:t>2016</w:t>
            </w:r>
          </w:p>
        </w:tc>
        <w:tc>
          <w:tcPr>
            <w:tcW w:w="294" w:type="pct"/>
            <w:vMerge w:val="restart"/>
            <w:tcBorders>
              <w:top w:val="nil"/>
              <w:left w:val="single" w:sz="4" w:space="0" w:color="auto"/>
              <w:bottom w:val="single" w:sz="4" w:space="0" w:color="auto"/>
              <w:right w:val="single" w:sz="4" w:space="0" w:color="auto"/>
            </w:tcBorders>
            <w:shd w:val="clear" w:color="auto" w:fill="auto"/>
            <w:vAlign w:val="center"/>
            <w:hideMark/>
          </w:tcPr>
          <w:p w:rsidR="006050B8" w:rsidRPr="006050B8" w:rsidRDefault="006050B8" w:rsidP="006050B8">
            <w:pPr>
              <w:jc w:val="center"/>
              <w:rPr>
                <w:b/>
                <w:bCs/>
              </w:rPr>
            </w:pPr>
            <w:r w:rsidRPr="006050B8">
              <w:rPr>
                <w:b/>
                <w:bCs/>
              </w:rPr>
              <w:t>2017</w:t>
            </w:r>
          </w:p>
        </w:tc>
        <w:tc>
          <w:tcPr>
            <w:tcW w:w="294" w:type="pct"/>
            <w:vMerge w:val="restart"/>
            <w:tcBorders>
              <w:top w:val="nil"/>
              <w:left w:val="single" w:sz="4" w:space="0" w:color="auto"/>
              <w:bottom w:val="single" w:sz="4" w:space="0" w:color="auto"/>
              <w:right w:val="single" w:sz="4" w:space="0" w:color="auto"/>
            </w:tcBorders>
            <w:shd w:val="clear" w:color="auto" w:fill="auto"/>
            <w:vAlign w:val="center"/>
            <w:hideMark/>
          </w:tcPr>
          <w:p w:rsidR="006050B8" w:rsidRPr="006050B8" w:rsidRDefault="006050B8" w:rsidP="006050B8">
            <w:pPr>
              <w:jc w:val="center"/>
              <w:rPr>
                <w:b/>
                <w:bCs/>
              </w:rPr>
            </w:pPr>
            <w:r w:rsidRPr="006050B8">
              <w:rPr>
                <w:b/>
                <w:bCs/>
              </w:rPr>
              <w:t>2018</w:t>
            </w:r>
          </w:p>
        </w:tc>
        <w:tc>
          <w:tcPr>
            <w:tcW w:w="294" w:type="pct"/>
            <w:vMerge w:val="restart"/>
            <w:tcBorders>
              <w:top w:val="nil"/>
              <w:left w:val="single" w:sz="4" w:space="0" w:color="auto"/>
              <w:bottom w:val="single" w:sz="4" w:space="0" w:color="auto"/>
              <w:right w:val="single" w:sz="4" w:space="0" w:color="auto"/>
            </w:tcBorders>
            <w:shd w:val="clear" w:color="auto" w:fill="auto"/>
            <w:vAlign w:val="center"/>
            <w:hideMark/>
          </w:tcPr>
          <w:p w:rsidR="006050B8" w:rsidRPr="006050B8" w:rsidRDefault="006050B8" w:rsidP="006050B8">
            <w:pPr>
              <w:jc w:val="center"/>
              <w:rPr>
                <w:b/>
                <w:bCs/>
              </w:rPr>
            </w:pPr>
            <w:r w:rsidRPr="006050B8">
              <w:rPr>
                <w:b/>
                <w:bCs/>
              </w:rPr>
              <w:t>2019</w:t>
            </w:r>
          </w:p>
        </w:tc>
        <w:tc>
          <w:tcPr>
            <w:tcW w:w="365" w:type="pct"/>
            <w:vMerge w:val="restart"/>
            <w:tcBorders>
              <w:top w:val="nil"/>
              <w:left w:val="single" w:sz="4" w:space="0" w:color="auto"/>
              <w:bottom w:val="single" w:sz="4" w:space="0" w:color="auto"/>
              <w:right w:val="single" w:sz="4" w:space="0" w:color="auto"/>
            </w:tcBorders>
            <w:shd w:val="clear" w:color="auto" w:fill="auto"/>
            <w:vAlign w:val="center"/>
            <w:hideMark/>
          </w:tcPr>
          <w:p w:rsidR="006050B8" w:rsidRPr="006050B8" w:rsidRDefault="006050B8" w:rsidP="006050B8">
            <w:pPr>
              <w:jc w:val="center"/>
              <w:rPr>
                <w:b/>
                <w:bCs/>
              </w:rPr>
            </w:pPr>
            <w:r w:rsidRPr="006050B8">
              <w:rPr>
                <w:b/>
                <w:bCs/>
              </w:rPr>
              <w:t>2020-2030</w:t>
            </w:r>
          </w:p>
        </w:tc>
      </w:tr>
      <w:tr w:rsidR="006050B8" w:rsidRPr="006050B8" w:rsidTr="0039043E">
        <w:trPr>
          <w:trHeight w:val="300"/>
        </w:trPr>
        <w:tc>
          <w:tcPr>
            <w:tcW w:w="572" w:type="pct"/>
            <w:vMerge/>
            <w:tcBorders>
              <w:top w:val="single" w:sz="4" w:space="0" w:color="auto"/>
              <w:left w:val="single" w:sz="4" w:space="0" w:color="auto"/>
              <w:bottom w:val="single" w:sz="4" w:space="0" w:color="auto"/>
              <w:right w:val="single" w:sz="4" w:space="0" w:color="auto"/>
            </w:tcBorders>
            <w:vAlign w:val="center"/>
            <w:hideMark/>
          </w:tcPr>
          <w:p w:rsidR="006050B8" w:rsidRPr="006050B8" w:rsidRDefault="006050B8" w:rsidP="006050B8">
            <w:pPr>
              <w:rPr>
                <w:b/>
                <w:bCs/>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6050B8" w:rsidRPr="006050B8" w:rsidRDefault="006050B8" w:rsidP="006050B8">
            <w:pPr>
              <w:rPr>
                <w:b/>
                <w:bCs/>
              </w:rPr>
            </w:pPr>
          </w:p>
        </w:tc>
        <w:tc>
          <w:tcPr>
            <w:tcW w:w="324" w:type="pct"/>
            <w:vMerge/>
            <w:tcBorders>
              <w:top w:val="nil"/>
              <w:left w:val="single" w:sz="4" w:space="0" w:color="auto"/>
              <w:bottom w:val="single" w:sz="4" w:space="0" w:color="auto"/>
              <w:right w:val="single" w:sz="4" w:space="0" w:color="auto"/>
            </w:tcBorders>
            <w:vAlign w:val="center"/>
            <w:hideMark/>
          </w:tcPr>
          <w:p w:rsidR="006050B8" w:rsidRPr="006050B8" w:rsidRDefault="006050B8" w:rsidP="006050B8">
            <w:pPr>
              <w:rPr>
                <w:b/>
                <w:bCs/>
              </w:rPr>
            </w:pPr>
          </w:p>
        </w:tc>
        <w:tc>
          <w:tcPr>
            <w:tcW w:w="324" w:type="pct"/>
            <w:vMerge/>
            <w:tcBorders>
              <w:top w:val="nil"/>
              <w:left w:val="single" w:sz="4" w:space="0" w:color="auto"/>
              <w:bottom w:val="single" w:sz="4" w:space="0" w:color="auto"/>
              <w:right w:val="single" w:sz="4" w:space="0" w:color="auto"/>
            </w:tcBorders>
            <w:vAlign w:val="center"/>
            <w:hideMark/>
          </w:tcPr>
          <w:p w:rsidR="006050B8" w:rsidRPr="006050B8" w:rsidRDefault="006050B8" w:rsidP="006050B8">
            <w:pPr>
              <w:rPr>
                <w:b/>
                <w:bCs/>
              </w:rPr>
            </w:pPr>
          </w:p>
        </w:tc>
        <w:tc>
          <w:tcPr>
            <w:tcW w:w="410" w:type="pct"/>
            <w:vMerge/>
            <w:tcBorders>
              <w:top w:val="single" w:sz="4" w:space="0" w:color="auto"/>
              <w:left w:val="single" w:sz="4" w:space="0" w:color="auto"/>
              <w:bottom w:val="single" w:sz="4" w:space="0" w:color="auto"/>
              <w:right w:val="single" w:sz="4" w:space="0" w:color="auto"/>
            </w:tcBorders>
            <w:vAlign w:val="center"/>
            <w:hideMark/>
          </w:tcPr>
          <w:p w:rsidR="006050B8" w:rsidRPr="006050B8" w:rsidRDefault="006050B8" w:rsidP="006050B8">
            <w:pPr>
              <w:rPr>
                <w:b/>
                <w:bCs/>
              </w:rPr>
            </w:pPr>
          </w:p>
        </w:tc>
        <w:tc>
          <w:tcPr>
            <w:tcW w:w="341" w:type="pct"/>
            <w:vMerge/>
            <w:tcBorders>
              <w:top w:val="nil"/>
              <w:left w:val="single" w:sz="4" w:space="0" w:color="auto"/>
              <w:bottom w:val="single" w:sz="4" w:space="0" w:color="auto"/>
              <w:right w:val="single" w:sz="4" w:space="0" w:color="auto"/>
            </w:tcBorders>
            <w:vAlign w:val="center"/>
            <w:hideMark/>
          </w:tcPr>
          <w:p w:rsidR="006050B8" w:rsidRPr="006050B8" w:rsidRDefault="006050B8" w:rsidP="006050B8">
            <w:pPr>
              <w:rPr>
                <w:b/>
                <w:bCs/>
              </w:rPr>
            </w:pPr>
          </w:p>
        </w:tc>
        <w:tc>
          <w:tcPr>
            <w:tcW w:w="294" w:type="pct"/>
            <w:vMerge/>
            <w:tcBorders>
              <w:top w:val="nil"/>
              <w:left w:val="single" w:sz="4" w:space="0" w:color="auto"/>
              <w:bottom w:val="single" w:sz="4" w:space="0" w:color="auto"/>
              <w:right w:val="single" w:sz="4" w:space="0" w:color="auto"/>
            </w:tcBorders>
            <w:vAlign w:val="center"/>
            <w:hideMark/>
          </w:tcPr>
          <w:p w:rsidR="006050B8" w:rsidRPr="006050B8" w:rsidRDefault="006050B8" w:rsidP="006050B8">
            <w:pPr>
              <w:rPr>
                <w:b/>
                <w:bCs/>
              </w:rPr>
            </w:pPr>
          </w:p>
        </w:tc>
        <w:tc>
          <w:tcPr>
            <w:tcW w:w="294" w:type="pct"/>
            <w:vMerge/>
            <w:tcBorders>
              <w:top w:val="nil"/>
              <w:left w:val="single" w:sz="4" w:space="0" w:color="auto"/>
              <w:bottom w:val="single" w:sz="4" w:space="0" w:color="auto"/>
              <w:right w:val="single" w:sz="4" w:space="0" w:color="auto"/>
            </w:tcBorders>
            <w:vAlign w:val="center"/>
            <w:hideMark/>
          </w:tcPr>
          <w:p w:rsidR="006050B8" w:rsidRPr="006050B8" w:rsidRDefault="006050B8" w:rsidP="006050B8">
            <w:pPr>
              <w:rPr>
                <w:b/>
                <w:bCs/>
              </w:rPr>
            </w:pPr>
          </w:p>
        </w:tc>
        <w:tc>
          <w:tcPr>
            <w:tcW w:w="294" w:type="pct"/>
            <w:vMerge/>
            <w:tcBorders>
              <w:top w:val="nil"/>
              <w:left w:val="single" w:sz="4" w:space="0" w:color="auto"/>
              <w:bottom w:val="single" w:sz="4" w:space="0" w:color="auto"/>
              <w:right w:val="single" w:sz="4" w:space="0" w:color="auto"/>
            </w:tcBorders>
            <w:vAlign w:val="center"/>
            <w:hideMark/>
          </w:tcPr>
          <w:p w:rsidR="006050B8" w:rsidRPr="006050B8" w:rsidRDefault="006050B8" w:rsidP="006050B8">
            <w:pPr>
              <w:rPr>
                <w:b/>
                <w:bCs/>
              </w:rPr>
            </w:pPr>
          </w:p>
        </w:tc>
        <w:tc>
          <w:tcPr>
            <w:tcW w:w="294" w:type="pct"/>
            <w:vMerge/>
            <w:tcBorders>
              <w:top w:val="nil"/>
              <w:left w:val="single" w:sz="4" w:space="0" w:color="auto"/>
              <w:bottom w:val="single" w:sz="4" w:space="0" w:color="auto"/>
              <w:right w:val="single" w:sz="4" w:space="0" w:color="auto"/>
            </w:tcBorders>
            <w:vAlign w:val="center"/>
            <w:hideMark/>
          </w:tcPr>
          <w:p w:rsidR="006050B8" w:rsidRPr="006050B8" w:rsidRDefault="006050B8" w:rsidP="006050B8">
            <w:pPr>
              <w:rPr>
                <w:b/>
                <w:bCs/>
              </w:rPr>
            </w:pPr>
          </w:p>
        </w:tc>
        <w:tc>
          <w:tcPr>
            <w:tcW w:w="294" w:type="pct"/>
            <w:vMerge/>
            <w:tcBorders>
              <w:top w:val="nil"/>
              <w:left w:val="single" w:sz="4" w:space="0" w:color="auto"/>
              <w:bottom w:val="single" w:sz="4" w:space="0" w:color="auto"/>
              <w:right w:val="single" w:sz="4" w:space="0" w:color="auto"/>
            </w:tcBorders>
            <w:vAlign w:val="center"/>
            <w:hideMark/>
          </w:tcPr>
          <w:p w:rsidR="006050B8" w:rsidRPr="006050B8" w:rsidRDefault="006050B8" w:rsidP="006050B8">
            <w:pPr>
              <w:rPr>
                <w:b/>
                <w:bCs/>
              </w:rPr>
            </w:pPr>
          </w:p>
        </w:tc>
        <w:tc>
          <w:tcPr>
            <w:tcW w:w="294" w:type="pct"/>
            <w:vMerge/>
            <w:tcBorders>
              <w:top w:val="nil"/>
              <w:left w:val="single" w:sz="4" w:space="0" w:color="auto"/>
              <w:bottom w:val="single" w:sz="4" w:space="0" w:color="auto"/>
              <w:right w:val="single" w:sz="4" w:space="0" w:color="auto"/>
            </w:tcBorders>
            <w:vAlign w:val="center"/>
            <w:hideMark/>
          </w:tcPr>
          <w:p w:rsidR="006050B8" w:rsidRPr="006050B8" w:rsidRDefault="006050B8" w:rsidP="006050B8">
            <w:pPr>
              <w:rPr>
                <w:b/>
                <w:bCs/>
              </w:rPr>
            </w:pPr>
          </w:p>
        </w:tc>
        <w:tc>
          <w:tcPr>
            <w:tcW w:w="294" w:type="pct"/>
            <w:vMerge/>
            <w:tcBorders>
              <w:top w:val="nil"/>
              <w:left w:val="single" w:sz="4" w:space="0" w:color="auto"/>
              <w:bottom w:val="single" w:sz="4" w:space="0" w:color="auto"/>
              <w:right w:val="single" w:sz="4" w:space="0" w:color="auto"/>
            </w:tcBorders>
            <w:vAlign w:val="center"/>
            <w:hideMark/>
          </w:tcPr>
          <w:p w:rsidR="006050B8" w:rsidRPr="006050B8" w:rsidRDefault="006050B8" w:rsidP="006050B8">
            <w:pPr>
              <w:rPr>
                <w:b/>
                <w:bCs/>
              </w:rPr>
            </w:pPr>
          </w:p>
        </w:tc>
        <w:tc>
          <w:tcPr>
            <w:tcW w:w="294" w:type="pct"/>
            <w:vMerge/>
            <w:tcBorders>
              <w:top w:val="nil"/>
              <w:left w:val="single" w:sz="4" w:space="0" w:color="auto"/>
              <w:bottom w:val="single" w:sz="4" w:space="0" w:color="auto"/>
              <w:right w:val="single" w:sz="4" w:space="0" w:color="auto"/>
            </w:tcBorders>
            <w:vAlign w:val="center"/>
            <w:hideMark/>
          </w:tcPr>
          <w:p w:rsidR="006050B8" w:rsidRPr="006050B8" w:rsidRDefault="006050B8" w:rsidP="006050B8">
            <w:pPr>
              <w:rPr>
                <w:b/>
                <w:bCs/>
              </w:rPr>
            </w:pPr>
          </w:p>
        </w:tc>
        <w:tc>
          <w:tcPr>
            <w:tcW w:w="365" w:type="pct"/>
            <w:vMerge/>
            <w:tcBorders>
              <w:top w:val="nil"/>
              <w:left w:val="single" w:sz="4" w:space="0" w:color="auto"/>
              <w:bottom w:val="single" w:sz="4" w:space="0" w:color="auto"/>
              <w:right w:val="single" w:sz="4" w:space="0" w:color="auto"/>
            </w:tcBorders>
            <w:vAlign w:val="center"/>
            <w:hideMark/>
          </w:tcPr>
          <w:p w:rsidR="006050B8" w:rsidRPr="006050B8" w:rsidRDefault="006050B8" w:rsidP="006050B8">
            <w:pPr>
              <w:rPr>
                <w:b/>
                <w:bCs/>
              </w:rPr>
            </w:pPr>
          </w:p>
        </w:tc>
      </w:tr>
      <w:tr w:rsidR="006050B8" w:rsidRPr="006050B8" w:rsidTr="0039043E">
        <w:trPr>
          <w:trHeight w:val="315"/>
        </w:trPr>
        <w:tc>
          <w:tcPr>
            <w:tcW w:w="1531"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050B8" w:rsidRPr="006050B8" w:rsidRDefault="006050B8" w:rsidP="006050B8">
            <w:pPr>
              <w:jc w:val="center"/>
              <w:rPr>
                <w:rFonts w:ascii="Calibri" w:hAnsi="Calibri"/>
                <w:b/>
                <w:bCs/>
              </w:rPr>
            </w:pPr>
            <w:r w:rsidRPr="006050B8">
              <w:rPr>
                <w:rFonts w:ascii="Calibri" w:hAnsi="Calibri"/>
                <w:b/>
                <w:bCs/>
              </w:rPr>
              <w:t>Всего по поселению</w:t>
            </w:r>
          </w:p>
        </w:tc>
        <w:tc>
          <w:tcPr>
            <w:tcW w:w="410" w:type="pct"/>
            <w:tcBorders>
              <w:top w:val="nil"/>
              <w:left w:val="nil"/>
              <w:bottom w:val="single" w:sz="4" w:space="0" w:color="auto"/>
              <w:right w:val="single" w:sz="4" w:space="0" w:color="auto"/>
            </w:tcBorders>
            <w:shd w:val="clear" w:color="auto" w:fill="auto"/>
            <w:vAlign w:val="center"/>
            <w:hideMark/>
          </w:tcPr>
          <w:p w:rsidR="006050B8" w:rsidRPr="006050B8" w:rsidRDefault="006050B8" w:rsidP="006050B8">
            <w:pPr>
              <w:jc w:val="center"/>
              <w:rPr>
                <w:b/>
                <w:bCs/>
              </w:rPr>
            </w:pPr>
            <w:r w:rsidRPr="006050B8">
              <w:rPr>
                <w:b/>
                <w:bCs/>
              </w:rPr>
              <w:t>379 800</w:t>
            </w:r>
          </w:p>
        </w:tc>
        <w:tc>
          <w:tcPr>
            <w:tcW w:w="341" w:type="pct"/>
            <w:tcBorders>
              <w:top w:val="nil"/>
              <w:left w:val="nil"/>
              <w:bottom w:val="single" w:sz="4" w:space="0" w:color="auto"/>
              <w:right w:val="single" w:sz="4" w:space="0" w:color="auto"/>
            </w:tcBorders>
            <w:shd w:val="clear" w:color="auto" w:fill="auto"/>
            <w:vAlign w:val="center"/>
            <w:hideMark/>
          </w:tcPr>
          <w:p w:rsidR="006050B8" w:rsidRPr="006050B8" w:rsidRDefault="006050B8" w:rsidP="006050B8">
            <w:pPr>
              <w:jc w:val="center"/>
              <w:rPr>
                <w:b/>
                <w:bCs/>
              </w:rPr>
            </w:pPr>
            <w:r w:rsidRPr="006050B8">
              <w:rPr>
                <w:b/>
                <w:bCs/>
              </w:rPr>
              <w:t>265 515</w:t>
            </w:r>
          </w:p>
        </w:tc>
        <w:tc>
          <w:tcPr>
            <w:tcW w:w="294" w:type="pct"/>
            <w:tcBorders>
              <w:top w:val="nil"/>
              <w:left w:val="nil"/>
              <w:bottom w:val="single" w:sz="4" w:space="0" w:color="auto"/>
              <w:right w:val="single" w:sz="4" w:space="0" w:color="auto"/>
            </w:tcBorders>
            <w:shd w:val="clear" w:color="auto" w:fill="auto"/>
            <w:vAlign w:val="center"/>
            <w:hideMark/>
          </w:tcPr>
          <w:p w:rsidR="006050B8" w:rsidRPr="006050B8" w:rsidRDefault="006050B8" w:rsidP="006050B8">
            <w:pPr>
              <w:jc w:val="center"/>
              <w:rPr>
                <w:b/>
                <w:bCs/>
              </w:rPr>
            </w:pPr>
            <w:r w:rsidRPr="006050B8">
              <w:rPr>
                <w:b/>
                <w:bCs/>
              </w:rPr>
              <w:t>0</w:t>
            </w:r>
          </w:p>
        </w:tc>
        <w:tc>
          <w:tcPr>
            <w:tcW w:w="294" w:type="pct"/>
            <w:tcBorders>
              <w:top w:val="nil"/>
              <w:left w:val="nil"/>
              <w:bottom w:val="single" w:sz="4" w:space="0" w:color="auto"/>
              <w:right w:val="single" w:sz="4" w:space="0" w:color="auto"/>
            </w:tcBorders>
            <w:shd w:val="clear" w:color="auto" w:fill="auto"/>
            <w:vAlign w:val="center"/>
            <w:hideMark/>
          </w:tcPr>
          <w:p w:rsidR="006050B8" w:rsidRPr="006050B8" w:rsidRDefault="006050B8" w:rsidP="006050B8">
            <w:pPr>
              <w:jc w:val="center"/>
              <w:rPr>
                <w:b/>
                <w:bCs/>
              </w:rPr>
            </w:pPr>
            <w:r w:rsidRPr="006050B8">
              <w:rPr>
                <w:b/>
                <w:bCs/>
              </w:rPr>
              <w:t>0</w:t>
            </w:r>
          </w:p>
        </w:tc>
        <w:tc>
          <w:tcPr>
            <w:tcW w:w="294" w:type="pct"/>
            <w:tcBorders>
              <w:top w:val="nil"/>
              <w:left w:val="nil"/>
              <w:bottom w:val="single" w:sz="4" w:space="0" w:color="auto"/>
              <w:right w:val="single" w:sz="4" w:space="0" w:color="auto"/>
            </w:tcBorders>
            <w:shd w:val="clear" w:color="auto" w:fill="auto"/>
            <w:vAlign w:val="center"/>
            <w:hideMark/>
          </w:tcPr>
          <w:p w:rsidR="006050B8" w:rsidRPr="006050B8" w:rsidRDefault="006050B8" w:rsidP="006050B8">
            <w:pPr>
              <w:jc w:val="center"/>
              <w:rPr>
                <w:b/>
                <w:bCs/>
              </w:rPr>
            </w:pPr>
            <w:r w:rsidRPr="006050B8">
              <w:rPr>
                <w:b/>
                <w:bCs/>
              </w:rPr>
              <w:t>0</w:t>
            </w:r>
          </w:p>
        </w:tc>
        <w:tc>
          <w:tcPr>
            <w:tcW w:w="294" w:type="pct"/>
            <w:tcBorders>
              <w:top w:val="nil"/>
              <w:left w:val="nil"/>
              <w:bottom w:val="single" w:sz="4" w:space="0" w:color="auto"/>
              <w:right w:val="single" w:sz="4" w:space="0" w:color="auto"/>
            </w:tcBorders>
            <w:shd w:val="clear" w:color="auto" w:fill="auto"/>
            <w:vAlign w:val="center"/>
            <w:hideMark/>
          </w:tcPr>
          <w:p w:rsidR="006050B8" w:rsidRPr="006050B8" w:rsidRDefault="006050B8" w:rsidP="006050B8">
            <w:pPr>
              <w:jc w:val="center"/>
              <w:rPr>
                <w:b/>
                <w:bCs/>
              </w:rPr>
            </w:pPr>
            <w:r w:rsidRPr="006050B8">
              <w:rPr>
                <w:b/>
                <w:bCs/>
              </w:rPr>
              <w:t>4 551</w:t>
            </w:r>
          </w:p>
        </w:tc>
        <w:tc>
          <w:tcPr>
            <w:tcW w:w="294" w:type="pct"/>
            <w:tcBorders>
              <w:top w:val="nil"/>
              <w:left w:val="nil"/>
              <w:bottom w:val="single" w:sz="4" w:space="0" w:color="auto"/>
              <w:right w:val="single" w:sz="4" w:space="0" w:color="auto"/>
            </w:tcBorders>
            <w:shd w:val="clear" w:color="auto" w:fill="auto"/>
            <w:vAlign w:val="center"/>
            <w:hideMark/>
          </w:tcPr>
          <w:p w:rsidR="006050B8" w:rsidRPr="006050B8" w:rsidRDefault="006050B8" w:rsidP="006050B8">
            <w:pPr>
              <w:jc w:val="center"/>
              <w:rPr>
                <w:b/>
                <w:bCs/>
              </w:rPr>
            </w:pPr>
            <w:r w:rsidRPr="006050B8">
              <w:rPr>
                <w:b/>
                <w:bCs/>
              </w:rPr>
              <w:t>17 825</w:t>
            </w:r>
          </w:p>
        </w:tc>
        <w:tc>
          <w:tcPr>
            <w:tcW w:w="294" w:type="pct"/>
            <w:tcBorders>
              <w:top w:val="nil"/>
              <w:left w:val="nil"/>
              <w:bottom w:val="single" w:sz="4" w:space="0" w:color="auto"/>
              <w:right w:val="single" w:sz="4" w:space="0" w:color="auto"/>
            </w:tcBorders>
            <w:shd w:val="clear" w:color="auto" w:fill="auto"/>
            <w:vAlign w:val="center"/>
            <w:hideMark/>
          </w:tcPr>
          <w:p w:rsidR="006050B8" w:rsidRPr="006050B8" w:rsidRDefault="006050B8" w:rsidP="006050B8">
            <w:pPr>
              <w:jc w:val="center"/>
              <w:rPr>
                <w:b/>
                <w:bCs/>
              </w:rPr>
            </w:pPr>
            <w:r w:rsidRPr="006050B8">
              <w:rPr>
                <w:b/>
                <w:bCs/>
              </w:rPr>
              <w:t>17 825</w:t>
            </w:r>
          </w:p>
        </w:tc>
        <w:tc>
          <w:tcPr>
            <w:tcW w:w="294" w:type="pct"/>
            <w:tcBorders>
              <w:top w:val="nil"/>
              <w:left w:val="nil"/>
              <w:bottom w:val="single" w:sz="4" w:space="0" w:color="auto"/>
              <w:right w:val="single" w:sz="4" w:space="0" w:color="auto"/>
            </w:tcBorders>
            <w:shd w:val="clear" w:color="auto" w:fill="auto"/>
            <w:vAlign w:val="center"/>
            <w:hideMark/>
          </w:tcPr>
          <w:p w:rsidR="006050B8" w:rsidRPr="006050B8" w:rsidRDefault="006050B8" w:rsidP="006050B8">
            <w:pPr>
              <w:jc w:val="center"/>
              <w:rPr>
                <w:b/>
                <w:bCs/>
              </w:rPr>
            </w:pPr>
            <w:r w:rsidRPr="006050B8">
              <w:rPr>
                <w:b/>
                <w:bCs/>
              </w:rPr>
              <w:t>17 825</w:t>
            </w:r>
          </w:p>
        </w:tc>
        <w:tc>
          <w:tcPr>
            <w:tcW w:w="294" w:type="pct"/>
            <w:tcBorders>
              <w:top w:val="nil"/>
              <w:left w:val="nil"/>
              <w:bottom w:val="single" w:sz="4" w:space="0" w:color="auto"/>
              <w:right w:val="single" w:sz="4" w:space="0" w:color="auto"/>
            </w:tcBorders>
            <w:shd w:val="clear" w:color="auto" w:fill="auto"/>
            <w:vAlign w:val="center"/>
            <w:hideMark/>
          </w:tcPr>
          <w:p w:rsidR="006050B8" w:rsidRPr="006050B8" w:rsidRDefault="006050B8" w:rsidP="006050B8">
            <w:pPr>
              <w:jc w:val="center"/>
              <w:rPr>
                <w:b/>
                <w:bCs/>
              </w:rPr>
            </w:pPr>
            <w:r w:rsidRPr="006050B8">
              <w:rPr>
                <w:b/>
                <w:bCs/>
              </w:rPr>
              <w:t>17 825</w:t>
            </w:r>
          </w:p>
        </w:tc>
        <w:tc>
          <w:tcPr>
            <w:tcW w:w="365" w:type="pct"/>
            <w:tcBorders>
              <w:top w:val="nil"/>
              <w:left w:val="nil"/>
              <w:bottom w:val="single" w:sz="4" w:space="0" w:color="auto"/>
              <w:right w:val="single" w:sz="4" w:space="0" w:color="auto"/>
            </w:tcBorders>
            <w:shd w:val="clear" w:color="auto" w:fill="auto"/>
            <w:vAlign w:val="center"/>
            <w:hideMark/>
          </w:tcPr>
          <w:p w:rsidR="006050B8" w:rsidRPr="006050B8" w:rsidRDefault="006050B8" w:rsidP="006050B8">
            <w:pPr>
              <w:jc w:val="center"/>
              <w:rPr>
                <w:b/>
                <w:bCs/>
              </w:rPr>
            </w:pPr>
            <w:r w:rsidRPr="006050B8">
              <w:rPr>
                <w:b/>
                <w:bCs/>
              </w:rPr>
              <w:t>189 665</w:t>
            </w:r>
          </w:p>
        </w:tc>
      </w:tr>
      <w:tr w:rsidR="006050B8" w:rsidRPr="006050B8" w:rsidTr="0039043E">
        <w:trPr>
          <w:trHeight w:val="300"/>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6050B8" w:rsidRPr="006050B8" w:rsidRDefault="006050B8" w:rsidP="006050B8">
            <w:pPr>
              <w:rPr>
                <w:rFonts w:ascii="Calibri" w:hAnsi="Calibri"/>
                <w:b/>
                <w:bCs/>
              </w:rPr>
            </w:pPr>
            <w:r w:rsidRPr="006050B8">
              <w:rPr>
                <w:rFonts w:ascii="Calibri" w:hAnsi="Calibri"/>
                <w:b/>
                <w:bCs/>
              </w:rPr>
              <w:t>д. Рождествено</w:t>
            </w:r>
          </w:p>
        </w:tc>
      </w:tr>
      <w:tr w:rsidR="006050B8" w:rsidRPr="006050B8" w:rsidTr="0039043E">
        <w:trPr>
          <w:trHeight w:val="315"/>
        </w:trPr>
        <w:tc>
          <w:tcPr>
            <w:tcW w:w="1531"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050B8" w:rsidRPr="006050B8" w:rsidRDefault="006050B8" w:rsidP="006050B8">
            <w:pPr>
              <w:jc w:val="center"/>
              <w:rPr>
                <w:b/>
                <w:bCs/>
              </w:rPr>
            </w:pPr>
            <w:r w:rsidRPr="006050B8">
              <w:rPr>
                <w:b/>
                <w:bCs/>
              </w:rPr>
              <w:t>Всего</w:t>
            </w:r>
          </w:p>
        </w:tc>
        <w:tc>
          <w:tcPr>
            <w:tcW w:w="410" w:type="pct"/>
            <w:tcBorders>
              <w:top w:val="nil"/>
              <w:left w:val="nil"/>
              <w:bottom w:val="single" w:sz="4" w:space="0" w:color="auto"/>
              <w:right w:val="single" w:sz="4" w:space="0" w:color="auto"/>
            </w:tcBorders>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75 850</w:t>
            </w:r>
          </w:p>
        </w:tc>
        <w:tc>
          <w:tcPr>
            <w:tcW w:w="341" w:type="pct"/>
            <w:tcBorders>
              <w:top w:val="nil"/>
              <w:left w:val="nil"/>
              <w:bottom w:val="single" w:sz="4" w:space="0" w:color="auto"/>
              <w:right w:val="single" w:sz="4" w:space="0" w:color="auto"/>
            </w:tcBorders>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75 850</w:t>
            </w:r>
          </w:p>
        </w:tc>
        <w:tc>
          <w:tcPr>
            <w:tcW w:w="294" w:type="pct"/>
            <w:tcBorders>
              <w:top w:val="nil"/>
              <w:left w:val="nil"/>
              <w:bottom w:val="single" w:sz="4" w:space="0" w:color="auto"/>
              <w:right w:val="single" w:sz="4" w:space="0" w:color="auto"/>
            </w:tcBorders>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0</w:t>
            </w:r>
          </w:p>
        </w:tc>
        <w:tc>
          <w:tcPr>
            <w:tcW w:w="294" w:type="pct"/>
            <w:tcBorders>
              <w:top w:val="nil"/>
              <w:left w:val="nil"/>
              <w:bottom w:val="single" w:sz="4" w:space="0" w:color="auto"/>
              <w:right w:val="single" w:sz="4" w:space="0" w:color="auto"/>
            </w:tcBorders>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0</w:t>
            </w:r>
          </w:p>
        </w:tc>
        <w:tc>
          <w:tcPr>
            <w:tcW w:w="294" w:type="pct"/>
            <w:tcBorders>
              <w:top w:val="nil"/>
              <w:left w:val="nil"/>
              <w:bottom w:val="single" w:sz="4" w:space="0" w:color="auto"/>
              <w:right w:val="single" w:sz="4" w:space="0" w:color="auto"/>
            </w:tcBorders>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0</w:t>
            </w:r>
          </w:p>
        </w:tc>
        <w:tc>
          <w:tcPr>
            <w:tcW w:w="294" w:type="pct"/>
            <w:tcBorders>
              <w:top w:val="nil"/>
              <w:left w:val="nil"/>
              <w:bottom w:val="single" w:sz="4" w:space="0" w:color="auto"/>
              <w:right w:val="single" w:sz="4" w:space="0" w:color="auto"/>
            </w:tcBorders>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4 551</w:t>
            </w:r>
          </w:p>
        </w:tc>
        <w:tc>
          <w:tcPr>
            <w:tcW w:w="294" w:type="pct"/>
            <w:tcBorders>
              <w:top w:val="nil"/>
              <w:left w:val="nil"/>
              <w:bottom w:val="single" w:sz="4" w:space="0" w:color="auto"/>
              <w:right w:val="single" w:sz="4" w:space="0" w:color="auto"/>
            </w:tcBorders>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17 825</w:t>
            </w:r>
          </w:p>
        </w:tc>
        <w:tc>
          <w:tcPr>
            <w:tcW w:w="294" w:type="pct"/>
            <w:tcBorders>
              <w:top w:val="nil"/>
              <w:left w:val="nil"/>
              <w:bottom w:val="single" w:sz="4" w:space="0" w:color="auto"/>
              <w:right w:val="single" w:sz="4" w:space="0" w:color="auto"/>
            </w:tcBorders>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17 825</w:t>
            </w:r>
          </w:p>
        </w:tc>
        <w:tc>
          <w:tcPr>
            <w:tcW w:w="294" w:type="pct"/>
            <w:tcBorders>
              <w:top w:val="nil"/>
              <w:left w:val="nil"/>
              <w:bottom w:val="single" w:sz="4" w:space="0" w:color="auto"/>
              <w:right w:val="single" w:sz="4" w:space="0" w:color="auto"/>
            </w:tcBorders>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17 825</w:t>
            </w:r>
          </w:p>
        </w:tc>
        <w:tc>
          <w:tcPr>
            <w:tcW w:w="294" w:type="pct"/>
            <w:tcBorders>
              <w:top w:val="nil"/>
              <w:left w:val="nil"/>
              <w:bottom w:val="single" w:sz="4" w:space="0" w:color="auto"/>
              <w:right w:val="single" w:sz="4" w:space="0" w:color="auto"/>
            </w:tcBorders>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17 825</w:t>
            </w:r>
          </w:p>
        </w:tc>
        <w:tc>
          <w:tcPr>
            <w:tcW w:w="365" w:type="pct"/>
            <w:tcBorders>
              <w:top w:val="nil"/>
              <w:left w:val="nil"/>
              <w:bottom w:val="single" w:sz="4" w:space="0" w:color="auto"/>
              <w:right w:val="single" w:sz="4" w:space="0" w:color="auto"/>
            </w:tcBorders>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0</w:t>
            </w:r>
          </w:p>
        </w:tc>
      </w:tr>
      <w:tr w:rsidR="006050B8" w:rsidRPr="006050B8" w:rsidTr="0039043E">
        <w:trPr>
          <w:trHeight w:val="300"/>
        </w:trPr>
        <w:tc>
          <w:tcPr>
            <w:tcW w:w="572" w:type="pct"/>
            <w:vMerge w:val="restart"/>
            <w:tcBorders>
              <w:top w:val="nil"/>
              <w:left w:val="single" w:sz="4" w:space="0" w:color="auto"/>
              <w:bottom w:val="single" w:sz="4" w:space="0" w:color="auto"/>
              <w:right w:val="single" w:sz="4" w:space="0" w:color="auto"/>
            </w:tcBorders>
            <w:shd w:val="clear" w:color="auto" w:fill="auto"/>
            <w:vAlign w:val="center"/>
            <w:hideMark/>
          </w:tcPr>
          <w:p w:rsidR="006050B8" w:rsidRPr="006050B8" w:rsidRDefault="006050B8" w:rsidP="006050B8">
            <w:pPr>
              <w:rPr>
                <w:rFonts w:ascii="Calibri" w:hAnsi="Calibri"/>
              </w:rPr>
            </w:pPr>
            <w:r w:rsidRPr="006050B8">
              <w:rPr>
                <w:rFonts w:ascii="Calibri" w:hAnsi="Calibri"/>
              </w:rPr>
              <w:t>Реконструкция (строительство) КОС, КНС</w:t>
            </w:r>
          </w:p>
        </w:tc>
        <w:tc>
          <w:tcPr>
            <w:tcW w:w="312" w:type="pct"/>
            <w:tcBorders>
              <w:top w:val="nil"/>
              <w:left w:val="nil"/>
              <w:bottom w:val="single" w:sz="4" w:space="0" w:color="auto"/>
              <w:right w:val="single" w:sz="4" w:space="0" w:color="auto"/>
            </w:tcBorders>
            <w:shd w:val="clear" w:color="auto" w:fill="auto"/>
            <w:noWrap/>
            <w:vAlign w:val="center"/>
            <w:hideMark/>
          </w:tcPr>
          <w:p w:rsidR="006050B8" w:rsidRPr="006050B8" w:rsidRDefault="006050B8" w:rsidP="006050B8">
            <w:pPr>
              <w:rPr>
                <w:rFonts w:ascii="Calibri" w:hAnsi="Calibri"/>
              </w:rPr>
            </w:pPr>
            <w:r w:rsidRPr="006050B8">
              <w:rPr>
                <w:rFonts w:ascii="Calibri" w:hAnsi="Calibri"/>
              </w:rPr>
              <w:t>ПИР</w:t>
            </w:r>
          </w:p>
        </w:tc>
        <w:tc>
          <w:tcPr>
            <w:tcW w:w="324" w:type="pct"/>
            <w:tcBorders>
              <w:top w:val="nil"/>
              <w:left w:val="nil"/>
              <w:bottom w:val="single" w:sz="4" w:space="0" w:color="auto"/>
              <w:right w:val="single" w:sz="4" w:space="0" w:color="auto"/>
            </w:tcBorders>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2015</w:t>
            </w:r>
          </w:p>
        </w:tc>
        <w:tc>
          <w:tcPr>
            <w:tcW w:w="324" w:type="pct"/>
            <w:tcBorders>
              <w:top w:val="nil"/>
              <w:left w:val="nil"/>
              <w:bottom w:val="single" w:sz="4" w:space="0" w:color="auto"/>
              <w:right w:val="single" w:sz="4" w:space="0" w:color="auto"/>
            </w:tcBorders>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2015</w:t>
            </w:r>
          </w:p>
        </w:tc>
        <w:tc>
          <w:tcPr>
            <w:tcW w:w="410" w:type="pct"/>
            <w:tcBorders>
              <w:top w:val="nil"/>
              <w:left w:val="nil"/>
              <w:bottom w:val="single" w:sz="4" w:space="0" w:color="auto"/>
              <w:right w:val="single" w:sz="4" w:space="0" w:color="auto"/>
            </w:tcBorders>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3 363</w:t>
            </w:r>
          </w:p>
        </w:tc>
        <w:tc>
          <w:tcPr>
            <w:tcW w:w="341" w:type="pct"/>
            <w:tcBorders>
              <w:top w:val="nil"/>
              <w:left w:val="nil"/>
              <w:bottom w:val="single" w:sz="4" w:space="0" w:color="auto"/>
              <w:right w:val="single" w:sz="4" w:space="0" w:color="auto"/>
            </w:tcBorders>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3 363</w:t>
            </w:r>
          </w:p>
        </w:tc>
        <w:tc>
          <w:tcPr>
            <w:tcW w:w="294" w:type="pct"/>
            <w:tcBorders>
              <w:top w:val="nil"/>
              <w:left w:val="nil"/>
              <w:bottom w:val="single" w:sz="4" w:space="0" w:color="auto"/>
              <w:right w:val="single" w:sz="4" w:space="0" w:color="auto"/>
            </w:tcBorders>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0</w:t>
            </w:r>
          </w:p>
        </w:tc>
        <w:tc>
          <w:tcPr>
            <w:tcW w:w="294" w:type="pct"/>
            <w:tcBorders>
              <w:top w:val="nil"/>
              <w:left w:val="nil"/>
              <w:bottom w:val="single" w:sz="4" w:space="0" w:color="auto"/>
              <w:right w:val="single" w:sz="4" w:space="0" w:color="auto"/>
            </w:tcBorders>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0</w:t>
            </w:r>
          </w:p>
        </w:tc>
        <w:tc>
          <w:tcPr>
            <w:tcW w:w="294" w:type="pct"/>
            <w:tcBorders>
              <w:top w:val="nil"/>
              <w:left w:val="nil"/>
              <w:bottom w:val="single" w:sz="4" w:space="0" w:color="auto"/>
              <w:right w:val="single" w:sz="4" w:space="0" w:color="auto"/>
            </w:tcBorders>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0</w:t>
            </w:r>
          </w:p>
        </w:tc>
        <w:tc>
          <w:tcPr>
            <w:tcW w:w="294" w:type="pct"/>
            <w:tcBorders>
              <w:top w:val="nil"/>
              <w:left w:val="nil"/>
              <w:bottom w:val="single" w:sz="4" w:space="0" w:color="auto"/>
              <w:right w:val="single" w:sz="4" w:space="0" w:color="auto"/>
            </w:tcBorders>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3 363</w:t>
            </w:r>
          </w:p>
        </w:tc>
        <w:tc>
          <w:tcPr>
            <w:tcW w:w="294" w:type="pct"/>
            <w:tcBorders>
              <w:top w:val="nil"/>
              <w:left w:val="nil"/>
              <w:bottom w:val="single" w:sz="4" w:space="0" w:color="auto"/>
              <w:right w:val="single" w:sz="4" w:space="0" w:color="auto"/>
            </w:tcBorders>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0</w:t>
            </w:r>
          </w:p>
        </w:tc>
        <w:tc>
          <w:tcPr>
            <w:tcW w:w="294" w:type="pct"/>
            <w:tcBorders>
              <w:top w:val="nil"/>
              <w:left w:val="nil"/>
              <w:bottom w:val="single" w:sz="4" w:space="0" w:color="auto"/>
              <w:right w:val="single" w:sz="4" w:space="0" w:color="auto"/>
            </w:tcBorders>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0</w:t>
            </w:r>
          </w:p>
        </w:tc>
        <w:tc>
          <w:tcPr>
            <w:tcW w:w="294" w:type="pct"/>
            <w:tcBorders>
              <w:top w:val="nil"/>
              <w:left w:val="nil"/>
              <w:bottom w:val="single" w:sz="4" w:space="0" w:color="auto"/>
              <w:right w:val="single" w:sz="4" w:space="0" w:color="auto"/>
            </w:tcBorders>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0</w:t>
            </w:r>
          </w:p>
        </w:tc>
        <w:tc>
          <w:tcPr>
            <w:tcW w:w="294" w:type="pct"/>
            <w:tcBorders>
              <w:top w:val="nil"/>
              <w:left w:val="nil"/>
              <w:bottom w:val="single" w:sz="4" w:space="0" w:color="auto"/>
              <w:right w:val="single" w:sz="4" w:space="0" w:color="auto"/>
            </w:tcBorders>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0</w:t>
            </w:r>
          </w:p>
        </w:tc>
        <w:tc>
          <w:tcPr>
            <w:tcW w:w="365" w:type="pct"/>
            <w:tcBorders>
              <w:top w:val="nil"/>
              <w:left w:val="nil"/>
              <w:bottom w:val="single" w:sz="4" w:space="0" w:color="auto"/>
              <w:right w:val="single" w:sz="4" w:space="0" w:color="auto"/>
            </w:tcBorders>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0</w:t>
            </w:r>
          </w:p>
        </w:tc>
      </w:tr>
      <w:tr w:rsidR="006050B8" w:rsidRPr="006050B8" w:rsidTr="0039043E">
        <w:trPr>
          <w:trHeight w:val="300"/>
        </w:trPr>
        <w:tc>
          <w:tcPr>
            <w:tcW w:w="572" w:type="pct"/>
            <w:vMerge/>
            <w:tcBorders>
              <w:top w:val="nil"/>
              <w:left w:val="single" w:sz="4" w:space="0" w:color="auto"/>
              <w:bottom w:val="single" w:sz="4" w:space="0" w:color="auto"/>
              <w:right w:val="single" w:sz="4" w:space="0" w:color="auto"/>
            </w:tcBorders>
            <w:vAlign w:val="center"/>
            <w:hideMark/>
          </w:tcPr>
          <w:p w:rsidR="006050B8" w:rsidRPr="006050B8" w:rsidRDefault="006050B8" w:rsidP="006050B8">
            <w:pPr>
              <w:rPr>
                <w:rFonts w:ascii="Calibri" w:hAnsi="Calibri"/>
              </w:rPr>
            </w:pPr>
          </w:p>
        </w:tc>
        <w:tc>
          <w:tcPr>
            <w:tcW w:w="312" w:type="pct"/>
            <w:tcBorders>
              <w:top w:val="nil"/>
              <w:left w:val="nil"/>
              <w:bottom w:val="single" w:sz="4" w:space="0" w:color="auto"/>
              <w:right w:val="single" w:sz="4" w:space="0" w:color="auto"/>
            </w:tcBorders>
            <w:shd w:val="clear" w:color="auto" w:fill="auto"/>
            <w:noWrap/>
            <w:vAlign w:val="center"/>
            <w:hideMark/>
          </w:tcPr>
          <w:p w:rsidR="006050B8" w:rsidRPr="006050B8" w:rsidRDefault="006050B8" w:rsidP="006050B8">
            <w:pPr>
              <w:rPr>
                <w:rFonts w:ascii="Calibri" w:hAnsi="Calibri"/>
              </w:rPr>
            </w:pPr>
            <w:r w:rsidRPr="006050B8">
              <w:rPr>
                <w:rFonts w:ascii="Calibri" w:hAnsi="Calibri"/>
              </w:rPr>
              <w:t>СМР</w:t>
            </w:r>
          </w:p>
        </w:tc>
        <w:tc>
          <w:tcPr>
            <w:tcW w:w="324" w:type="pct"/>
            <w:tcBorders>
              <w:top w:val="nil"/>
              <w:left w:val="nil"/>
              <w:bottom w:val="single" w:sz="4" w:space="0" w:color="auto"/>
              <w:right w:val="single" w:sz="4" w:space="0" w:color="auto"/>
            </w:tcBorders>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2016</w:t>
            </w:r>
          </w:p>
        </w:tc>
        <w:tc>
          <w:tcPr>
            <w:tcW w:w="324" w:type="pct"/>
            <w:tcBorders>
              <w:top w:val="nil"/>
              <w:left w:val="nil"/>
              <w:bottom w:val="single" w:sz="4" w:space="0" w:color="auto"/>
              <w:right w:val="single" w:sz="4" w:space="0" w:color="auto"/>
            </w:tcBorders>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2019</w:t>
            </w:r>
          </w:p>
        </w:tc>
        <w:tc>
          <w:tcPr>
            <w:tcW w:w="410" w:type="pct"/>
            <w:tcBorders>
              <w:top w:val="nil"/>
              <w:left w:val="nil"/>
              <w:bottom w:val="single" w:sz="4" w:space="0" w:color="auto"/>
              <w:right w:val="single" w:sz="4" w:space="0" w:color="auto"/>
            </w:tcBorders>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52 687</w:t>
            </w:r>
          </w:p>
        </w:tc>
        <w:tc>
          <w:tcPr>
            <w:tcW w:w="341" w:type="pct"/>
            <w:tcBorders>
              <w:top w:val="nil"/>
              <w:left w:val="nil"/>
              <w:bottom w:val="single" w:sz="4" w:space="0" w:color="auto"/>
              <w:right w:val="single" w:sz="4" w:space="0" w:color="auto"/>
            </w:tcBorders>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52 687</w:t>
            </w:r>
          </w:p>
        </w:tc>
        <w:tc>
          <w:tcPr>
            <w:tcW w:w="294" w:type="pct"/>
            <w:tcBorders>
              <w:top w:val="nil"/>
              <w:left w:val="nil"/>
              <w:bottom w:val="single" w:sz="4" w:space="0" w:color="auto"/>
              <w:right w:val="single" w:sz="4" w:space="0" w:color="auto"/>
            </w:tcBorders>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0</w:t>
            </w:r>
          </w:p>
        </w:tc>
        <w:tc>
          <w:tcPr>
            <w:tcW w:w="294" w:type="pct"/>
            <w:tcBorders>
              <w:top w:val="nil"/>
              <w:left w:val="nil"/>
              <w:bottom w:val="single" w:sz="4" w:space="0" w:color="auto"/>
              <w:right w:val="single" w:sz="4" w:space="0" w:color="auto"/>
            </w:tcBorders>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0</w:t>
            </w:r>
          </w:p>
        </w:tc>
        <w:tc>
          <w:tcPr>
            <w:tcW w:w="294" w:type="pct"/>
            <w:tcBorders>
              <w:top w:val="nil"/>
              <w:left w:val="nil"/>
              <w:bottom w:val="single" w:sz="4" w:space="0" w:color="auto"/>
              <w:right w:val="single" w:sz="4" w:space="0" w:color="auto"/>
            </w:tcBorders>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0</w:t>
            </w:r>
          </w:p>
        </w:tc>
        <w:tc>
          <w:tcPr>
            <w:tcW w:w="294" w:type="pct"/>
            <w:tcBorders>
              <w:top w:val="nil"/>
              <w:left w:val="nil"/>
              <w:bottom w:val="single" w:sz="4" w:space="0" w:color="auto"/>
              <w:right w:val="single" w:sz="4" w:space="0" w:color="auto"/>
            </w:tcBorders>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0</w:t>
            </w:r>
          </w:p>
        </w:tc>
        <w:tc>
          <w:tcPr>
            <w:tcW w:w="294" w:type="pct"/>
            <w:tcBorders>
              <w:top w:val="nil"/>
              <w:left w:val="nil"/>
              <w:bottom w:val="single" w:sz="4" w:space="0" w:color="auto"/>
              <w:right w:val="single" w:sz="4" w:space="0" w:color="auto"/>
            </w:tcBorders>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13 172</w:t>
            </w:r>
          </w:p>
        </w:tc>
        <w:tc>
          <w:tcPr>
            <w:tcW w:w="294" w:type="pct"/>
            <w:tcBorders>
              <w:top w:val="nil"/>
              <w:left w:val="nil"/>
              <w:bottom w:val="single" w:sz="4" w:space="0" w:color="auto"/>
              <w:right w:val="single" w:sz="4" w:space="0" w:color="auto"/>
            </w:tcBorders>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13 172</w:t>
            </w:r>
          </w:p>
        </w:tc>
        <w:tc>
          <w:tcPr>
            <w:tcW w:w="294" w:type="pct"/>
            <w:tcBorders>
              <w:top w:val="nil"/>
              <w:left w:val="nil"/>
              <w:bottom w:val="single" w:sz="4" w:space="0" w:color="auto"/>
              <w:right w:val="single" w:sz="4" w:space="0" w:color="auto"/>
            </w:tcBorders>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13 172</w:t>
            </w:r>
          </w:p>
        </w:tc>
        <w:tc>
          <w:tcPr>
            <w:tcW w:w="294" w:type="pct"/>
            <w:tcBorders>
              <w:top w:val="nil"/>
              <w:left w:val="nil"/>
              <w:bottom w:val="single" w:sz="4" w:space="0" w:color="auto"/>
              <w:right w:val="single" w:sz="4" w:space="0" w:color="auto"/>
            </w:tcBorders>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13 172</w:t>
            </w:r>
          </w:p>
        </w:tc>
        <w:tc>
          <w:tcPr>
            <w:tcW w:w="365" w:type="pct"/>
            <w:tcBorders>
              <w:top w:val="nil"/>
              <w:left w:val="nil"/>
              <w:bottom w:val="single" w:sz="4" w:space="0" w:color="auto"/>
              <w:right w:val="single" w:sz="4" w:space="0" w:color="auto"/>
            </w:tcBorders>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0</w:t>
            </w:r>
          </w:p>
        </w:tc>
      </w:tr>
      <w:tr w:rsidR="006050B8" w:rsidRPr="006050B8" w:rsidTr="0039043E">
        <w:trPr>
          <w:trHeight w:val="300"/>
        </w:trPr>
        <w:tc>
          <w:tcPr>
            <w:tcW w:w="572" w:type="pct"/>
            <w:vMerge w:val="restart"/>
            <w:tcBorders>
              <w:top w:val="nil"/>
              <w:left w:val="single" w:sz="4" w:space="0" w:color="auto"/>
              <w:bottom w:val="single" w:sz="4" w:space="0" w:color="auto"/>
              <w:right w:val="single" w:sz="4" w:space="0" w:color="auto"/>
            </w:tcBorders>
            <w:shd w:val="clear" w:color="auto" w:fill="auto"/>
            <w:vAlign w:val="center"/>
            <w:hideMark/>
          </w:tcPr>
          <w:p w:rsidR="006050B8" w:rsidRPr="006050B8" w:rsidRDefault="006050B8" w:rsidP="006050B8">
            <w:pPr>
              <w:rPr>
                <w:rFonts w:ascii="Calibri" w:hAnsi="Calibri"/>
              </w:rPr>
            </w:pPr>
            <w:r w:rsidRPr="006050B8">
              <w:rPr>
                <w:rFonts w:ascii="Calibri" w:hAnsi="Calibri"/>
              </w:rPr>
              <w:t>Реконструкцию (строительство) канализационной сети (6,09 км)</w:t>
            </w:r>
          </w:p>
        </w:tc>
        <w:tc>
          <w:tcPr>
            <w:tcW w:w="312" w:type="pct"/>
            <w:tcBorders>
              <w:top w:val="nil"/>
              <w:left w:val="nil"/>
              <w:bottom w:val="single" w:sz="4" w:space="0" w:color="auto"/>
              <w:right w:val="single" w:sz="4" w:space="0" w:color="auto"/>
            </w:tcBorders>
            <w:shd w:val="clear" w:color="auto" w:fill="auto"/>
            <w:noWrap/>
            <w:vAlign w:val="center"/>
            <w:hideMark/>
          </w:tcPr>
          <w:p w:rsidR="006050B8" w:rsidRPr="006050B8" w:rsidRDefault="006050B8" w:rsidP="006050B8">
            <w:pPr>
              <w:rPr>
                <w:rFonts w:ascii="Calibri" w:hAnsi="Calibri"/>
              </w:rPr>
            </w:pPr>
            <w:r w:rsidRPr="006050B8">
              <w:rPr>
                <w:rFonts w:ascii="Calibri" w:hAnsi="Calibri"/>
              </w:rPr>
              <w:t>ПИР</w:t>
            </w:r>
          </w:p>
        </w:tc>
        <w:tc>
          <w:tcPr>
            <w:tcW w:w="324" w:type="pct"/>
            <w:tcBorders>
              <w:top w:val="nil"/>
              <w:left w:val="nil"/>
              <w:bottom w:val="single" w:sz="4" w:space="0" w:color="auto"/>
              <w:right w:val="single" w:sz="4" w:space="0" w:color="auto"/>
            </w:tcBorders>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2015</w:t>
            </w:r>
          </w:p>
        </w:tc>
        <w:tc>
          <w:tcPr>
            <w:tcW w:w="324" w:type="pct"/>
            <w:tcBorders>
              <w:top w:val="nil"/>
              <w:left w:val="nil"/>
              <w:bottom w:val="single" w:sz="4" w:space="0" w:color="auto"/>
              <w:right w:val="single" w:sz="4" w:space="0" w:color="auto"/>
            </w:tcBorders>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2015</w:t>
            </w:r>
          </w:p>
        </w:tc>
        <w:tc>
          <w:tcPr>
            <w:tcW w:w="410" w:type="pct"/>
            <w:tcBorders>
              <w:top w:val="nil"/>
              <w:left w:val="nil"/>
              <w:bottom w:val="single" w:sz="4" w:space="0" w:color="auto"/>
              <w:right w:val="single" w:sz="4" w:space="0" w:color="auto"/>
            </w:tcBorders>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1 188</w:t>
            </w:r>
          </w:p>
        </w:tc>
        <w:tc>
          <w:tcPr>
            <w:tcW w:w="341" w:type="pct"/>
            <w:tcBorders>
              <w:top w:val="nil"/>
              <w:left w:val="nil"/>
              <w:bottom w:val="single" w:sz="4" w:space="0" w:color="auto"/>
              <w:right w:val="single" w:sz="4" w:space="0" w:color="auto"/>
            </w:tcBorders>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1 188</w:t>
            </w:r>
          </w:p>
        </w:tc>
        <w:tc>
          <w:tcPr>
            <w:tcW w:w="294" w:type="pct"/>
            <w:tcBorders>
              <w:top w:val="nil"/>
              <w:left w:val="nil"/>
              <w:bottom w:val="single" w:sz="4" w:space="0" w:color="auto"/>
              <w:right w:val="single" w:sz="4" w:space="0" w:color="auto"/>
            </w:tcBorders>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0</w:t>
            </w:r>
          </w:p>
        </w:tc>
        <w:tc>
          <w:tcPr>
            <w:tcW w:w="294" w:type="pct"/>
            <w:tcBorders>
              <w:top w:val="nil"/>
              <w:left w:val="nil"/>
              <w:bottom w:val="single" w:sz="4" w:space="0" w:color="auto"/>
              <w:right w:val="single" w:sz="4" w:space="0" w:color="auto"/>
            </w:tcBorders>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0</w:t>
            </w:r>
          </w:p>
        </w:tc>
        <w:tc>
          <w:tcPr>
            <w:tcW w:w="294" w:type="pct"/>
            <w:tcBorders>
              <w:top w:val="nil"/>
              <w:left w:val="nil"/>
              <w:bottom w:val="single" w:sz="4" w:space="0" w:color="auto"/>
              <w:right w:val="single" w:sz="4" w:space="0" w:color="auto"/>
            </w:tcBorders>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0</w:t>
            </w:r>
          </w:p>
        </w:tc>
        <w:tc>
          <w:tcPr>
            <w:tcW w:w="294" w:type="pct"/>
            <w:tcBorders>
              <w:top w:val="nil"/>
              <w:left w:val="nil"/>
              <w:bottom w:val="single" w:sz="4" w:space="0" w:color="auto"/>
              <w:right w:val="single" w:sz="4" w:space="0" w:color="auto"/>
            </w:tcBorders>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1 188</w:t>
            </w:r>
          </w:p>
        </w:tc>
        <w:tc>
          <w:tcPr>
            <w:tcW w:w="294" w:type="pct"/>
            <w:tcBorders>
              <w:top w:val="nil"/>
              <w:left w:val="nil"/>
              <w:bottom w:val="single" w:sz="4" w:space="0" w:color="auto"/>
              <w:right w:val="single" w:sz="4" w:space="0" w:color="auto"/>
            </w:tcBorders>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0</w:t>
            </w:r>
          </w:p>
        </w:tc>
        <w:tc>
          <w:tcPr>
            <w:tcW w:w="294" w:type="pct"/>
            <w:tcBorders>
              <w:top w:val="nil"/>
              <w:left w:val="nil"/>
              <w:bottom w:val="single" w:sz="4" w:space="0" w:color="auto"/>
              <w:right w:val="single" w:sz="4" w:space="0" w:color="auto"/>
            </w:tcBorders>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0</w:t>
            </w:r>
          </w:p>
        </w:tc>
        <w:tc>
          <w:tcPr>
            <w:tcW w:w="294" w:type="pct"/>
            <w:tcBorders>
              <w:top w:val="nil"/>
              <w:left w:val="nil"/>
              <w:bottom w:val="single" w:sz="4" w:space="0" w:color="auto"/>
              <w:right w:val="single" w:sz="4" w:space="0" w:color="auto"/>
            </w:tcBorders>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0</w:t>
            </w:r>
          </w:p>
        </w:tc>
        <w:tc>
          <w:tcPr>
            <w:tcW w:w="294" w:type="pct"/>
            <w:tcBorders>
              <w:top w:val="nil"/>
              <w:left w:val="nil"/>
              <w:bottom w:val="single" w:sz="4" w:space="0" w:color="auto"/>
              <w:right w:val="single" w:sz="4" w:space="0" w:color="auto"/>
            </w:tcBorders>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0</w:t>
            </w:r>
          </w:p>
        </w:tc>
        <w:tc>
          <w:tcPr>
            <w:tcW w:w="365" w:type="pct"/>
            <w:tcBorders>
              <w:top w:val="nil"/>
              <w:left w:val="nil"/>
              <w:bottom w:val="single" w:sz="4" w:space="0" w:color="auto"/>
              <w:right w:val="single" w:sz="4" w:space="0" w:color="auto"/>
            </w:tcBorders>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0</w:t>
            </w:r>
          </w:p>
        </w:tc>
      </w:tr>
      <w:tr w:rsidR="006050B8" w:rsidRPr="006050B8" w:rsidTr="0039043E">
        <w:trPr>
          <w:trHeight w:val="300"/>
        </w:trPr>
        <w:tc>
          <w:tcPr>
            <w:tcW w:w="572" w:type="pct"/>
            <w:vMerge/>
            <w:tcBorders>
              <w:top w:val="nil"/>
              <w:left w:val="single" w:sz="4" w:space="0" w:color="auto"/>
              <w:bottom w:val="single" w:sz="4" w:space="0" w:color="auto"/>
              <w:right w:val="single" w:sz="4" w:space="0" w:color="auto"/>
            </w:tcBorders>
            <w:vAlign w:val="center"/>
            <w:hideMark/>
          </w:tcPr>
          <w:p w:rsidR="006050B8" w:rsidRPr="006050B8" w:rsidRDefault="006050B8" w:rsidP="006050B8">
            <w:pPr>
              <w:rPr>
                <w:rFonts w:ascii="Calibri" w:hAnsi="Calibri"/>
              </w:rPr>
            </w:pPr>
          </w:p>
        </w:tc>
        <w:tc>
          <w:tcPr>
            <w:tcW w:w="312" w:type="pct"/>
            <w:tcBorders>
              <w:top w:val="nil"/>
              <w:left w:val="nil"/>
              <w:bottom w:val="single" w:sz="4" w:space="0" w:color="auto"/>
              <w:right w:val="single" w:sz="4" w:space="0" w:color="auto"/>
            </w:tcBorders>
            <w:shd w:val="clear" w:color="auto" w:fill="auto"/>
            <w:noWrap/>
            <w:vAlign w:val="center"/>
            <w:hideMark/>
          </w:tcPr>
          <w:p w:rsidR="006050B8" w:rsidRPr="006050B8" w:rsidRDefault="006050B8" w:rsidP="006050B8">
            <w:pPr>
              <w:rPr>
                <w:rFonts w:ascii="Calibri" w:hAnsi="Calibri"/>
              </w:rPr>
            </w:pPr>
            <w:r w:rsidRPr="006050B8">
              <w:rPr>
                <w:rFonts w:ascii="Calibri" w:hAnsi="Calibri"/>
              </w:rPr>
              <w:t>СМР</w:t>
            </w:r>
          </w:p>
        </w:tc>
        <w:tc>
          <w:tcPr>
            <w:tcW w:w="324" w:type="pct"/>
            <w:tcBorders>
              <w:top w:val="nil"/>
              <w:left w:val="nil"/>
              <w:bottom w:val="single" w:sz="4" w:space="0" w:color="auto"/>
              <w:right w:val="single" w:sz="4" w:space="0" w:color="auto"/>
            </w:tcBorders>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2016</w:t>
            </w:r>
          </w:p>
        </w:tc>
        <w:tc>
          <w:tcPr>
            <w:tcW w:w="324" w:type="pct"/>
            <w:tcBorders>
              <w:top w:val="nil"/>
              <w:left w:val="nil"/>
              <w:bottom w:val="single" w:sz="4" w:space="0" w:color="auto"/>
              <w:right w:val="single" w:sz="4" w:space="0" w:color="auto"/>
            </w:tcBorders>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2019</w:t>
            </w:r>
          </w:p>
        </w:tc>
        <w:tc>
          <w:tcPr>
            <w:tcW w:w="410" w:type="pct"/>
            <w:tcBorders>
              <w:top w:val="nil"/>
              <w:left w:val="nil"/>
              <w:bottom w:val="single" w:sz="4" w:space="0" w:color="auto"/>
              <w:right w:val="single" w:sz="4" w:space="0" w:color="auto"/>
            </w:tcBorders>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18 612</w:t>
            </w:r>
          </w:p>
        </w:tc>
        <w:tc>
          <w:tcPr>
            <w:tcW w:w="341" w:type="pct"/>
            <w:tcBorders>
              <w:top w:val="nil"/>
              <w:left w:val="nil"/>
              <w:bottom w:val="single" w:sz="4" w:space="0" w:color="auto"/>
              <w:right w:val="single" w:sz="4" w:space="0" w:color="auto"/>
            </w:tcBorders>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18 612</w:t>
            </w:r>
          </w:p>
        </w:tc>
        <w:tc>
          <w:tcPr>
            <w:tcW w:w="294" w:type="pct"/>
            <w:tcBorders>
              <w:top w:val="nil"/>
              <w:left w:val="nil"/>
              <w:bottom w:val="single" w:sz="4" w:space="0" w:color="auto"/>
              <w:right w:val="single" w:sz="4" w:space="0" w:color="auto"/>
            </w:tcBorders>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0</w:t>
            </w:r>
          </w:p>
        </w:tc>
        <w:tc>
          <w:tcPr>
            <w:tcW w:w="294" w:type="pct"/>
            <w:tcBorders>
              <w:top w:val="nil"/>
              <w:left w:val="nil"/>
              <w:bottom w:val="single" w:sz="4" w:space="0" w:color="auto"/>
              <w:right w:val="single" w:sz="4" w:space="0" w:color="auto"/>
            </w:tcBorders>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0</w:t>
            </w:r>
          </w:p>
        </w:tc>
        <w:tc>
          <w:tcPr>
            <w:tcW w:w="294" w:type="pct"/>
            <w:tcBorders>
              <w:top w:val="nil"/>
              <w:left w:val="nil"/>
              <w:bottom w:val="single" w:sz="4" w:space="0" w:color="auto"/>
              <w:right w:val="single" w:sz="4" w:space="0" w:color="auto"/>
            </w:tcBorders>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0</w:t>
            </w:r>
          </w:p>
        </w:tc>
        <w:tc>
          <w:tcPr>
            <w:tcW w:w="294" w:type="pct"/>
            <w:tcBorders>
              <w:top w:val="nil"/>
              <w:left w:val="nil"/>
              <w:bottom w:val="single" w:sz="4" w:space="0" w:color="auto"/>
              <w:right w:val="single" w:sz="4" w:space="0" w:color="auto"/>
            </w:tcBorders>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0</w:t>
            </w:r>
          </w:p>
        </w:tc>
        <w:tc>
          <w:tcPr>
            <w:tcW w:w="294" w:type="pct"/>
            <w:tcBorders>
              <w:top w:val="nil"/>
              <w:left w:val="nil"/>
              <w:bottom w:val="single" w:sz="4" w:space="0" w:color="auto"/>
              <w:right w:val="single" w:sz="4" w:space="0" w:color="auto"/>
            </w:tcBorders>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4 653</w:t>
            </w:r>
          </w:p>
        </w:tc>
        <w:tc>
          <w:tcPr>
            <w:tcW w:w="294" w:type="pct"/>
            <w:tcBorders>
              <w:top w:val="nil"/>
              <w:left w:val="nil"/>
              <w:bottom w:val="single" w:sz="4" w:space="0" w:color="auto"/>
              <w:right w:val="single" w:sz="4" w:space="0" w:color="auto"/>
            </w:tcBorders>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4 653</w:t>
            </w:r>
          </w:p>
        </w:tc>
        <w:tc>
          <w:tcPr>
            <w:tcW w:w="294" w:type="pct"/>
            <w:tcBorders>
              <w:top w:val="nil"/>
              <w:left w:val="nil"/>
              <w:bottom w:val="single" w:sz="4" w:space="0" w:color="auto"/>
              <w:right w:val="single" w:sz="4" w:space="0" w:color="auto"/>
            </w:tcBorders>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4 653</w:t>
            </w:r>
          </w:p>
        </w:tc>
        <w:tc>
          <w:tcPr>
            <w:tcW w:w="294" w:type="pct"/>
            <w:tcBorders>
              <w:top w:val="nil"/>
              <w:left w:val="nil"/>
              <w:bottom w:val="single" w:sz="4" w:space="0" w:color="auto"/>
              <w:right w:val="single" w:sz="4" w:space="0" w:color="auto"/>
            </w:tcBorders>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4 653</w:t>
            </w:r>
          </w:p>
        </w:tc>
        <w:tc>
          <w:tcPr>
            <w:tcW w:w="365" w:type="pct"/>
            <w:tcBorders>
              <w:top w:val="nil"/>
              <w:left w:val="nil"/>
              <w:bottom w:val="single" w:sz="4" w:space="0" w:color="auto"/>
              <w:right w:val="single" w:sz="4" w:space="0" w:color="auto"/>
            </w:tcBorders>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0</w:t>
            </w:r>
          </w:p>
        </w:tc>
      </w:tr>
      <w:tr w:rsidR="006050B8" w:rsidRPr="006050B8" w:rsidTr="0039043E">
        <w:trPr>
          <w:trHeight w:val="300"/>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6050B8" w:rsidRPr="006050B8" w:rsidRDefault="006050B8" w:rsidP="006050B8">
            <w:pPr>
              <w:rPr>
                <w:rFonts w:ascii="Calibri" w:hAnsi="Calibri"/>
                <w:b/>
                <w:bCs/>
              </w:rPr>
            </w:pPr>
            <w:r w:rsidRPr="006050B8">
              <w:rPr>
                <w:rFonts w:ascii="Calibri" w:hAnsi="Calibri"/>
                <w:b/>
                <w:bCs/>
              </w:rPr>
              <w:t>д. Рождествено</w:t>
            </w:r>
          </w:p>
        </w:tc>
      </w:tr>
      <w:tr w:rsidR="006050B8" w:rsidRPr="006050B8" w:rsidTr="0039043E">
        <w:trPr>
          <w:trHeight w:val="315"/>
        </w:trPr>
        <w:tc>
          <w:tcPr>
            <w:tcW w:w="1531"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050B8" w:rsidRPr="006050B8" w:rsidRDefault="006050B8" w:rsidP="006050B8">
            <w:pPr>
              <w:jc w:val="center"/>
              <w:rPr>
                <w:b/>
                <w:bCs/>
              </w:rPr>
            </w:pPr>
            <w:r w:rsidRPr="006050B8">
              <w:rPr>
                <w:b/>
                <w:bCs/>
              </w:rPr>
              <w:t>Всего</w:t>
            </w:r>
          </w:p>
        </w:tc>
        <w:tc>
          <w:tcPr>
            <w:tcW w:w="410" w:type="pct"/>
            <w:tcBorders>
              <w:top w:val="nil"/>
              <w:left w:val="nil"/>
              <w:bottom w:val="single" w:sz="4" w:space="0" w:color="auto"/>
              <w:right w:val="single" w:sz="4" w:space="0" w:color="auto"/>
            </w:tcBorders>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303 950</w:t>
            </w:r>
          </w:p>
        </w:tc>
        <w:tc>
          <w:tcPr>
            <w:tcW w:w="341" w:type="pct"/>
            <w:tcBorders>
              <w:top w:val="nil"/>
              <w:left w:val="nil"/>
              <w:bottom w:val="single" w:sz="4" w:space="0" w:color="auto"/>
              <w:right w:val="single" w:sz="4" w:space="0" w:color="auto"/>
            </w:tcBorders>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189 665</w:t>
            </w:r>
          </w:p>
        </w:tc>
        <w:tc>
          <w:tcPr>
            <w:tcW w:w="294" w:type="pct"/>
            <w:tcBorders>
              <w:top w:val="nil"/>
              <w:left w:val="nil"/>
              <w:bottom w:val="single" w:sz="4" w:space="0" w:color="auto"/>
              <w:right w:val="single" w:sz="4" w:space="0" w:color="auto"/>
            </w:tcBorders>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0</w:t>
            </w:r>
          </w:p>
        </w:tc>
        <w:tc>
          <w:tcPr>
            <w:tcW w:w="294" w:type="pct"/>
            <w:tcBorders>
              <w:top w:val="nil"/>
              <w:left w:val="nil"/>
              <w:bottom w:val="single" w:sz="4" w:space="0" w:color="auto"/>
              <w:right w:val="single" w:sz="4" w:space="0" w:color="auto"/>
            </w:tcBorders>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0</w:t>
            </w:r>
          </w:p>
        </w:tc>
        <w:tc>
          <w:tcPr>
            <w:tcW w:w="294" w:type="pct"/>
            <w:tcBorders>
              <w:top w:val="nil"/>
              <w:left w:val="nil"/>
              <w:bottom w:val="single" w:sz="4" w:space="0" w:color="auto"/>
              <w:right w:val="single" w:sz="4" w:space="0" w:color="auto"/>
            </w:tcBorders>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0</w:t>
            </w:r>
          </w:p>
        </w:tc>
        <w:tc>
          <w:tcPr>
            <w:tcW w:w="294" w:type="pct"/>
            <w:tcBorders>
              <w:top w:val="nil"/>
              <w:left w:val="nil"/>
              <w:bottom w:val="single" w:sz="4" w:space="0" w:color="auto"/>
              <w:right w:val="single" w:sz="4" w:space="0" w:color="auto"/>
            </w:tcBorders>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0</w:t>
            </w:r>
          </w:p>
        </w:tc>
        <w:tc>
          <w:tcPr>
            <w:tcW w:w="294" w:type="pct"/>
            <w:tcBorders>
              <w:top w:val="nil"/>
              <w:left w:val="nil"/>
              <w:bottom w:val="single" w:sz="4" w:space="0" w:color="auto"/>
              <w:right w:val="single" w:sz="4" w:space="0" w:color="auto"/>
            </w:tcBorders>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0</w:t>
            </w:r>
          </w:p>
        </w:tc>
        <w:tc>
          <w:tcPr>
            <w:tcW w:w="294" w:type="pct"/>
            <w:tcBorders>
              <w:top w:val="nil"/>
              <w:left w:val="nil"/>
              <w:bottom w:val="single" w:sz="4" w:space="0" w:color="auto"/>
              <w:right w:val="single" w:sz="4" w:space="0" w:color="auto"/>
            </w:tcBorders>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0</w:t>
            </w:r>
          </w:p>
        </w:tc>
        <w:tc>
          <w:tcPr>
            <w:tcW w:w="294" w:type="pct"/>
            <w:tcBorders>
              <w:top w:val="nil"/>
              <w:left w:val="nil"/>
              <w:bottom w:val="single" w:sz="4" w:space="0" w:color="auto"/>
              <w:right w:val="single" w:sz="4" w:space="0" w:color="auto"/>
            </w:tcBorders>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0</w:t>
            </w:r>
          </w:p>
        </w:tc>
        <w:tc>
          <w:tcPr>
            <w:tcW w:w="294" w:type="pct"/>
            <w:tcBorders>
              <w:top w:val="nil"/>
              <w:left w:val="nil"/>
              <w:bottom w:val="single" w:sz="4" w:space="0" w:color="auto"/>
              <w:right w:val="single" w:sz="4" w:space="0" w:color="auto"/>
            </w:tcBorders>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0</w:t>
            </w:r>
          </w:p>
        </w:tc>
        <w:tc>
          <w:tcPr>
            <w:tcW w:w="365" w:type="pct"/>
            <w:tcBorders>
              <w:top w:val="nil"/>
              <w:left w:val="nil"/>
              <w:bottom w:val="single" w:sz="4" w:space="0" w:color="auto"/>
              <w:right w:val="single" w:sz="4" w:space="0" w:color="auto"/>
            </w:tcBorders>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189 665</w:t>
            </w:r>
          </w:p>
        </w:tc>
      </w:tr>
      <w:tr w:rsidR="006050B8" w:rsidRPr="006050B8" w:rsidTr="0039043E">
        <w:trPr>
          <w:trHeight w:val="300"/>
        </w:trPr>
        <w:tc>
          <w:tcPr>
            <w:tcW w:w="572" w:type="pct"/>
            <w:vMerge w:val="restart"/>
            <w:tcBorders>
              <w:top w:val="nil"/>
              <w:left w:val="single" w:sz="4" w:space="0" w:color="auto"/>
              <w:bottom w:val="single" w:sz="4" w:space="0" w:color="auto"/>
              <w:right w:val="single" w:sz="4" w:space="0" w:color="auto"/>
            </w:tcBorders>
            <w:shd w:val="clear" w:color="auto" w:fill="auto"/>
            <w:vAlign w:val="center"/>
            <w:hideMark/>
          </w:tcPr>
          <w:p w:rsidR="006050B8" w:rsidRPr="006050B8" w:rsidRDefault="006050B8" w:rsidP="006050B8">
            <w:pPr>
              <w:rPr>
                <w:rFonts w:ascii="Calibri" w:hAnsi="Calibri"/>
              </w:rPr>
            </w:pPr>
            <w:r w:rsidRPr="006050B8">
              <w:rPr>
                <w:rFonts w:ascii="Calibri" w:hAnsi="Calibri"/>
              </w:rPr>
              <w:t>Реконструкция (строительство) КОС, КНС</w:t>
            </w:r>
          </w:p>
        </w:tc>
        <w:tc>
          <w:tcPr>
            <w:tcW w:w="312" w:type="pct"/>
            <w:tcBorders>
              <w:top w:val="nil"/>
              <w:left w:val="nil"/>
              <w:bottom w:val="single" w:sz="4" w:space="0" w:color="auto"/>
              <w:right w:val="single" w:sz="4" w:space="0" w:color="auto"/>
            </w:tcBorders>
            <w:shd w:val="clear" w:color="auto" w:fill="auto"/>
            <w:noWrap/>
            <w:vAlign w:val="center"/>
            <w:hideMark/>
          </w:tcPr>
          <w:p w:rsidR="006050B8" w:rsidRPr="006050B8" w:rsidRDefault="006050B8" w:rsidP="006050B8">
            <w:pPr>
              <w:rPr>
                <w:rFonts w:ascii="Calibri" w:hAnsi="Calibri"/>
              </w:rPr>
            </w:pPr>
            <w:r w:rsidRPr="006050B8">
              <w:rPr>
                <w:rFonts w:ascii="Calibri" w:hAnsi="Calibri"/>
              </w:rPr>
              <w:t>ПИР</w:t>
            </w:r>
          </w:p>
        </w:tc>
        <w:tc>
          <w:tcPr>
            <w:tcW w:w="324" w:type="pct"/>
            <w:tcBorders>
              <w:top w:val="nil"/>
              <w:left w:val="nil"/>
              <w:bottom w:val="single" w:sz="4" w:space="0" w:color="auto"/>
              <w:right w:val="single" w:sz="4" w:space="0" w:color="auto"/>
            </w:tcBorders>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2027</w:t>
            </w:r>
          </w:p>
        </w:tc>
        <w:tc>
          <w:tcPr>
            <w:tcW w:w="324" w:type="pct"/>
            <w:tcBorders>
              <w:top w:val="nil"/>
              <w:left w:val="nil"/>
              <w:bottom w:val="single" w:sz="4" w:space="0" w:color="auto"/>
              <w:right w:val="single" w:sz="4" w:space="0" w:color="auto"/>
            </w:tcBorders>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2027</w:t>
            </w:r>
          </w:p>
        </w:tc>
        <w:tc>
          <w:tcPr>
            <w:tcW w:w="410" w:type="pct"/>
            <w:tcBorders>
              <w:top w:val="nil"/>
              <w:left w:val="nil"/>
              <w:bottom w:val="single" w:sz="4" w:space="0" w:color="auto"/>
              <w:right w:val="single" w:sz="4" w:space="0" w:color="auto"/>
            </w:tcBorders>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16 239</w:t>
            </w:r>
          </w:p>
        </w:tc>
        <w:tc>
          <w:tcPr>
            <w:tcW w:w="341" w:type="pct"/>
            <w:tcBorders>
              <w:top w:val="nil"/>
              <w:left w:val="nil"/>
              <w:bottom w:val="single" w:sz="4" w:space="0" w:color="auto"/>
              <w:right w:val="single" w:sz="4" w:space="0" w:color="auto"/>
            </w:tcBorders>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16 239</w:t>
            </w:r>
          </w:p>
        </w:tc>
        <w:tc>
          <w:tcPr>
            <w:tcW w:w="294" w:type="pct"/>
            <w:tcBorders>
              <w:top w:val="nil"/>
              <w:left w:val="nil"/>
              <w:bottom w:val="single" w:sz="4" w:space="0" w:color="auto"/>
              <w:right w:val="single" w:sz="4" w:space="0" w:color="auto"/>
            </w:tcBorders>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0</w:t>
            </w:r>
          </w:p>
        </w:tc>
        <w:tc>
          <w:tcPr>
            <w:tcW w:w="294" w:type="pct"/>
            <w:tcBorders>
              <w:top w:val="nil"/>
              <w:left w:val="nil"/>
              <w:bottom w:val="single" w:sz="4" w:space="0" w:color="auto"/>
              <w:right w:val="single" w:sz="4" w:space="0" w:color="auto"/>
            </w:tcBorders>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0</w:t>
            </w:r>
          </w:p>
        </w:tc>
        <w:tc>
          <w:tcPr>
            <w:tcW w:w="294" w:type="pct"/>
            <w:tcBorders>
              <w:top w:val="nil"/>
              <w:left w:val="nil"/>
              <w:bottom w:val="single" w:sz="4" w:space="0" w:color="auto"/>
              <w:right w:val="single" w:sz="4" w:space="0" w:color="auto"/>
            </w:tcBorders>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0</w:t>
            </w:r>
          </w:p>
        </w:tc>
        <w:tc>
          <w:tcPr>
            <w:tcW w:w="294" w:type="pct"/>
            <w:tcBorders>
              <w:top w:val="nil"/>
              <w:left w:val="nil"/>
              <w:bottom w:val="single" w:sz="4" w:space="0" w:color="auto"/>
              <w:right w:val="single" w:sz="4" w:space="0" w:color="auto"/>
            </w:tcBorders>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0</w:t>
            </w:r>
          </w:p>
        </w:tc>
        <w:tc>
          <w:tcPr>
            <w:tcW w:w="294" w:type="pct"/>
            <w:tcBorders>
              <w:top w:val="nil"/>
              <w:left w:val="nil"/>
              <w:bottom w:val="single" w:sz="4" w:space="0" w:color="auto"/>
              <w:right w:val="single" w:sz="4" w:space="0" w:color="auto"/>
            </w:tcBorders>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0</w:t>
            </w:r>
          </w:p>
        </w:tc>
        <w:tc>
          <w:tcPr>
            <w:tcW w:w="294" w:type="pct"/>
            <w:tcBorders>
              <w:top w:val="nil"/>
              <w:left w:val="nil"/>
              <w:bottom w:val="single" w:sz="4" w:space="0" w:color="auto"/>
              <w:right w:val="single" w:sz="4" w:space="0" w:color="auto"/>
            </w:tcBorders>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0</w:t>
            </w:r>
          </w:p>
        </w:tc>
        <w:tc>
          <w:tcPr>
            <w:tcW w:w="294" w:type="pct"/>
            <w:tcBorders>
              <w:top w:val="nil"/>
              <w:left w:val="nil"/>
              <w:bottom w:val="single" w:sz="4" w:space="0" w:color="auto"/>
              <w:right w:val="single" w:sz="4" w:space="0" w:color="auto"/>
            </w:tcBorders>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0</w:t>
            </w:r>
          </w:p>
        </w:tc>
        <w:tc>
          <w:tcPr>
            <w:tcW w:w="294" w:type="pct"/>
            <w:tcBorders>
              <w:top w:val="nil"/>
              <w:left w:val="nil"/>
              <w:bottom w:val="single" w:sz="4" w:space="0" w:color="auto"/>
              <w:right w:val="single" w:sz="4" w:space="0" w:color="auto"/>
            </w:tcBorders>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0</w:t>
            </w:r>
          </w:p>
        </w:tc>
        <w:tc>
          <w:tcPr>
            <w:tcW w:w="365" w:type="pct"/>
            <w:tcBorders>
              <w:top w:val="nil"/>
              <w:left w:val="nil"/>
              <w:bottom w:val="single" w:sz="4" w:space="0" w:color="auto"/>
              <w:right w:val="single" w:sz="4" w:space="0" w:color="auto"/>
            </w:tcBorders>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16 239</w:t>
            </w:r>
          </w:p>
        </w:tc>
      </w:tr>
      <w:tr w:rsidR="006050B8" w:rsidRPr="006050B8" w:rsidTr="0039043E">
        <w:trPr>
          <w:trHeight w:val="300"/>
        </w:trPr>
        <w:tc>
          <w:tcPr>
            <w:tcW w:w="572" w:type="pct"/>
            <w:vMerge/>
            <w:tcBorders>
              <w:top w:val="nil"/>
              <w:left w:val="single" w:sz="4" w:space="0" w:color="auto"/>
              <w:bottom w:val="single" w:sz="4" w:space="0" w:color="auto"/>
              <w:right w:val="single" w:sz="4" w:space="0" w:color="auto"/>
            </w:tcBorders>
            <w:vAlign w:val="center"/>
            <w:hideMark/>
          </w:tcPr>
          <w:p w:rsidR="006050B8" w:rsidRPr="006050B8" w:rsidRDefault="006050B8" w:rsidP="006050B8">
            <w:pPr>
              <w:rPr>
                <w:rFonts w:ascii="Calibri" w:hAnsi="Calibri"/>
              </w:rPr>
            </w:pPr>
          </w:p>
        </w:tc>
        <w:tc>
          <w:tcPr>
            <w:tcW w:w="312" w:type="pct"/>
            <w:tcBorders>
              <w:top w:val="nil"/>
              <w:left w:val="nil"/>
              <w:bottom w:val="single" w:sz="4" w:space="0" w:color="auto"/>
              <w:right w:val="single" w:sz="4" w:space="0" w:color="auto"/>
            </w:tcBorders>
            <w:shd w:val="clear" w:color="auto" w:fill="auto"/>
            <w:noWrap/>
            <w:vAlign w:val="center"/>
            <w:hideMark/>
          </w:tcPr>
          <w:p w:rsidR="006050B8" w:rsidRPr="006050B8" w:rsidRDefault="006050B8" w:rsidP="006050B8">
            <w:pPr>
              <w:rPr>
                <w:rFonts w:ascii="Calibri" w:hAnsi="Calibri"/>
              </w:rPr>
            </w:pPr>
            <w:r w:rsidRPr="006050B8">
              <w:rPr>
                <w:rFonts w:ascii="Calibri" w:hAnsi="Calibri"/>
              </w:rPr>
              <w:t>СМР</w:t>
            </w:r>
          </w:p>
        </w:tc>
        <w:tc>
          <w:tcPr>
            <w:tcW w:w="324" w:type="pct"/>
            <w:tcBorders>
              <w:top w:val="nil"/>
              <w:left w:val="nil"/>
              <w:bottom w:val="single" w:sz="4" w:space="0" w:color="auto"/>
              <w:right w:val="single" w:sz="4" w:space="0" w:color="auto"/>
            </w:tcBorders>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2028</w:t>
            </w:r>
          </w:p>
        </w:tc>
        <w:tc>
          <w:tcPr>
            <w:tcW w:w="324" w:type="pct"/>
            <w:tcBorders>
              <w:top w:val="nil"/>
              <w:left w:val="nil"/>
              <w:bottom w:val="single" w:sz="4" w:space="0" w:color="auto"/>
              <w:right w:val="single" w:sz="4" w:space="0" w:color="auto"/>
            </w:tcBorders>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2032</w:t>
            </w:r>
          </w:p>
        </w:tc>
        <w:tc>
          <w:tcPr>
            <w:tcW w:w="410" w:type="pct"/>
            <w:tcBorders>
              <w:top w:val="nil"/>
              <w:left w:val="nil"/>
              <w:bottom w:val="single" w:sz="4" w:space="0" w:color="auto"/>
              <w:right w:val="single" w:sz="4" w:space="0" w:color="auto"/>
            </w:tcBorders>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254 411</w:t>
            </w:r>
          </w:p>
        </w:tc>
        <w:tc>
          <w:tcPr>
            <w:tcW w:w="341" w:type="pct"/>
            <w:tcBorders>
              <w:top w:val="nil"/>
              <w:left w:val="nil"/>
              <w:bottom w:val="single" w:sz="4" w:space="0" w:color="auto"/>
              <w:right w:val="single" w:sz="4" w:space="0" w:color="auto"/>
            </w:tcBorders>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152 647</w:t>
            </w:r>
          </w:p>
        </w:tc>
        <w:tc>
          <w:tcPr>
            <w:tcW w:w="294" w:type="pct"/>
            <w:tcBorders>
              <w:top w:val="nil"/>
              <w:left w:val="nil"/>
              <w:bottom w:val="single" w:sz="4" w:space="0" w:color="auto"/>
              <w:right w:val="single" w:sz="4" w:space="0" w:color="auto"/>
            </w:tcBorders>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0</w:t>
            </w:r>
          </w:p>
        </w:tc>
        <w:tc>
          <w:tcPr>
            <w:tcW w:w="294" w:type="pct"/>
            <w:tcBorders>
              <w:top w:val="nil"/>
              <w:left w:val="nil"/>
              <w:bottom w:val="single" w:sz="4" w:space="0" w:color="auto"/>
              <w:right w:val="single" w:sz="4" w:space="0" w:color="auto"/>
            </w:tcBorders>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0</w:t>
            </w:r>
          </w:p>
        </w:tc>
        <w:tc>
          <w:tcPr>
            <w:tcW w:w="294" w:type="pct"/>
            <w:tcBorders>
              <w:top w:val="nil"/>
              <w:left w:val="nil"/>
              <w:bottom w:val="single" w:sz="4" w:space="0" w:color="auto"/>
              <w:right w:val="single" w:sz="4" w:space="0" w:color="auto"/>
            </w:tcBorders>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0</w:t>
            </w:r>
          </w:p>
        </w:tc>
        <w:tc>
          <w:tcPr>
            <w:tcW w:w="294" w:type="pct"/>
            <w:tcBorders>
              <w:top w:val="nil"/>
              <w:left w:val="nil"/>
              <w:bottom w:val="single" w:sz="4" w:space="0" w:color="auto"/>
              <w:right w:val="single" w:sz="4" w:space="0" w:color="auto"/>
            </w:tcBorders>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0</w:t>
            </w:r>
          </w:p>
        </w:tc>
        <w:tc>
          <w:tcPr>
            <w:tcW w:w="294" w:type="pct"/>
            <w:tcBorders>
              <w:top w:val="nil"/>
              <w:left w:val="nil"/>
              <w:bottom w:val="single" w:sz="4" w:space="0" w:color="auto"/>
              <w:right w:val="single" w:sz="4" w:space="0" w:color="auto"/>
            </w:tcBorders>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0</w:t>
            </w:r>
          </w:p>
        </w:tc>
        <w:tc>
          <w:tcPr>
            <w:tcW w:w="294" w:type="pct"/>
            <w:tcBorders>
              <w:top w:val="nil"/>
              <w:left w:val="nil"/>
              <w:bottom w:val="single" w:sz="4" w:space="0" w:color="auto"/>
              <w:right w:val="single" w:sz="4" w:space="0" w:color="auto"/>
            </w:tcBorders>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0</w:t>
            </w:r>
          </w:p>
        </w:tc>
        <w:tc>
          <w:tcPr>
            <w:tcW w:w="294" w:type="pct"/>
            <w:tcBorders>
              <w:top w:val="nil"/>
              <w:left w:val="nil"/>
              <w:bottom w:val="single" w:sz="4" w:space="0" w:color="auto"/>
              <w:right w:val="single" w:sz="4" w:space="0" w:color="auto"/>
            </w:tcBorders>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0</w:t>
            </w:r>
          </w:p>
        </w:tc>
        <w:tc>
          <w:tcPr>
            <w:tcW w:w="294" w:type="pct"/>
            <w:tcBorders>
              <w:top w:val="nil"/>
              <w:left w:val="nil"/>
              <w:bottom w:val="single" w:sz="4" w:space="0" w:color="auto"/>
              <w:right w:val="single" w:sz="4" w:space="0" w:color="auto"/>
            </w:tcBorders>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0</w:t>
            </w:r>
          </w:p>
        </w:tc>
        <w:tc>
          <w:tcPr>
            <w:tcW w:w="365" w:type="pct"/>
            <w:tcBorders>
              <w:top w:val="nil"/>
              <w:left w:val="nil"/>
              <w:bottom w:val="single" w:sz="4" w:space="0" w:color="auto"/>
              <w:right w:val="single" w:sz="4" w:space="0" w:color="auto"/>
            </w:tcBorders>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152 647</w:t>
            </w:r>
          </w:p>
        </w:tc>
      </w:tr>
      <w:tr w:rsidR="006050B8" w:rsidRPr="006050B8" w:rsidTr="0039043E">
        <w:trPr>
          <w:trHeight w:val="300"/>
        </w:trPr>
        <w:tc>
          <w:tcPr>
            <w:tcW w:w="572" w:type="pct"/>
            <w:vMerge w:val="restart"/>
            <w:tcBorders>
              <w:top w:val="nil"/>
              <w:left w:val="single" w:sz="4" w:space="0" w:color="auto"/>
              <w:bottom w:val="single" w:sz="4" w:space="0" w:color="auto"/>
              <w:right w:val="single" w:sz="4" w:space="0" w:color="auto"/>
            </w:tcBorders>
            <w:shd w:val="clear" w:color="auto" w:fill="auto"/>
            <w:vAlign w:val="center"/>
            <w:hideMark/>
          </w:tcPr>
          <w:p w:rsidR="006050B8" w:rsidRPr="006050B8" w:rsidRDefault="006050B8" w:rsidP="006050B8">
            <w:pPr>
              <w:rPr>
                <w:rFonts w:ascii="Calibri" w:hAnsi="Calibri"/>
              </w:rPr>
            </w:pPr>
            <w:r w:rsidRPr="006050B8">
              <w:rPr>
                <w:rFonts w:ascii="Calibri" w:hAnsi="Calibri"/>
              </w:rPr>
              <w:t>Реконструкцию (строительство) канализационной сети (6,09 км)</w:t>
            </w:r>
          </w:p>
        </w:tc>
        <w:tc>
          <w:tcPr>
            <w:tcW w:w="312" w:type="pct"/>
            <w:tcBorders>
              <w:top w:val="nil"/>
              <w:left w:val="nil"/>
              <w:bottom w:val="single" w:sz="4" w:space="0" w:color="auto"/>
              <w:right w:val="single" w:sz="4" w:space="0" w:color="auto"/>
            </w:tcBorders>
            <w:shd w:val="clear" w:color="auto" w:fill="auto"/>
            <w:noWrap/>
            <w:vAlign w:val="center"/>
            <w:hideMark/>
          </w:tcPr>
          <w:p w:rsidR="006050B8" w:rsidRPr="006050B8" w:rsidRDefault="006050B8" w:rsidP="006050B8">
            <w:pPr>
              <w:rPr>
                <w:rFonts w:ascii="Calibri" w:hAnsi="Calibri"/>
              </w:rPr>
            </w:pPr>
            <w:r w:rsidRPr="006050B8">
              <w:rPr>
                <w:rFonts w:ascii="Calibri" w:hAnsi="Calibri"/>
              </w:rPr>
              <w:t>ПИР</w:t>
            </w:r>
          </w:p>
        </w:tc>
        <w:tc>
          <w:tcPr>
            <w:tcW w:w="324" w:type="pct"/>
            <w:tcBorders>
              <w:top w:val="nil"/>
              <w:left w:val="nil"/>
              <w:bottom w:val="single" w:sz="4" w:space="0" w:color="auto"/>
              <w:right w:val="single" w:sz="4" w:space="0" w:color="auto"/>
            </w:tcBorders>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2027</w:t>
            </w:r>
          </w:p>
        </w:tc>
        <w:tc>
          <w:tcPr>
            <w:tcW w:w="324" w:type="pct"/>
            <w:tcBorders>
              <w:top w:val="nil"/>
              <w:left w:val="nil"/>
              <w:bottom w:val="single" w:sz="4" w:space="0" w:color="auto"/>
              <w:right w:val="single" w:sz="4" w:space="0" w:color="auto"/>
            </w:tcBorders>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2027</w:t>
            </w:r>
          </w:p>
        </w:tc>
        <w:tc>
          <w:tcPr>
            <w:tcW w:w="410" w:type="pct"/>
            <w:tcBorders>
              <w:top w:val="nil"/>
              <w:left w:val="nil"/>
              <w:bottom w:val="single" w:sz="4" w:space="0" w:color="auto"/>
              <w:right w:val="single" w:sz="4" w:space="0" w:color="auto"/>
            </w:tcBorders>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1 998</w:t>
            </w:r>
          </w:p>
        </w:tc>
        <w:tc>
          <w:tcPr>
            <w:tcW w:w="341" w:type="pct"/>
            <w:tcBorders>
              <w:top w:val="nil"/>
              <w:left w:val="nil"/>
              <w:bottom w:val="single" w:sz="4" w:space="0" w:color="auto"/>
              <w:right w:val="single" w:sz="4" w:space="0" w:color="auto"/>
            </w:tcBorders>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1 998</w:t>
            </w:r>
          </w:p>
        </w:tc>
        <w:tc>
          <w:tcPr>
            <w:tcW w:w="294" w:type="pct"/>
            <w:tcBorders>
              <w:top w:val="nil"/>
              <w:left w:val="nil"/>
              <w:bottom w:val="single" w:sz="4" w:space="0" w:color="auto"/>
              <w:right w:val="single" w:sz="4" w:space="0" w:color="auto"/>
            </w:tcBorders>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0</w:t>
            </w:r>
          </w:p>
        </w:tc>
        <w:tc>
          <w:tcPr>
            <w:tcW w:w="294" w:type="pct"/>
            <w:tcBorders>
              <w:top w:val="nil"/>
              <w:left w:val="nil"/>
              <w:bottom w:val="single" w:sz="4" w:space="0" w:color="auto"/>
              <w:right w:val="single" w:sz="4" w:space="0" w:color="auto"/>
            </w:tcBorders>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0</w:t>
            </w:r>
          </w:p>
        </w:tc>
        <w:tc>
          <w:tcPr>
            <w:tcW w:w="294" w:type="pct"/>
            <w:tcBorders>
              <w:top w:val="nil"/>
              <w:left w:val="nil"/>
              <w:bottom w:val="single" w:sz="4" w:space="0" w:color="auto"/>
              <w:right w:val="single" w:sz="4" w:space="0" w:color="auto"/>
            </w:tcBorders>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0</w:t>
            </w:r>
          </w:p>
        </w:tc>
        <w:tc>
          <w:tcPr>
            <w:tcW w:w="294" w:type="pct"/>
            <w:tcBorders>
              <w:top w:val="nil"/>
              <w:left w:val="nil"/>
              <w:bottom w:val="single" w:sz="4" w:space="0" w:color="auto"/>
              <w:right w:val="single" w:sz="4" w:space="0" w:color="auto"/>
            </w:tcBorders>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0</w:t>
            </w:r>
          </w:p>
        </w:tc>
        <w:tc>
          <w:tcPr>
            <w:tcW w:w="294" w:type="pct"/>
            <w:tcBorders>
              <w:top w:val="nil"/>
              <w:left w:val="nil"/>
              <w:bottom w:val="single" w:sz="4" w:space="0" w:color="auto"/>
              <w:right w:val="single" w:sz="4" w:space="0" w:color="auto"/>
            </w:tcBorders>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0</w:t>
            </w:r>
          </w:p>
        </w:tc>
        <w:tc>
          <w:tcPr>
            <w:tcW w:w="294" w:type="pct"/>
            <w:tcBorders>
              <w:top w:val="nil"/>
              <w:left w:val="nil"/>
              <w:bottom w:val="single" w:sz="4" w:space="0" w:color="auto"/>
              <w:right w:val="single" w:sz="4" w:space="0" w:color="auto"/>
            </w:tcBorders>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0</w:t>
            </w:r>
          </w:p>
        </w:tc>
        <w:tc>
          <w:tcPr>
            <w:tcW w:w="294" w:type="pct"/>
            <w:tcBorders>
              <w:top w:val="nil"/>
              <w:left w:val="nil"/>
              <w:bottom w:val="single" w:sz="4" w:space="0" w:color="auto"/>
              <w:right w:val="single" w:sz="4" w:space="0" w:color="auto"/>
            </w:tcBorders>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0</w:t>
            </w:r>
          </w:p>
        </w:tc>
        <w:tc>
          <w:tcPr>
            <w:tcW w:w="294" w:type="pct"/>
            <w:tcBorders>
              <w:top w:val="nil"/>
              <w:left w:val="nil"/>
              <w:bottom w:val="single" w:sz="4" w:space="0" w:color="auto"/>
              <w:right w:val="single" w:sz="4" w:space="0" w:color="auto"/>
            </w:tcBorders>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0</w:t>
            </w:r>
          </w:p>
        </w:tc>
        <w:tc>
          <w:tcPr>
            <w:tcW w:w="365" w:type="pct"/>
            <w:tcBorders>
              <w:top w:val="nil"/>
              <w:left w:val="nil"/>
              <w:bottom w:val="single" w:sz="4" w:space="0" w:color="auto"/>
              <w:right w:val="single" w:sz="4" w:space="0" w:color="auto"/>
            </w:tcBorders>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1 998</w:t>
            </w:r>
          </w:p>
        </w:tc>
      </w:tr>
      <w:tr w:rsidR="006050B8" w:rsidRPr="006050B8" w:rsidTr="0039043E">
        <w:trPr>
          <w:trHeight w:val="300"/>
        </w:trPr>
        <w:tc>
          <w:tcPr>
            <w:tcW w:w="572" w:type="pct"/>
            <w:vMerge/>
            <w:tcBorders>
              <w:top w:val="nil"/>
              <w:left w:val="single" w:sz="4" w:space="0" w:color="auto"/>
              <w:bottom w:val="single" w:sz="4" w:space="0" w:color="auto"/>
              <w:right w:val="single" w:sz="4" w:space="0" w:color="auto"/>
            </w:tcBorders>
            <w:vAlign w:val="center"/>
            <w:hideMark/>
          </w:tcPr>
          <w:p w:rsidR="006050B8" w:rsidRPr="006050B8" w:rsidRDefault="006050B8" w:rsidP="006050B8">
            <w:pPr>
              <w:rPr>
                <w:rFonts w:ascii="Calibri" w:hAnsi="Calibri"/>
              </w:rPr>
            </w:pPr>
          </w:p>
        </w:tc>
        <w:tc>
          <w:tcPr>
            <w:tcW w:w="312" w:type="pct"/>
            <w:tcBorders>
              <w:top w:val="nil"/>
              <w:left w:val="nil"/>
              <w:bottom w:val="single" w:sz="4" w:space="0" w:color="auto"/>
              <w:right w:val="single" w:sz="4" w:space="0" w:color="auto"/>
            </w:tcBorders>
            <w:shd w:val="clear" w:color="auto" w:fill="auto"/>
            <w:noWrap/>
            <w:vAlign w:val="center"/>
            <w:hideMark/>
          </w:tcPr>
          <w:p w:rsidR="006050B8" w:rsidRPr="006050B8" w:rsidRDefault="006050B8" w:rsidP="006050B8">
            <w:pPr>
              <w:rPr>
                <w:rFonts w:ascii="Calibri" w:hAnsi="Calibri"/>
              </w:rPr>
            </w:pPr>
            <w:r w:rsidRPr="006050B8">
              <w:rPr>
                <w:rFonts w:ascii="Calibri" w:hAnsi="Calibri"/>
              </w:rPr>
              <w:t>СМР</w:t>
            </w:r>
          </w:p>
        </w:tc>
        <w:tc>
          <w:tcPr>
            <w:tcW w:w="324" w:type="pct"/>
            <w:tcBorders>
              <w:top w:val="nil"/>
              <w:left w:val="nil"/>
              <w:bottom w:val="single" w:sz="4" w:space="0" w:color="auto"/>
              <w:right w:val="single" w:sz="4" w:space="0" w:color="auto"/>
            </w:tcBorders>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2028</w:t>
            </w:r>
          </w:p>
        </w:tc>
        <w:tc>
          <w:tcPr>
            <w:tcW w:w="324" w:type="pct"/>
            <w:tcBorders>
              <w:top w:val="nil"/>
              <w:left w:val="nil"/>
              <w:bottom w:val="single" w:sz="4" w:space="0" w:color="auto"/>
              <w:right w:val="single" w:sz="4" w:space="0" w:color="auto"/>
            </w:tcBorders>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2032</w:t>
            </w:r>
          </w:p>
        </w:tc>
        <w:tc>
          <w:tcPr>
            <w:tcW w:w="410" w:type="pct"/>
            <w:tcBorders>
              <w:top w:val="nil"/>
              <w:left w:val="nil"/>
              <w:bottom w:val="single" w:sz="4" w:space="0" w:color="auto"/>
              <w:right w:val="single" w:sz="4" w:space="0" w:color="auto"/>
            </w:tcBorders>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31 302</w:t>
            </w:r>
          </w:p>
        </w:tc>
        <w:tc>
          <w:tcPr>
            <w:tcW w:w="341" w:type="pct"/>
            <w:tcBorders>
              <w:top w:val="nil"/>
              <w:left w:val="nil"/>
              <w:bottom w:val="single" w:sz="4" w:space="0" w:color="auto"/>
              <w:right w:val="single" w:sz="4" w:space="0" w:color="auto"/>
            </w:tcBorders>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18 781</w:t>
            </w:r>
          </w:p>
        </w:tc>
        <w:tc>
          <w:tcPr>
            <w:tcW w:w="294" w:type="pct"/>
            <w:tcBorders>
              <w:top w:val="nil"/>
              <w:left w:val="nil"/>
              <w:bottom w:val="single" w:sz="4" w:space="0" w:color="auto"/>
              <w:right w:val="single" w:sz="4" w:space="0" w:color="auto"/>
            </w:tcBorders>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0</w:t>
            </w:r>
          </w:p>
        </w:tc>
        <w:tc>
          <w:tcPr>
            <w:tcW w:w="294" w:type="pct"/>
            <w:tcBorders>
              <w:top w:val="nil"/>
              <w:left w:val="nil"/>
              <w:bottom w:val="single" w:sz="4" w:space="0" w:color="auto"/>
              <w:right w:val="single" w:sz="4" w:space="0" w:color="auto"/>
            </w:tcBorders>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0</w:t>
            </w:r>
          </w:p>
        </w:tc>
        <w:tc>
          <w:tcPr>
            <w:tcW w:w="294" w:type="pct"/>
            <w:tcBorders>
              <w:top w:val="nil"/>
              <w:left w:val="nil"/>
              <w:bottom w:val="single" w:sz="4" w:space="0" w:color="auto"/>
              <w:right w:val="single" w:sz="4" w:space="0" w:color="auto"/>
            </w:tcBorders>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0</w:t>
            </w:r>
          </w:p>
        </w:tc>
        <w:tc>
          <w:tcPr>
            <w:tcW w:w="294" w:type="pct"/>
            <w:tcBorders>
              <w:top w:val="nil"/>
              <w:left w:val="nil"/>
              <w:bottom w:val="single" w:sz="4" w:space="0" w:color="auto"/>
              <w:right w:val="single" w:sz="4" w:space="0" w:color="auto"/>
            </w:tcBorders>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0</w:t>
            </w:r>
          </w:p>
        </w:tc>
        <w:tc>
          <w:tcPr>
            <w:tcW w:w="294" w:type="pct"/>
            <w:tcBorders>
              <w:top w:val="nil"/>
              <w:left w:val="nil"/>
              <w:bottom w:val="single" w:sz="4" w:space="0" w:color="auto"/>
              <w:right w:val="single" w:sz="4" w:space="0" w:color="auto"/>
            </w:tcBorders>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0</w:t>
            </w:r>
          </w:p>
        </w:tc>
        <w:tc>
          <w:tcPr>
            <w:tcW w:w="294" w:type="pct"/>
            <w:tcBorders>
              <w:top w:val="nil"/>
              <w:left w:val="nil"/>
              <w:bottom w:val="single" w:sz="4" w:space="0" w:color="auto"/>
              <w:right w:val="single" w:sz="4" w:space="0" w:color="auto"/>
            </w:tcBorders>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0</w:t>
            </w:r>
          </w:p>
        </w:tc>
        <w:tc>
          <w:tcPr>
            <w:tcW w:w="294" w:type="pct"/>
            <w:tcBorders>
              <w:top w:val="nil"/>
              <w:left w:val="nil"/>
              <w:bottom w:val="single" w:sz="4" w:space="0" w:color="auto"/>
              <w:right w:val="single" w:sz="4" w:space="0" w:color="auto"/>
            </w:tcBorders>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0</w:t>
            </w:r>
          </w:p>
        </w:tc>
        <w:tc>
          <w:tcPr>
            <w:tcW w:w="294" w:type="pct"/>
            <w:tcBorders>
              <w:top w:val="nil"/>
              <w:left w:val="nil"/>
              <w:bottom w:val="single" w:sz="4" w:space="0" w:color="auto"/>
              <w:right w:val="single" w:sz="4" w:space="0" w:color="auto"/>
            </w:tcBorders>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0</w:t>
            </w:r>
          </w:p>
        </w:tc>
        <w:tc>
          <w:tcPr>
            <w:tcW w:w="365" w:type="pct"/>
            <w:tcBorders>
              <w:top w:val="nil"/>
              <w:left w:val="nil"/>
              <w:bottom w:val="single" w:sz="4" w:space="0" w:color="auto"/>
              <w:right w:val="single" w:sz="4" w:space="0" w:color="auto"/>
            </w:tcBorders>
            <w:shd w:val="clear" w:color="auto" w:fill="auto"/>
            <w:noWrap/>
            <w:vAlign w:val="center"/>
            <w:hideMark/>
          </w:tcPr>
          <w:p w:rsidR="006050B8" w:rsidRPr="006050B8" w:rsidRDefault="006050B8" w:rsidP="006050B8">
            <w:pPr>
              <w:jc w:val="right"/>
              <w:rPr>
                <w:rFonts w:ascii="Calibri" w:hAnsi="Calibri"/>
              </w:rPr>
            </w:pPr>
            <w:r w:rsidRPr="006050B8">
              <w:rPr>
                <w:rFonts w:ascii="Calibri" w:hAnsi="Calibri"/>
              </w:rPr>
              <w:t>18 781</w:t>
            </w:r>
          </w:p>
        </w:tc>
      </w:tr>
    </w:tbl>
    <w:p w:rsidR="006050B8" w:rsidRPr="006050B8" w:rsidRDefault="006050B8" w:rsidP="006050B8">
      <w:pPr>
        <w:spacing w:before="60" w:after="60" w:line="276" w:lineRule="auto"/>
        <w:ind w:firstLine="567"/>
        <w:rPr>
          <w:rFonts w:ascii="Arial" w:eastAsiaTheme="minorHAnsi" w:hAnsi="Arial" w:cstheme="minorBidi"/>
          <w:szCs w:val="22"/>
          <w:lang w:eastAsia="en-US"/>
        </w:rPr>
      </w:pPr>
    </w:p>
    <w:p w:rsidR="006050B8" w:rsidRPr="006050B8" w:rsidRDefault="006050B8" w:rsidP="006050B8">
      <w:pPr>
        <w:keepNext/>
        <w:keepLines/>
        <w:numPr>
          <w:ilvl w:val="1"/>
          <w:numId w:val="4"/>
        </w:numPr>
        <w:spacing w:before="240" w:after="60" w:line="276" w:lineRule="auto"/>
        <w:ind w:left="1049" w:hanging="584"/>
        <w:outlineLvl w:val="0"/>
        <w:rPr>
          <w:rFonts w:eastAsiaTheme="majorEastAsia"/>
          <w:b/>
          <w:bCs/>
          <w:caps/>
          <w:highlight w:val="yellow"/>
          <w:lang w:eastAsia="en-US"/>
        </w:rPr>
        <w:sectPr w:rsidR="006050B8" w:rsidRPr="006050B8" w:rsidSect="0039043E">
          <w:pgSz w:w="16838" w:h="11906" w:orient="landscape"/>
          <w:pgMar w:top="850" w:right="1134" w:bottom="1701" w:left="1134" w:header="708" w:footer="708" w:gutter="0"/>
          <w:cols w:space="708"/>
          <w:docGrid w:linePitch="360"/>
        </w:sectPr>
      </w:pPr>
    </w:p>
    <w:p w:rsidR="006050B8" w:rsidRPr="006050B8" w:rsidRDefault="006050B8" w:rsidP="006050B8">
      <w:pPr>
        <w:keepNext/>
        <w:keepLines/>
        <w:numPr>
          <w:ilvl w:val="0"/>
          <w:numId w:val="3"/>
        </w:numPr>
        <w:spacing w:before="240" w:after="60" w:line="276" w:lineRule="auto"/>
        <w:outlineLvl w:val="0"/>
        <w:rPr>
          <w:rFonts w:eastAsiaTheme="majorEastAsia"/>
          <w:b/>
          <w:bCs/>
          <w:caps/>
          <w:lang w:eastAsia="en-US"/>
        </w:rPr>
      </w:pPr>
      <w:bookmarkStart w:id="54" w:name="_Toc338184379"/>
      <w:bookmarkStart w:id="55" w:name="_Toc342573248"/>
      <w:r w:rsidRPr="006050B8">
        <w:rPr>
          <w:rFonts w:eastAsiaTheme="majorEastAsia"/>
          <w:b/>
          <w:bCs/>
          <w:caps/>
          <w:lang w:eastAsia="en-US"/>
        </w:rPr>
        <w:lastRenderedPageBreak/>
        <w:t>ИСТОЧНИКИ ИНВЕСТИЦИЙ, ТАРИФЫ И ДОСТУПНОСТЬ ПРОГРАММЫ ДЛЯ НАСЕЛЕНИЯ</w:t>
      </w:r>
      <w:bookmarkEnd w:id="54"/>
      <w:bookmarkEnd w:id="55"/>
    </w:p>
    <w:p w:rsidR="006050B8" w:rsidRPr="006050B8" w:rsidRDefault="006050B8" w:rsidP="006050B8">
      <w:pPr>
        <w:ind w:firstLine="567"/>
        <w:jc w:val="both"/>
        <w:rPr>
          <w:rFonts w:eastAsiaTheme="minorHAnsi"/>
          <w:szCs w:val="22"/>
          <w:lang w:eastAsia="en-US"/>
        </w:rPr>
      </w:pPr>
      <w:r w:rsidRPr="006050B8">
        <w:rPr>
          <w:rFonts w:eastAsiaTheme="minorHAnsi"/>
          <w:szCs w:val="22"/>
          <w:lang w:eastAsia="en-US"/>
        </w:rPr>
        <w:t xml:space="preserve">В связи со значительным объемом предусмотренных Программой инвестиций и необходимостью обеспечения доступности тарифов на коммунальные услуги для населения, в расчетах предусмотрено долевое финансирование: 50% - ОАО "Коммунальные системы Гатчинского района" и 50% - частные инвестиции либо бюджетное софинансирование. </w:t>
      </w:r>
    </w:p>
    <w:p w:rsidR="006050B8" w:rsidRPr="006050B8" w:rsidRDefault="006050B8" w:rsidP="006050B8">
      <w:pPr>
        <w:ind w:firstLine="567"/>
        <w:jc w:val="both"/>
        <w:rPr>
          <w:rFonts w:eastAsiaTheme="minorHAnsi"/>
          <w:szCs w:val="22"/>
          <w:lang w:eastAsia="en-US"/>
        </w:rPr>
      </w:pPr>
      <w:r w:rsidRPr="006050B8">
        <w:rPr>
          <w:rFonts w:eastAsiaTheme="minorHAnsi"/>
          <w:szCs w:val="22"/>
          <w:lang w:eastAsia="en-US"/>
        </w:rPr>
        <w:t>Объемы инвестиций подлежат пересмотру в рамках периодических процедур мониторинга и корректировки Программы.</w:t>
      </w:r>
    </w:p>
    <w:p w:rsidR="006050B8" w:rsidRPr="006050B8" w:rsidRDefault="006050B8" w:rsidP="006050B8">
      <w:pPr>
        <w:keepNext/>
        <w:keepLines/>
        <w:numPr>
          <w:ilvl w:val="1"/>
          <w:numId w:val="3"/>
        </w:numPr>
        <w:spacing w:before="240" w:after="60" w:line="276" w:lineRule="auto"/>
        <w:outlineLvl w:val="0"/>
        <w:rPr>
          <w:rFonts w:eastAsiaTheme="majorEastAsia"/>
          <w:b/>
          <w:bCs/>
          <w:caps/>
          <w:lang w:eastAsia="en-US"/>
        </w:rPr>
      </w:pPr>
      <w:bookmarkStart w:id="56" w:name="_Toc342573249"/>
      <w:r w:rsidRPr="006050B8">
        <w:rPr>
          <w:rFonts w:eastAsiaTheme="majorEastAsia"/>
          <w:b/>
          <w:bCs/>
          <w:caps/>
          <w:lang w:eastAsia="en-US"/>
        </w:rPr>
        <w:t>Объемы и источники финансирования инвестиционных мероприятий в Теплоснабжении</w:t>
      </w:r>
      <w:bookmarkEnd w:id="56"/>
    </w:p>
    <w:p w:rsidR="006050B8" w:rsidRPr="006050B8" w:rsidRDefault="006050B8" w:rsidP="006050B8">
      <w:pPr>
        <w:jc w:val="both"/>
        <w:rPr>
          <w:rFonts w:eastAsiaTheme="minorHAnsi"/>
          <w:b/>
          <w:szCs w:val="22"/>
          <w:lang w:eastAsia="en-US"/>
        </w:rPr>
      </w:pPr>
      <w:r w:rsidRPr="006050B8">
        <w:rPr>
          <w:rFonts w:eastAsiaTheme="minorHAnsi"/>
          <w:b/>
          <w:szCs w:val="22"/>
          <w:lang w:eastAsia="en-US"/>
        </w:rPr>
        <w:t>Таблица 21 – Объемы и источники финансирования инвестиционных мероприятий в теплоснабжении</w:t>
      </w:r>
    </w:p>
    <w:tbl>
      <w:tblPr>
        <w:tblW w:w="5000" w:type="pct"/>
        <w:tblCellMar>
          <w:left w:w="28" w:type="dxa"/>
          <w:right w:w="28" w:type="dxa"/>
        </w:tblCellMar>
        <w:tblLook w:val="04A0"/>
      </w:tblPr>
      <w:tblGrid>
        <w:gridCol w:w="2028"/>
        <w:gridCol w:w="1039"/>
        <w:gridCol w:w="981"/>
        <w:gridCol w:w="563"/>
        <w:gridCol w:w="563"/>
        <w:gridCol w:w="563"/>
        <w:gridCol w:w="563"/>
        <w:gridCol w:w="563"/>
        <w:gridCol w:w="563"/>
        <w:gridCol w:w="563"/>
        <w:gridCol w:w="563"/>
        <w:gridCol w:w="563"/>
        <w:gridCol w:w="563"/>
        <w:gridCol w:w="606"/>
        <w:gridCol w:w="606"/>
        <w:gridCol w:w="706"/>
        <w:gridCol w:w="606"/>
        <w:gridCol w:w="606"/>
        <w:gridCol w:w="606"/>
        <w:gridCol w:w="606"/>
        <w:gridCol w:w="606"/>
      </w:tblGrid>
      <w:tr w:rsidR="006050B8" w:rsidRPr="006050B8" w:rsidTr="0039043E">
        <w:trPr>
          <w:trHeight w:val="315"/>
          <w:tblHeader/>
        </w:trPr>
        <w:tc>
          <w:tcPr>
            <w:tcW w:w="70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050B8" w:rsidRPr="006050B8" w:rsidRDefault="006050B8" w:rsidP="006050B8">
            <w:pPr>
              <w:jc w:val="center"/>
              <w:outlineLvl w:val="1"/>
              <w:rPr>
                <w:b/>
                <w:bCs/>
                <w:sz w:val="20"/>
                <w:szCs w:val="20"/>
              </w:rPr>
            </w:pPr>
            <w:r w:rsidRPr="006050B8">
              <w:rPr>
                <w:b/>
                <w:bCs/>
                <w:sz w:val="20"/>
                <w:szCs w:val="20"/>
              </w:rPr>
              <w:t>Наименование</w:t>
            </w:r>
          </w:p>
        </w:tc>
        <w:tc>
          <w:tcPr>
            <w:tcW w:w="363" w:type="pct"/>
            <w:tcBorders>
              <w:top w:val="single" w:sz="4" w:space="0" w:color="auto"/>
              <w:left w:val="nil"/>
              <w:bottom w:val="single" w:sz="4" w:space="0" w:color="auto"/>
              <w:right w:val="single" w:sz="4" w:space="0" w:color="auto"/>
            </w:tcBorders>
            <w:shd w:val="clear" w:color="auto" w:fill="auto"/>
            <w:vAlign w:val="bottom"/>
            <w:hideMark/>
          </w:tcPr>
          <w:p w:rsidR="006050B8" w:rsidRPr="006050B8" w:rsidRDefault="006050B8" w:rsidP="006050B8">
            <w:pPr>
              <w:jc w:val="center"/>
              <w:outlineLvl w:val="1"/>
              <w:rPr>
                <w:b/>
                <w:bCs/>
                <w:sz w:val="20"/>
                <w:szCs w:val="20"/>
              </w:rPr>
            </w:pPr>
            <w:r w:rsidRPr="006050B8">
              <w:rPr>
                <w:b/>
                <w:bCs/>
                <w:sz w:val="20"/>
                <w:szCs w:val="20"/>
              </w:rPr>
              <w:t>Ед.изм.</w:t>
            </w:r>
          </w:p>
        </w:tc>
        <w:tc>
          <w:tcPr>
            <w:tcW w:w="343" w:type="pct"/>
            <w:tcBorders>
              <w:top w:val="single" w:sz="4" w:space="0" w:color="auto"/>
              <w:left w:val="nil"/>
              <w:bottom w:val="single" w:sz="4" w:space="0" w:color="auto"/>
              <w:right w:val="single" w:sz="4" w:space="0" w:color="auto"/>
            </w:tcBorders>
            <w:shd w:val="clear" w:color="auto" w:fill="auto"/>
            <w:noWrap/>
            <w:vAlign w:val="bottom"/>
            <w:hideMark/>
          </w:tcPr>
          <w:p w:rsidR="006050B8" w:rsidRPr="006050B8" w:rsidRDefault="006050B8" w:rsidP="006050B8">
            <w:pPr>
              <w:jc w:val="center"/>
              <w:outlineLvl w:val="1"/>
              <w:rPr>
                <w:b/>
                <w:bCs/>
                <w:sz w:val="20"/>
                <w:szCs w:val="20"/>
              </w:rPr>
            </w:pPr>
            <w:r w:rsidRPr="006050B8">
              <w:rPr>
                <w:b/>
                <w:bCs/>
                <w:sz w:val="20"/>
                <w:szCs w:val="20"/>
              </w:rPr>
              <w:t>ИТОГО</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50B8" w:rsidRPr="006050B8" w:rsidRDefault="006050B8" w:rsidP="006050B8">
            <w:pPr>
              <w:jc w:val="center"/>
              <w:outlineLvl w:val="1"/>
              <w:rPr>
                <w:b/>
                <w:bCs/>
                <w:sz w:val="20"/>
                <w:szCs w:val="20"/>
              </w:rPr>
            </w:pPr>
            <w:r w:rsidRPr="006050B8">
              <w:rPr>
                <w:b/>
                <w:bCs/>
                <w:sz w:val="20"/>
                <w:szCs w:val="20"/>
              </w:rPr>
              <w:t>2013</w:t>
            </w:r>
          </w:p>
        </w:tc>
        <w:tc>
          <w:tcPr>
            <w:tcW w:w="200" w:type="pct"/>
            <w:tcBorders>
              <w:top w:val="single" w:sz="4" w:space="0" w:color="auto"/>
              <w:left w:val="nil"/>
              <w:bottom w:val="single" w:sz="4" w:space="0" w:color="auto"/>
              <w:right w:val="single" w:sz="4" w:space="0" w:color="auto"/>
            </w:tcBorders>
            <w:shd w:val="clear" w:color="auto" w:fill="auto"/>
            <w:noWrap/>
            <w:vAlign w:val="center"/>
            <w:hideMark/>
          </w:tcPr>
          <w:p w:rsidR="006050B8" w:rsidRPr="006050B8" w:rsidRDefault="006050B8" w:rsidP="006050B8">
            <w:pPr>
              <w:jc w:val="center"/>
              <w:outlineLvl w:val="1"/>
              <w:rPr>
                <w:b/>
                <w:bCs/>
                <w:sz w:val="20"/>
                <w:szCs w:val="20"/>
              </w:rPr>
            </w:pPr>
            <w:r w:rsidRPr="006050B8">
              <w:rPr>
                <w:b/>
                <w:bCs/>
                <w:sz w:val="20"/>
                <w:szCs w:val="20"/>
              </w:rPr>
              <w:t>2014</w:t>
            </w:r>
          </w:p>
        </w:tc>
        <w:tc>
          <w:tcPr>
            <w:tcW w:w="200" w:type="pct"/>
            <w:tcBorders>
              <w:top w:val="single" w:sz="4" w:space="0" w:color="auto"/>
              <w:left w:val="nil"/>
              <w:bottom w:val="single" w:sz="4" w:space="0" w:color="auto"/>
              <w:right w:val="single" w:sz="4" w:space="0" w:color="auto"/>
            </w:tcBorders>
            <w:shd w:val="clear" w:color="auto" w:fill="auto"/>
            <w:noWrap/>
            <w:vAlign w:val="center"/>
            <w:hideMark/>
          </w:tcPr>
          <w:p w:rsidR="006050B8" w:rsidRPr="006050B8" w:rsidRDefault="006050B8" w:rsidP="006050B8">
            <w:pPr>
              <w:jc w:val="center"/>
              <w:outlineLvl w:val="1"/>
              <w:rPr>
                <w:b/>
                <w:bCs/>
                <w:sz w:val="20"/>
                <w:szCs w:val="20"/>
              </w:rPr>
            </w:pPr>
            <w:r w:rsidRPr="006050B8">
              <w:rPr>
                <w:b/>
                <w:bCs/>
                <w:sz w:val="20"/>
                <w:szCs w:val="20"/>
              </w:rPr>
              <w:t>2015</w:t>
            </w:r>
          </w:p>
        </w:tc>
        <w:tc>
          <w:tcPr>
            <w:tcW w:w="200" w:type="pct"/>
            <w:tcBorders>
              <w:top w:val="single" w:sz="4" w:space="0" w:color="auto"/>
              <w:left w:val="nil"/>
              <w:bottom w:val="single" w:sz="4" w:space="0" w:color="auto"/>
              <w:right w:val="single" w:sz="4" w:space="0" w:color="auto"/>
            </w:tcBorders>
            <w:shd w:val="clear" w:color="auto" w:fill="auto"/>
            <w:noWrap/>
            <w:vAlign w:val="center"/>
            <w:hideMark/>
          </w:tcPr>
          <w:p w:rsidR="006050B8" w:rsidRPr="006050B8" w:rsidRDefault="006050B8" w:rsidP="006050B8">
            <w:pPr>
              <w:jc w:val="center"/>
              <w:outlineLvl w:val="1"/>
              <w:rPr>
                <w:b/>
                <w:bCs/>
                <w:sz w:val="20"/>
                <w:szCs w:val="20"/>
              </w:rPr>
            </w:pPr>
            <w:r w:rsidRPr="006050B8">
              <w:rPr>
                <w:b/>
                <w:bCs/>
                <w:sz w:val="20"/>
                <w:szCs w:val="20"/>
              </w:rPr>
              <w:t>2016</w:t>
            </w:r>
          </w:p>
        </w:tc>
        <w:tc>
          <w:tcPr>
            <w:tcW w:w="200" w:type="pct"/>
            <w:tcBorders>
              <w:top w:val="single" w:sz="4" w:space="0" w:color="auto"/>
              <w:left w:val="nil"/>
              <w:bottom w:val="single" w:sz="4" w:space="0" w:color="auto"/>
              <w:right w:val="single" w:sz="4" w:space="0" w:color="auto"/>
            </w:tcBorders>
            <w:shd w:val="clear" w:color="auto" w:fill="auto"/>
            <w:noWrap/>
            <w:vAlign w:val="center"/>
            <w:hideMark/>
          </w:tcPr>
          <w:p w:rsidR="006050B8" w:rsidRPr="006050B8" w:rsidRDefault="006050B8" w:rsidP="006050B8">
            <w:pPr>
              <w:jc w:val="center"/>
              <w:outlineLvl w:val="1"/>
              <w:rPr>
                <w:b/>
                <w:bCs/>
                <w:sz w:val="20"/>
                <w:szCs w:val="20"/>
              </w:rPr>
            </w:pPr>
            <w:r w:rsidRPr="006050B8">
              <w:rPr>
                <w:b/>
                <w:bCs/>
                <w:sz w:val="20"/>
                <w:szCs w:val="20"/>
              </w:rPr>
              <w:t>2017</w:t>
            </w:r>
          </w:p>
        </w:tc>
        <w:tc>
          <w:tcPr>
            <w:tcW w:w="200" w:type="pct"/>
            <w:tcBorders>
              <w:top w:val="single" w:sz="4" w:space="0" w:color="auto"/>
              <w:left w:val="nil"/>
              <w:bottom w:val="single" w:sz="4" w:space="0" w:color="auto"/>
              <w:right w:val="single" w:sz="4" w:space="0" w:color="auto"/>
            </w:tcBorders>
            <w:shd w:val="clear" w:color="auto" w:fill="auto"/>
            <w:noWrap/>
            <w:vAlign w:val="center"/>
            <w:hideMark/>
          </w:tcPr>
          <w:p w:rsidR="006050B8" w:rsidRPr="006050B8" w:rsidRDefault="006050B8" w:rsidP="006050B8">
            <w:pPr>
              <w:jc w:val="center"/>
              <w:outlineLvl w:val="1"/>
              <w:rPr>
                <w:b/>
                <w:bCs/>
                <w:sz w:val="20"/>
                <w:szCs w:val="20"/>
              </w:rPr>
            </w:pPr>
            <w:r w:rsidRPr="006050B8">
              <w:rPr>
                <w:b/>
                <w:bCs/>
                <w:sz w:val="20"/>
                <w:szCs w:val="20"/>
              </w:rPr>
              <w:t>2018</w:t>
            </w:r>
          </w:p>
        </w:tc>
        <w:tc>
          <w:tcPr>
            <w:tcW w:w="200" w:type="pct"/>
            <w:tcBorders>
              <w:top w:val="single" w:sz="4" w:space="0" w:color="auto"/>
              <w:left w:val="nil"/>
              <w:bottom w:val="single" w:sz="4" w:space="0" w:color="auto"/>
              <w:right w:val="single" w:sz="4" w:space="0" w:color="auto"/>
            </w:tcBorders>
            <w:shd w:val="clear" w:color="auto" w:fill="auto"/>
            <w:noWrap/>
            <w:vAlign w:val="center"/>
            <w:hideMark/>
          </w:tcPr>
          <w:p w:rsidR="006050B8" w:rsidRPr="006050B8" w:rsidRDefault="006050B8" w:rsidP="006050B8">
            <w:pPr>
              <w:jc w:val="center"/>
              <w:outlineLvl w:val="1"/>
              <w:rPr>
                <w:b/>
                <w:bCs/>
                <w:sz w:val="20"/>
                <w:szCs w:val="20"/>
              </w:rPr>
            </w:pPr>
            <w:r w:rsidRPr="006050B8">
              <w:rPr>
                <w:b/>
                <w:bCs/>
                <w:sz w:val="20"/>
                <w:szCs w:val="20"/>
              </w:rPr>
              <w:t>2019</w:t>
            </w:r>
          </w:p>
        </w:tc>
        <w:tc>
          <w:tcPr>
            <w:tcW w:w="200" w:type="pct"/>
            <w:tcBorders>
              <w:top w:val="single" w:sz="4" w:space="0" w:color="auto"/>
              <w:left w:val="nil"/>
              <w:bottom w:val="single" w:sz="4" w:space="0" w:color="auto"/>
              <w:right w:val="single" w:sz="4" w:space="0" w:color="auto"/>
            </w:tcBorders>
            <w:shd w:val="clear" w:color="auto" w:fill="auto"/>
            <w:noWrap/>
            <w:vAlign w:val="center"/>
            <w:hideMark/>
          </w:tcPr>
          <w:p w:rsidR="006050B8" w:rsidRPr="006050B8" w:rsidRDefault="006050B8" w:rsidP="006050B8">
            <w:pPr>
              <w:jc w:val="center"/>
              <w:outlineLvl w:val="1"/>
              <w:rPr>
                <w:b/>
                <w:bCs/>
                <w:sz w:val="20"/>
                <w:szCs w:val="20"/>
              </w:rPr>
            </w:pPr>
            <w:r w:rsidRPr="006050B8">
              <w:rPr>
                <w:b/>
                <w:bCs/>
                <w:sz w:val="20"/>
                <w:szCs w:val="20"/>
              </w:rPr>
              <w:t>2020</w:t>
            </w:r>
          </w:p>
        </w:tc>
        <w:tc>
          <w:tcPr>
            <w:tcW w:w="200" w:type="pct"/>
            <w:tcBorders>
              <w:top w:val="single" w:sz="4" w:space="0" w:color="auto"/>
              <w:left w:val="nil"/>
              <w:bottom w:val="single" w:sz="4" w:space="0" w:color="auto"/>
              <w:right w:val="single" w:sz="4" w:space="0" w:color="auto"/>
            </w:tcBorders>
            <w:shd w:val="clear" w:color="auto" w:fill="auto"/>
            <w:noWrap/>
            <w:vAlign w:val="center"/>
            <w:hideMark/>
          </w:tcPr>
          <w:p w:rsidR="006050B8" w:rsidRPr="006050B8" w:rsidRDefault="006050B8" w:rsidP="006050B8">
            <w:pPr>
              <w:jc w:val="center"/>
              <w:outlineLvl w:val="1"/>
              <w:rPr>
                <w:b/>
                <w:bCs/>
                <w:sz w:val="20"/>
                <w:szCs w:val="20"/>
              </w:rPr>
            </w:pPr>
            <w:r w:rsidRPr="006050B8">
              <w:rPr>
                <w:b/>
                <w:bCs/>
                <w:sz w:val="20"/>
                <w:szCs w:val="20"/>
              </w:rPr>
              <w:t>2021</w:t>
            </w:r>
          </w:p>
        </w:tc>
        <w:tc>
          <w:tcPr>
            <w:tcW w:w="200" w:type="pct"/>
            <w:tcBorders>
              <w:top w:val="single" w:sz="4" w:space="0" w:color="auto"/>
              <w:left w:val="nil"/>
              <w:bottom w:val="single" w:sz="4" w:space="0" w:color="auto"/>
              <w:right w:val="single" w:sz="4" w:space="0" w:color="auto"/>
            </w:tcBorders>
            <w:shd w:val="clear" w:color="auto" w:fill="auto"/>
            <w:noWrap/>
            <w:vAlign w:val="center"/>
            <w:hideMark/>
          </w:tcPr>
          <w:p w:rsidR="006050B8" w:rsidRPr="006050B8" w:rsidRDefault="006050B8" w:rsidP="006050B8">
            <w:pPr>
              <w:jc w:val="center"/>
              <w:outlineLvl w:val="1"/>
              <w:rPr>
                <w:b/>
                <w:bCs/>
                <w:sz w:val="20"/>
                <w:szCs w:val="20"/>
              </w:rPr>
            </w:pPr>
            <w:r w:rsidRPr="006050B8">
              <w:rPr>
                <w:b/>
                <w:bCs/>
                <w:sz w:val="20"/>
                <w:szCs w:val="20"/>
              </w:rPr>
              <w:t>2022</w:t>
            </w:r>
          </w:p>
        </w:tc>
        <w:tc>
          <w:tcPr>
            <w:tcW w:w="200" w:type="pct"/>
            <w:tcBorders>
              <w:top w:val="single" w:sz="4" w:space="0" w:color="auto"/>
              <w:left w:val="nil"/>
              <w:bottom w:val="single" w:sz="4" w:space="0" w:color="auto"/>
              <w:right w:val="single" w:sz="4" w:space="0" w:color="auto"/>
            </w:tcBorders>
            <w:shd w:val="clear" w:color="auto" w:fill="auto"/>
            <w:noWrap/>
            <w:vAlign w:val="center"/>
            <w:hideMark/>
          </w:tcPr>
          <w:p w:rsidR="006050B8" w:rsidRPr="006050B8" w:rsidRDefault="006050B8" w:rsidP="006050B8">
            <w:pPr>
              <w:jc w:val="center"/>
              <w:outlineLvl w:val="1"/>
              <w:rPr>
                <w:b/>
                <w:bCs/>
                <w:sz w:val="20"/>
                <w:szCs w:val="20"/>
              </w:rPr>
            </w:pPr>
            <w:r w:rsidRPr="006050B8">
              <w:rPr>
                <w:b/>
                <w:bCs/>
                <w:sz w:val="20"/>
                <w:szCs w:val="20"/>
              </w:rPr>
              <w:t>2023</w:t>
            </w:r>
          </w:p>
        </w:tc>
        <w:tc>
          <w:tcPr>
            <w:tcW w:w="200" w:type="pct"/>
            <w:tcBorders>
              <w:top w:val="single" w:sz="4" w:space="0" w:color="auto"/>
              <w:left w:val="nil"/>
              <w:bottom w:val="single" w:sz="4" w:space="0" w:color="auto"/>
              <w:right w:val="single" w:sz="4" w:space="0" w:color="auto"/>
            </w:tcBorders>
            <w:shd w:val="clear" w:color="auto" w:fill="auto"/>
            <w:noWrap/>
            <w:vAlign w:val="center"/>
            <w:hideMark/>
          </w:tcPr>
          <w:p w:rsidR="006050B8" w:rsidRPr="006050B8" w:rsidRDefault="006050B8" w:rsidP="006050B8">
            <w:pPr>
              <w:jc w:val="center"/>
              <w:outlineLvl w:val="1"/>
              <w:rPr>
                <w:b/>
                <w:bCs/>
                <w:sz w:val="20"/>
                <w:szCs w:val="20"/>
              </w:rPr>
            </w:pPr>
            <w:r w:rsidRPr="006050B8">
              <w:rPr>
                <w:b/>
                <w:bCs/>
                <w:sz w:val="20"/>
                <w:szCs w:val="20"/>
              </w:rPr>
              <w:t>2024</w:t>
            </w:r>
          </w:p>
        </w:tc>
        <w:tc>
          <w:tcPr>
            <w:tcW w:w="200" w:type="pct"/>
            <w:tcBorders>
              <w:top w:val="single" w:sz="4" w:space="0" w:color="auto"/>
              <w:left w:val="nil"/>
              <w:bottom w:val="single" w:sz="4" w:space="0" w:color="auto"/>
              <w:right w:val="single" w:sz="4" w:space="0" w:color="auto"/>
            </w:tcBorders>
            <w:shd w:val="clear" w:color="auto" w:fill="auto"/>
            <w:noWrap/>
            <w:vAlign w:val="center"/>
            <w:hideMark/>
          </w:tcPr>
          <w:p w:rsidR="006050B8" w:rsidRPr="006050B8" w:rsidRDefault="006050B8" w:rsidP="006050B8">
            <w:pPr>
              <w:jc w:val="center"/>
              <w:outlineLvl w:val="1"/>
              <w:rPr>
                <w:b/>
                <w:bCs/>
                <w:sz w:val="20"/>
                <w:szCs w:val="20"/>
              </w:rPr>
            </w:pPr>
            <w:r w:rsidRPr="006050B8">
              <w:rPr>
                <w:b/>
                <w:bCs/>
                <w:sz w:val="20"/>
                <w:szCs w:val="20"/>
              </w:rPr>
              <w:t>2025</w:t>
            </w:r>
          </w:p>
        </w:tc>
        <w:tc>
          <w:tcPr>
            <w:tcW w:w="200" w:type="pct"/>
            <w:tcBorders>
              <w:top w:val="single" w:sz="4" w:space="0" w:color="auto"/>
              <w:left w:val="nil"/>
              <w:bottom w:val="single" w:sz="4" w:space="0" w:color="auto"/>
              <w:right w:val="single" w:sz="4" w:space="0" w:color="auto"/>
            </w:tcBorders>
            <w:shd w:val="clear" w:color="auto" w:fill="auto"/>
            <w:noWrap/>
            <w:vAlign w:val="center"/>
            <w:hideMark/>
          </w:tcPr>
          <w:p w:rsidR="006050B8" w:rsidRPr="006050B8" w:rsidRDefault="006050B8" w:rsidP="006050B8">
            <w:pPr>
              <w:jc w:val="center"/>
              <w:outlineLvl w:val="1"/>
              <w:rPr>
                <w:b/>
                <w:bCs/>
                <w:sz w:val="20"/>
                <w:szCs w:val="20"/>
              </w:rPr>
            </w:pPr>
            <w:r w:rsidRPr="006050B8">
              <w:rPr>
                <w:b/>
                <w:bCs/>
                <w:sz w:val="20"/>
                <w:szCs w:val="20"/>
              </w:rPr>
              <w:t>2026</w:t>
            </w:r>
          </w:p>
        </w:tc>
        <w:tc>
          <w:tcPr>
            <w:tcW w:w="200" w:type="pct"/>
            <w:tcBorders>
              <w:top w:val="single" w:sz="4" w:space="0" w:color="auto"/>
              <w:left w:val="nil"/>
              <w:bottom w:val="single" w:sz="4" w:space="0" w:color="auto"/>
              <w:right w:val="single" w:sz="4" w:space="0" w:color="auto"/>
            </w:tcBorders>
            <w:shd w:val="clear" w:color="auto" w:fill="auto"/>
            <w:noWrap/>
            <w:vAlign w:val="center"/>
            <w:hideMark/>
          </w:tcPr>
          <w:p w:rsidR="006050B8" w:rsidRPr="006050B8" w:rsidRDefault="006050B8" w:rsidP="006050B8">
            <w:pPr>
              <w:jc w:val="center"/>
              <w:outlineLvl w:val="1"/>
              <w:rPr>
                <w:b/>
                <w:bCs/>
                <w:sz w:val="20"/>
                <w:szCs w:val="20"/>
              </w:rPr>
            </w:pPr>
            <w:r w:rsidRPr="006050B8">
              <w:rPr>
                <w:b/>
                <w:bCs/>
                <w:sz w:val="20"/>
                <w:szCs w:val="20"/>
              </w:rPr>
              <w:t>2027</w:t>
            </w:r>
          </w:p>
        </w:tc>
        <w:tc>
          <w:tcPr>
            <w:tcW w:w="200" w:type="pct"/>
            <w:tcBorders>
              <w:top w:val="single" w:sz="4" w:space="0" w:color="auto"/>
              <w:left w:val="nil"/>
              <w:bottom w:val="single" w:sz="4" w:space="0" w:color="auto"/>
              <w:right w:val="single" w:sz="4" w:space="0" w:color="auto"/>
            </w:tcBorders>
            <w:shd w:val="clear" w:color="auto" w:fill="auto"/>
            <w:noWrap/>
            <w:vAlign w:val="center"/>
            <w:hideMark/>
          </w:tcPr>
          <w:p w:rsidR="006050B8" w:rsidRPr="006050B8" w:rsidRDefault="006050B8" w:rsidP="006050B8">
            <w:pPr>
              <w:jc w:val="center"/>
              <w:outlineLvl w:val="1"/>
              <w:rPr>
                <w:b/>
                <w:bCs/>
                <w:sz w:val="20"/>
                <w:szCs w:val="20"/>
              </w:rPr>
            </w:pPr>
            <w:r w:rsidRPr="006050B8">
              <w:rPr>
                <w:b/>
                <w:bCs/>
                <w:sz w:val="20"/>
                <w:szCs w:val="20"/>
              </w:rPr>
              <w:t>2028</w:t>
            </w:r>
          </w:p>
        </w:tc>
        <w:tc>
          <w:tcPr>
            <w:tcW w:w="200" w:type="pct"/>
            <w:tcBorders>
              <w:top w:val="single" w:sz="4" w:space="0" w:color="auto"/>
              <w:left w:val="nil"/>
              <w:bottom w:val="single" w:sz="4" w:space="0" w:color="auto"/>
              <w:right w:val="single" w:sz="4" w:space="0" w:color="auto"/>
            </w:tcBorders>
            <w:shd w:val="clear" w:color="auto" w:fill="auto"/>
            <w:noWrap/>
            <w:vAlign w:val="center"/>
            <w:hideMark/>
          </w:tcPr>
          <w:p w:rsidR="006050B8" w:rsidRPr="006050B8" w:rsidRDefault="006050B8" w:rsidP="006050B8">
            <w:pPr>
              <w:jc w:val="center"/>
              <w:outlineLvl w:val="1"/>
              <w:rPr>
                <w:b/>
                <w:bCs/>
                <w:sz w:val="20"/>
                <w:szCs w:val="20"/>
              </w:rPr>
            </w:pPr>
            <w:r w:rsidRPr="006050B8">
              <w:rPr>
                <w:b/>
                <w:bCs/>
                <w:sz w:val="20"/>
                <w:szCs w:val="20"/>
              </w:rPr>
              <w:t>2029</w:t>
            </w:r>
          </w:p>
        </w:tc>
        <w:tc>
          <w:tcPr>
            <w:tcW w:w="200" w:type="pct"/>
            <w:tcBorders>
              <w:top w:val="single" w:sz="4" w:space="0" w:color="auto"/>
              <w:left w:val="nil"/>
              <w:bottom w:val="single" w:sz="4" w:space="0" w:color="auto"/>
              <w:right w:val="single" w:sz="4" w:space="0" w:color="auto"/>
            </w:tcBorders>
            <w:shd w:val="clear" w:color="auto" w:fill="auto"/>
            <w:noWrap/>
            <w:vAlign w:val="center"/>
            <w:hideMark/>
          </w:tcPr>
          <w:p w:rsidR="006050B8" w:rsidRPr="006050B8" w:rsidRDefault="006050B8" w:rsidP="006050B8">
            <w:pPr>
              <w:jc w:val="center"/>
              <w:outlineLvl w:val="1"/>
              <w:rPr>
                <w:b/>
                <w:bCs/>
                <w:sz w:val="20"/>
                <w:szCs w:val="20"/>
              </w:rPr>
            </w:pPr>
            <w:r w:rsidRPr="006050B8">
              <w:rPr>
                <w:b/>
                <w:bCs/>
                <w:sz w:val="20"/>
                <w:szCs w:val="20"/>
              </w:rPr>
              <w:t>2030</w:t>
            </w:r>
          </w:p>
        </w:tc>
      </w:tr>
      <w:tr w:rsidR="006050B8" w:rsidRPr="006050B8" w:rsidTr="0039043E">
        <w:trPr>
          <w:trHeight w:val="315"/>
        </w:trPr>
        <w:tc>
          <w:tcPr>
            <w:tcW w:w="701" w:type="pct"/>
            <w:tcBorders>
              <w:top w:val="nil"/>
              <w:left w:val="single" w:sz="4" w:space="0" w:color="auto"/>
              <w:bottom w:val="single" w:sz="4" w:space="0" w:color="auto"/>
              <w:right w:val="single" w:sz="4" w:space="0" w:color="auto"/>
            </w:tcBorders>
            <w:shd w:val="clear" w:color="auto" w:fill="auto"/>
            <w:vAlign w:val="bottom"/>
            <w:hideMark/>
          </w:tcPr>
          <w:p w:rsidR="006050B8" w:rsidRPr="006050B8" w:rsidRDefault="006050B8" w:rsidP="006050B8">
            <w:pPr>
              <w:outlineLvl w:val="1"/>
              <w:rPr>
                <w:b/>
                <w:bCs/>
                <w:sz w:val="20"/>
                <w:szCs w:val="20"/>
              </w:rPr>
            </w:pPr>
            <w:r w:rsidRPr="006050B8">
              <w:rPr>
                <w:b/>
                <w:bCs/>
                <w:sz w:val="20"/>
                <w:szCs w:val="20"/>
              </w:rPr>
              <w:t>Потребности в инвестициях и обслуживании кредитов</w:t>
            </w:r>
          </w:p>
        </w:tc>
        <w:tc>
          <w:tcPr>
            <w:tcW w:w="363"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center"/>
              <w:outlineLvl w:val="1"/>
              <w:rPr>
                <w:b/>
                <w:bCs/>
                <w:sz w:val="20"/>
                <w:szCs w:val="20"/>
              </w:rPr>
            </w:pPr>
            <w:r w:rsidRPr="006050B8">
              <w:rPr>
                <w:b/>
                <w:bCs/>
                <w:sz w:val="20"/>
                <w:szCs w:val="20"/>
              </w:rPr>
              <w:t>тыс.руб.</w:t>
            </w:r>
          </w:p>
        </w:tc>
        <w:tc>
          <w:tcPr>
            <w:tcW w:w="343"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b/>
                <w:bCs/>
                <w:sz w:val="20"/>
                <w:szCs w:val="20"/>
              </w:rPr>
            </w:pPr>
            <w:r w:rsidRPr="006050B8">
              <w:rPr>
                <w:b/>
                <w:bCs/>
                <w:sz w:val="20"/>
                <w:szCs w:val="20"/>
              </w:rPr>
              <w:t xml:space="preserve">375 715 </w:t>
            </w:r>
          </w:p>
        </w:tc>
        <w:tc>
          <w:tcPr>
            <w:tcW w:w="200" w:type="pct"/>
            <w:tcBorders>
              <w:top w:val="nil"/>
              <w:left w:val="single" w:sz="4" w:space="0" w:color="auto"/>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6 449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68 231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15 779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116 488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15 937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17 670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95 397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20 511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19 253 </w:t>
            </w:r>
          </w:p>
        </w:tc>
      </w:tr>
      <w:tr w:rsidR="006050B8" w:rsidRPr="006050B8" w:rsidTr="0039043E">
        <w:trPr>
          <w:trHeight w:val="315"/>
        </w:trPr>
        <w:tc>
          <w:tcPr>
            <w:tcW w:w="701" w:type="pct"/>
            <w:tcBorders>
              <w:top w:val="nil"/>
              <w:left w:val="single" w:sz="4" w:space="0" w:color="auto"/>
              <w:bottom w:val="single" w:sz="4" w:space="0" w:color="auto"/>
              <w:right w:val="single" w:sz="4" w:space="0" w:color="auto"/>
            </w:tcBorders>
            <w:shd w:val="clear" w:color="auto" w:fill="auto"/>
            <w:vAlign w:val="bottom"/>
            <w:hideMark/>
          </w:tcPr>
          <w:p w:rsidR="006050B8" w:rsidRPr="006050B8" w:rsidRDefault="006050B8" w:rsidP="006050B8">
            <w:pPr>
              <w:outlineLvl w:val="1"/>
              <w:rPr>
                <w:sz w:val="20"/>
                <w:szCs w:val="20"/>
              </w:rPr>
            </w:pPr>
            <w:r w:rsidRPr="006050B8">
              <w:rPr>
                <w:sz w:val="20"/>
                <w:szCs w:val="20"/>
              </w:rPr>
              <w:t>Потребность в инвестициях</w:t>
            </w:r>
          </w:p>
        </w:tc>
        <w:tc>
          <w:tcPr>
            <w:tcW w:w="363"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center"/>
              <w:outlineLvl w:val="1"/>
              <w:rPr>
                <w:sz w:val="20"/>
                <w:szCs w:val="20"/>
              </w:rPr>
            </w:pPr>
            <w:r w:rsidRPr="006050B8">
              <w:rPr>
                <w:sz w:val="20"/>
                <w:szCs w:val="20"/>
              </w:rPr>
              <w:t>тыс.руб.</w:t>
            </w:r>
          </w:p>
        </w:tc>
        <w:tc>
          <w:tcPr>
            <w:tcW w:w="343"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b/>
                <w:bCs/>
                <w:sz w:val="20"/>
                <w:szCs w:val="20"/>
              </w:rPr>
            </w:pPr>
            <w:r w:rsidRPr="006050B8">
              <w:rPr>
                <w:b/>
                <w:bCs/>
                <w:sz w:val="20"/>
                <w:szCs w:val="20"/>
              </w:rPr>
              <w:t xml:space="preserve">251 611 </w:t>
            </w:r>
          </w:p>
        </w:tc>
        <w:tc>
          <w:tcPr>
            <w:tcW w:w="200" w:type="pct"/>
            <w:tcBorders>
              <w:top w:val="nil"/>
              <w:left w:val="single" w:sz="4" w:space="0" w:color="auto"/>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5 863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61 522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8 552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99 673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2 374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73 628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r>
      <w:tr w:rsidR="006050B8" w:rsidRPr="006050B8" w:rsidTr="0039043E">
        <w:trPr>
          <w:trHeight w:val="315"/>
        </w:trPr>
        <w:tc>
          <w:tcPr>
            <w:tcW w:w="701" w:type="pct"/>
            <w:tcBorders>
              <w:top w:val="nil"/>
              <w:left w:val="single" w:sz="4" w:space="0" w:color="auto"/>
              <w:bottom w:val="single" w:sz="4" w:space="0" w:color="auto"/>
              <w:right w:val="single" w:sz="4" w:space="0" w:color="auto"/>
            </w:tcBorders>
            <w:shd w:val="clear" w:color="auto" w:fill="auto"/>
            <w:vAlign w:val="bottom"/>
            <w:hideMark/>
          </w:tcPr>
          <w:p w:rsidR="006050B8" w:rsidRPr="006050B8" w:rsidRDefault="006050B8" w:rsidP="006050B8">
            <w:pPr>
              <w:outlineLvl w:val="1"/>
              <w:rPr>
                <w:sz w:val="20"/>
                <w:szCs w:val="20"/>
              </w:rPr>
            </w:pPr>
            <w:r w:rsidRPr="006050B8">
              <w:rPr>
                <w:sz w:val="20"/>
                <w:szCs w:val="20"/>
              </w:rPr>
              <w:t xml:space="preserve">За счет заемных средств </w:t>
            </w:r>
          </w:p>
        </w:tc>
        <w:tc>
          <w:tcPr>
            <w:tcW w:w="363"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center"/>
              <w:outlineLvl w:val="1"/>
              <w:rPr>
                <w:sz w:val="20"/>
                <w:szCs w:val="20"/>
              </w:rPr>
            </w:pPr>
            <w:r w:rsidRPr="006050B8">
              <w:rPr>
                <w:sz w:val="20"/>
                <w:szCs w:val="20"/>
              </w:rPr>
              <w:t>тыс.руб.</w:t>
            </w:r>
          </w:p>
        </w:tc>
        <w:tc>
          <w:tcPr>
            <w:tcW w:w="343"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b/>
                <w:bCs/>
                <w:sz w:val="20"/>
                <w:szCs w:val="20"/>
              </w:rPr>
            </w:pPr>
            <w:r w:rsidRPr="006050B8">
              <w:rPr>
                <w:b/>
                <w:bCs/>
                <w:sz w:val="20"/>
                <w:szCs w:val="20"/>
              </w:rPr>
              <w:t xml:space="preserve">125 805 </w:t>
            </w:r>
          </w:p>
        </w:tc>
        <w:tc>
          <w:tcPr>
            <w:tcW w:w="200" w:type="pct"/>
            <w:tcBorders>
              <w:top w:val="nil"/>
              <w:left w:val="single" w:sz="4" w:space="0" w:color="auto"/>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2 931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30 761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4 276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49 836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1 187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36 814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r>
      <w:tr w:rsidR="006050B8" w:rsidRPr="006050B8" w:rsidTr="0039043E">
        <w:trPr>
          <w:trHeight w:val="315"/>
        </w:trPr>
        <w:tc>
          <w:tcPr>
            <w:tcW w:w="701" w:type="pct"/>
            <w:tcBorders>
              <w:top w:val="nil"/>
              <w:left w:val="single" w:sz="4" w:space="0" w:color="auto"/>
              <w:bottom w:val="single" w:sz="4" w:space="0" w:color="auto"/>
              <w:right w:val="single" w:sz="4" w:space="0" w:color="auto"/>
            </w:tcBorders>
            <w:shd w:val="clear" w:color="auto" w:fill="auto"/>
            <w:vAlign w:val="bottom"/>
            <w:hideMark/>
          </w:tcPr>
          <w:p w:rsidR="006050B8" w:rsidRPr="006050B8" w:rsidRDefault="006050B8" w:rsidP="006050B8">
            <w:pPr>
              <w:outlineLvl w:val="1"/>
              <w:rPr>
                <w:sz w:val="20"/>
                <w:szCs w:val="20"/>
              </w:rPr>
            </w:pPr>
            <w:r w:rsidRPr="006050B8">
              <w:rPr>
                <w:sz w:val="20"/>
                <w:szCs w:val="20"/>
              </w:rPr>
              <w:t xml:space="preserve">За счет собственных средств </w:t>
            </w:r>
          </w:p>
        </w:tc>
        <w:tc>
          <w:tcPr>
            <w:tcW w:w="363"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center"/>
              <w:outlineLvl w:val="1"/>
              <w:rPr>
                <w:sz w:val="20"/>
                <w:szCs w:val="20"/>
              </w:rPr>
            </w:pPr>
            <w:r w:rsidRPr="006050B8">
              <w:rPr>
                <w:sz w:val="20"/>
                <w:szCs w:val="20"/>
              </w:rPr>
              <w:t>тыс.руб.</w:t>
            </w:r>
          </w:p>
        </w:tc>
        <w:tc>
          <w:tcPr>
            <w:tcW w:w="343"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b/>
                <w:bCs/>
                <w:sz w:val="20"/>
                <w:szCs w:val="20"/>
              </w:rPr>
            </w:pPr>
            <w:r w:rsidRPr="006050B8">
              <w:rPr>
                <w:b/>
                <w:bCs/>
                <w:sz w:val="20"/>
                <w:szCs w:val="20"/>
              </w:rPr>
              <w:t xml:space="preserve">0 </w:t>
            </w:r>
          </w:p>
        </w:tc>
        <w:tc>
          <w:tcPr>
            <w:tcW w:w="200" w:type="pct"/>
            <w:tcBorders>
              <w:top w:val="nil"/>
              <w:left w:val="single" w:sz="4" w:space="0" w:color="auto"/>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r>
      <w:tr w:rsidR="006050B8" w:rsidRPr="006050B8" w:rsidTr="0039043E">
        <w:trPr>
          <w:trHeight w:val="315"/>
        </w:trPr>
        <w:tc>
          <w:tcPr>
            <w:tcW w:w="701" w:type="pct"/>
            <w:tcBorders>
              <w:top w:val="nil"/>
              <w:left w:val="single" w:sz="4" w:space="0" w:color="auto"/>
              <w:bottom w:val="single" w:sz="4" w:space="0" w:color="auto"/>
              <w:right w:val="single" w:sz="4" w:space="0" w:color="auto"/>
            </w:tcBorders>
            <w:shd w:val="clear" w:color="auto" w:fill="auto"/>
            <w:vAlign w:val="bottom"/>
            <w:hideMark/>
          </w:tcPr>
          <w:p w:rsidR="006050B8" w:rsidRPr="006050B8" w:rsidRDefault="006050B8" w:rsidP="006050B8">
            <w:pPr>
              <w:outlineLvl w:val="1"/>
              <w:rPr>
                <w:sz w:val="20"/>
                <w:szCs w:val="20"/>
              </w:rPr>
            </w:pPr>
            <w:r w:rsidRPr="006050B8">
              <w:rPr>
                <w:sz w:val="20"/>
                <w:szCs w:val="20"/>
              </w:rPr>
              <w:t>За счет бюджетных средств</w:t>
            </w:r>
          </w:p>
        </w:tc>
        <w:tc>
          <w:tcPr>
            <w:tcW w:w="363"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center"/>
              <w:outlineLvl w:val="1"/>
              <w:rPr>
                <w:sz w:val="20"/>
                <w:szCs w:val="20"/>
              </w:rPr>
            </w:pPr>
            <w:r w:rsidRPr="006050B8">
              <w:rPr>
                <w:sz w:val="20"/>
                <w:szCs w:val="20"/>
              </w:rPr>
              <w:t>тыс.руб.</w:t>
            </w:r>
          </w:p>
        </w:tc>
        <w:tc>
          <w:tcPr>
            <w:tcW w:w="343"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b/>
                <w:bCs/>
                <w:sz w:val="20"/>
                <w:szCs w:val="20"/>
              </w:rPr>
            </w:pPr>
            <w:r w:rsidRPr="006050B8">
              <w:rPr>
                <w:b/>
                <w:bCs/>
                <w:sz w:val="20"/>
                <w:szCs w:val="20"/>
              </w:rPr>
              <w:t xml:space="preserve">125 805 </w:t>
            </w:r>
          </w:p>
        </w:tc>
        <w:tc>
          <w:tcPr>
            <w:tcW w:w="200" w:type="pct"/>
            <w:tcBorders>
              <w:top w:val="nil"/>
              <w:left w:val="single" w:sz="4" w:space="0" w:color="auto"/>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2 931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30 761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4 276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49 836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1 187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36 814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r>
      <w:tr w:rsidR="006050B8" w:rsidRPr="006050B8" w:rsidTr="0039043E">
        <w:trPr>
          <w:trHeight w:val="315"/>
        </w:trPr>
        <w:tc>
          <w:tcPr>
            <w:tcW w:w="701" w:type="pct"/>
            <w:tcBorders>
              <w:top w:val="nil"/>
              <w:left w:val="single" w:sz="4" w:space="0" w:color="auto"/>
              <w:bottom w:val="single" w:sz="4" w:space="0" w:color="auto"/>
              <w:right w:val="single" w:sz="4" w:space="0" w:color="auto"/>
            </w:tcBorders>
            <w:shd w:val="clear" w:color="auto" w:fill="auto"/>
            <w:vAlign w:val="bottom"/>
            <w:hideMark/>
          </w:tcPr>
          <w:p w:rsidR="006050B8" w:rsidRPr="006050B8" w:rsidRDefault="006050B8" w:rsidP="006050B8">
            <w:pPr>
              <w:outlineLvl w:val="1"/>
              <w:rPr>
                <w:sz w:val="20"/>
                <w:szCs w:val="20"/>
              </w:rPr>
            </w:pPr>
            <w:r w:rsidRPr="006050B8">
              <w:rPr>
                <w:sz w:val="20"/>
                <w:szCs w:val="20"/>
              </w:rPr>
              <w:t>Обслуживание кредита</w:t>
            </w:r>
          </w:p>
        </w:tc>
        <w:tc>
          <w:tcPr>
            <w:tcW w:w="363"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center"/>
              <w:outlineLvl w:val="1"/>
              <w:rPr>
                <w:sz w:val="20"/>
                <w:szCs w:val="20"/>
              </w:rPr>
            </w:pPr>
            <w:r w:rsidRPr="006050B8">
              <w:rPr>
                <w:sz w:val="20"/>
                <w:szCs w:val="20"/>
              </w:rPr>
              <w:t>тыс.руб.</w:t>
            </w:r>
          </w:p>
        </w:tc>
        <w:tc>
          <w:tcPr>
            <w:tcW w:w="343"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b/>
                <w:bCs/>
                <w:sz w:val="20"/>
                <w:szCs w:val="20"/>
              </w:rPr>
            </w:pPr>
            <w:r w:rsidRPr="006050B8">
              <w:rPr>
                <w:b/>
                <w:bCs/>
                <w:sz w:val="20"/>
                <w:szCs w:val="20"/>
              </w:rPr>
              <w:t xml:space="preserve">124 104 </w:t>
            </w:r>
          </w:p>
        </w:tc>
        <w:tc>
          <w:tcPr>
            <w:tcW w:w="200" w:type="pct"/>
            <w:tcBorders>
              <w:top w:val="nil"/>
              <w:left w:val="single" w:sz="4" w:space="0" w:color="auto"/>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586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6 709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7 227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16 815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15 937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15 296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21 769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20 511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19 253 </w:t>
            </w:r>
          </w:p>
        </w:tc>
      </w:tr>
      <w:tr w:rsidR="006050B8" w:rsidRPr="006050B8" w:rsidTr="0039043E">
        <w:trPr>
          <w:trHeight w:val="315"/>
        </w:trPr>
        <w:tc>
          <w:tcPr>
            <w:tcW w:w="701" w:type="pct"/>
            <w:tcBorders>
              <w:top w:val="nil"/>
              <w:left w:val="single" w:sz="4" w:space="0" w:color="auto"/>
              <w:bottom w:val="single" w:sz="4" w:space="0" w:color="auto"/>
              <w:right w:val="single" w:sz="4" w:space="0" w:color="auto"/>
            </w:tcBorders>
            <w:shd w:val="clear" w:color="auto" w:fill="auto"/>
            <w:vAlign w:val="center"/>
            <w:hideMark/>
          </w:tcPr>
          <w:p w:rsidR="006050B8" w:rsidRPr="006050B8" w:rsidRDefault="006050B8" w:rsidP="006050B8">
            <w:pPr>
              <w:outlineLvl w:val="1"/>
              <w:rPr>
                <w:b/>
                <w:bCs/>
                <w:sz w:val="20"/>
                <w:szCs w:val="20"/>
              </w:rPr>
            </w:pPr>
            <w:r w:rsidRPr="006050B8">
              <w:rPr>
                <w:b/>
                <w:bCs/>
                <w:sz w:val="20"/>
                <w:szCs w:val="20"/>
              </w:rPr>
              <w:t>Источники инвестиций и обслуживании кредитов</w:t>
            </w:r>
          </w:p>
        </w:tc>
        <w:tc>
          <w:tcPr>
            <w:tcW w:w="363"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center"/>
              <w:outlineLvl w:val="1"/>
              <w:rPr>
                <w:b/>
                <w:bCs/>
                <w:sz w:val="20"/>
                <w:szCs w:val="20"/>
              </w:rPr>
            </w:pPr>
            <w:r w:rsidRPr="006050B8">
              <w:rPr>
                <w:b/>
                <w:bCs/>
                <w:sz w:val="20"/>
                <w:szCs w:val="20"/>
              </w:rPr>
              <w:t>тыс.руб.</w:t>
            </w:r>
          </w:p>
        </w:tc>
        <w:tc>
          <w:tcPr>
            <w:tcW w:w="343"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b/>
                <w:bCs/>
                <w:sz w:val="20"/>
                <w:szCs w:val="20"/>
              </w:rPr>
            </w:pPr>
            <w:r w:rsidRPr="006050B8">
              <w:rPr>
                <w:b/>
                <w:bCs/>
                <w:sz w:val="20"/>
                <w:szCs w:val="20"/>
              </w:rPr>
              <w:t xml:space="preserve">281 976 </w:t>
            </w:r>
          </w:p>
        </w:tc>
        <w:tc>
          <w:tcPr>
            <w:tcW w:w="200" w:type="pct"/>
            <w:tcBorders>
              <w:top w:val="nil"/>
              <w:left w:val="single" w:sz="4" w:space="0" w:color="auto"/>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5 987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62 950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10 160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103 394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3 721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6 145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78 958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5 331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5 331 </w:t>
            </w:r>
          </w:p>
        </w:tc>
      </w:tr>
      <w:tr w:rsidR="006050B8" w:rsidRPr="006050B8" w:rsidTr="0039043E">
        <w:trPr>
          <w:trHeight w:val="315"/>
        </w:trPr>
        <w:tc>
          <w:tcPr>
            <w:tcW w:w="701" w:type="pct"/>
            <w:tcBorders>
              <w:top w:val="nil"/>
              <w:left w:val="single" w:sz="4" w:space="0" w:color="auto"/>
              <w:bottom w:val="single" w:sz="4" w:space="0" w:color="auto"/>
              <w:right w:val="single" w:sz="4" w:space="0" w:color="auto"/>
            </w:tcBorders>
            <w:shd w:val="clear" w:color="auto" w:fill="auto"/>
            <w:vAlign w:val="bottom"/>
            <w:hideMark/>
          </w:tcPr>
          <w:p w:rsidR="006050B8" w:rsidRPr="006050B8" w:rsidRDefault="006050B8" w:rsidP="006050B8">
            <w:pPr>
              <w:outlineLvl w:val="1"/>
              <w:rPr>
                <w:b/>
                <w:bCs/>
                <w:sz w:val="20"/>
                <w:szCs w:val="20"/>
              </w:rPr>
            </w:pPr>
            <w:r w:rsidRPr="006050B8">
              <w:rPr>
                <w:b/>
                <w:bCs/>
                <w:sz w:val="20"/>
                <w:szCs w:val="20"/>
              </w:rPr>
              <w:t xml:space="preserve">Собственные средства </w:t>
            </w:r>
          </w:p>
        </w:tc>
        <w:tc>
          <w:tcPr>
            <w:tcW w:w="363"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center"/>
              <w:outlineLvl w:val="1"/>
              <w:rPr>
                <w:sz w:val="20"/>
                <w:szCs w:val="20"/>
              </w:rPr>
            </w:pPr>
            <w:r w:rsidRPr="006050B8">
              <w:rPr>
                <w:sz w:val="20"/>
                <w:szCs w:val="20"/>
              </w:rPr>
              <w:t>тыс.руб.</w:t>
            </w:r>
          </w:p>
        </w:tc>
        <w:tc>
          <w:tcPr>
            <w:tcW w:w="343"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b/>
                <w:bCs/>
                <w:sz w:val="20"/>
                <w:szCs w:val="20"/>
              </w:rPr>
            </w:pPr>
            <w:r w:rsidRPr="006050B8">
              <w:rPr>
                <w:b/>
                <w:bCs/>
                <w:sz w:val="20"/>
                <w:szCs w:val="20"/>
              </w:rPr>
              <w:t xml:space="preserve">30 365 </w:t>
            </w:r>
          </w:p>
        </w:tc>
        <w:tc>
          <w:tcPr>
            <w:tcW w:w="200" w:type="pct"/>
            <w:tcBorders>
              <w:top w:val="nil"/>
              <w:left w:val="single" w:sz="4" w:space="0" w:color="auto"/>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124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1 428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1 609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3 721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3 721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3 771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5 331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5 331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5 331 </w:t>
            </w:r>
          </w:p>
        </w:tc>
      </w:tr>
      <w:tr w:rsidR="006050B8" w:rsidRPr="006050B8" w:rsidTr="0039043E">
        <w:trPr>
          <w:trHeight w:val="315"/>
        </w:trPr>
        <w:tc>
          <w:tcPr>
            <w:tcW w:w="701" w:type="pct"/>
            <w:tcBorders>
              <w:top w:val="nil"/>
              <w:left w:val="single" w:sz="4" w:space="0" w:color="auto"/>
              <w:bottom w:val="single" w:sz="4" w:space="0" w:color="auto"/>
              <w:right w:val="single" w:sz="4" w:space="0" w:color="auto"/>
            </w:tcBorders>
            <w:shd w:val="clear" w:color="auto" w:fill="auto"/>
            <w:vAlign w:val="bottom"/>
            <w:hideMark/>
          </w:tcPr>
          <w:p w:rsidR="006050B8" w:rsidRPr="006050B8" w:rsidRDefault="006050B8" w:rsidP="006050B8">
            <w:pPr>
              <w:outlineLvl w:val="1"/>
              <w:rPr>
                <w:sz w:val="20"/>
                <w:szCs w:val="20"/>
              </w:rPr>
            </w:pPr>
            <w:r w:rsidRPr="006050B8">
              <w:rPr>
                <w:sz w:val="20"/>
                <w:szCs w:val="20"/>
              </w:rPr>
              <w:t>Прибыль</w:t>
            </w:r>
          </w:p>
        </w:tc>
        <w:tc>
          <w:tcPr>
            <w:tcW w:w="363"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center"/>
              <w:outlineLvl w:val="1"/>
              <w:rPr>
                <w:sz w:val="20"/>
                <w:szCs w:val="20"/>
              </w:rPr>
            </w:pPr>
            <w:r w:rsidRPr="006050B8">
              <w:rPr>
                <w:sz w:val="20"/>
                <w:szCs w:val="20"/>
              </w:rPr>
              <w:t>тыс.руб.</w:t>
            </w:r>
          </w:p>
        </w:tc>
        <w:tc>
          <w:tcPr>
            <w:tcW w:w="343"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b/>
                <w:bCs/>
                <w:sz w:val="20"/>
                <w:szCs w:val="20"/>
              </w:rPr>
            </w:pPr>
            <w:r w:rsidRPr="006050B8">
              <w:rPr>
                <w:b/>
                <w:bCs/>
                <w:sz w:val="20"/>
                <w:szCs w:val="20"/>
              </w:rPr>
              <w:t xml:space="preserve">0 </w:t>
            </w:r>
          </w:p>
        </w:tc>
        <w:tc>
          <w:tcPr>
            <w:tcW w:w="200" w:type="pct"/>
            <w:tcBorders>
              <w:top w:val="nil"/>
              <w:left w:val="single" w:sz="4" w:space="0" w:color="auto"/>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r>
      <w:tr w:rsidR="006050B8" w:rsidRPr="006050B8" w:rsidTr="0039043E">
        <w:trPr>
          <w:trHeight w:val="315"/>
        </w:trPr>
        <w:tc>
          <w:tcPr>
            <w:tcW w:w="701" w:type="pct"/>
            <w:tcBorders>
              <w:top w:val="nil"/>
              <w:left w:val="single" w:sz="4" w:space="0" w:color="auto"/>
              <w:bottom w:val="single" w:sz="4" w:space="0" w:color="auto"/>
              <w:right w:val="single" w:sz="4" w:space="0" w:color="auto"/>
            </w:tcBorders>
            <w:shd w:val="clear" w:color="auto" w:fill="auto"/>
            <w:vAlign w:val="bottom"/>
            <w:hideMark/>
          </w:tcPr>
          <w:p w:rsidR="006050B8" w:rsidRPr="006050B8" w:rsidRDefault="006050B8" w:rsidP="006050B8">
            <w:pPr>
              <w:outlineLvl w:val="1"/>
              <w:rPr>
                <w:sz w:val="20"/>
                <w:szCs w:val="20"/>
              </w:rPr>
            </w:pPr>
            <w:r w:rsidRPr="006050B8">
              <w:rPr>
                <w:sz w:val="20"/>
                <w:szCs w:val="20"/>
              </w:rPr>
              <w:t>Амортизация</w:t>
            </w:r>
          </w:p>
        </w:tc>
        <w:tc>
          <w:tcPr>
            <w:tcW w:w="363"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center"/>
              <w:outlineLvl w:val="1"/>
              <w:rPr>
                <w:sz w:val="20"/>
                <w:szCs w:val="20"/>
              </w:rPr>
            </w:pPr>
            <w:r w:rsidRPr="006050B8">
              <w:rPr>
                <w:sz w:val="20"/>
                <w:szCs w:val="20"/>
              </w:rPr>
              <w:t>тыс.руб.</w:t>
            </w:r>
          </w:p>
        </w:tc>
        <w:tc>
          <w:tcPr>
            <w:tcW w:w="343"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b/>
                <w:bCs/>
                <w:sz w:val="20"/>
                <w:szCs w:val="20"/>
              </w:rPr>
            </w:pPr>
            <w:r w:rsidRPr="006050B8">
              <w:rPr>
                <w:b/>
                <w:bCs/>
                <w:sz w:val="20"/>
                <w:szCs w:val="20"/>
              </w:rPr>
              <w:t xml:space="preserve">30 365 </w:t>
            </w:r>
          </w:p>
        </w:tc>
        <w:tc>
          <w:tcPr>
            <w:tcW w:w="200" w:type="pct"/>
            <w:tcBorders>
              <w:top w:val="nil"/>
              <w:left w:val="single" w:sz="4" w:space="0" w:color="auto"/>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124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1 428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1 609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3 721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3 721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3 771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5 331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5 331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5 331 </w:t>
            </w:r>
          </w:p>
        </w:tc>
      </w:tr>
      <w:tr w:rsidR="006050B8" w:rsidRPr="006050B8" w:rsidTr="0039043E">
        <w:trPr>
          <w:trHeight w:val="315"/>
        </w:trPr>
        <w:tc>
          <w:tcPr>
            <w:tcW w:w="701" w:type="pct"/>
            <w:tcBorders>
              <w:top w:val="nil"/>
              <w:left w:val="single" w:sz="4" w:space="0" w:color="auto"/>
              <w:bottom w:val="single" w:sz="4" w:space="0" w:color="auto"/>
              <w:right w:val="single" w:sz="4" w:space="0" w:color="auto"/>
            </w:tcBorders>
            <w:shd w:val="clear" w:color="auto" w:fill="auto"/>
            <w:vAlign w:val="bottom"/>
            <w:hideMark/>
          </w:tcPr>
          <w:p w:rsidR="006050B8" w:rsidRPr="006050B8" w:rsidRDefault="006050B8" w:rsidP="006050B8">
            <w:pPr>
              <w:outlineLvl w:val="1"/>
              <w:rPr>
                <w:sz w:val="20"/>
                <w:szCs w:val="20"/>
              </w:rPr>
            </w:pPr>
            <w:r w:rsidRPr="006050B8">
              <w:rPr>
                <w:sz w:val="20"/>
                <w:szCs w:val="20"/>
              </w:rPr>
              <w:t>Изменение оборотного капитала за счет НДС</w:t>
            </w:r>
          </w:p>
        </w:tc>
        <w:tc>
          <w:tcPr>
            <w:tcW w:w="363"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center"/>
              <w:outlineLvl w:val="1"/>
              <w:rPr>
                <w:sz w:val="20"/>
                <w:szCs w:val="20"/>
              </w:rPr>
            </w:pPr>
            <w:r w:rsidRPr="006050B8">
              <w:rPr>
                <w:sz w:val="20"/>
                <w:szCs w:val="20"/>
              </w:rPr>
              <w:t>тыс.руб.</w:t>
            </w:r>
          </w:p>
        </w:tc>
        <w:tc>
          <w:tcPr>
            <w:tcW w:w="343"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b/>
                <w:bCs/>
                <w:sz w:val="20"/>
                <w:szCs w:val="20"/>
              </w:rPr>
            </w:pPr>
            <w:r w:rsidRPr="006050B8">
              <w:rPr>
                <w:b/>
                <w:bCs/>
                <w:sz w:val="20"/>
                <w:szCs w:val="20"/>
              </w:rPr>
              <w:t xml:space="preserve">0 </w:t>
            </w:r>
          </w:p>
        </w:tc>
        <w:tc>
          <w:tcPr>
            <w:tcW w:w="200" w:type="pct"/>
            <w:tcBorders>
              <w:top w:val="nil"/>
              <w:left w:val="single" w:sz="4" w:space="0" w:color="auto"/>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r>
      <w:tr w:rsidR="006050B8" w:rsidRPr="006050B8" w:rsidTr="0039043E">
        <w:trPr>
          <w:trHeight w:val="315"/>
        </w:trPr>
        <w:tc>
          <w:tcPr>
            <w:tcW w:w="701" w:type="pct"/>
            <w:tcBorders>
              <w:top w:val="nil"/>
              <w:left w:val="single" w:sz="4" w:space="0" w:color="auto"/>
              <w:bottom w:val="single" w:sz="4" w:space="0" w:color="auto"/>
              <w:right w:val="single" w:sz="4" w:space="0" w:color="auto"/>
            </w:tcBorders>
            <w:shd w:val="clear" w:color="auto" w:fill="auto"/>
            <w:vAlign w:val="bottom"/>
            <w:hideMark/>
          </w:tcPr>
          <w:p w:rsidR="006050B8" w:rsidRPr="006050B8" w:rsidRDefault="006050B8" w:rsidP="006050B8">
            <w:pPr>
              <w:outlineLvl w:val="1"/>
              <w:rPr>
                <w:sz w:val="20"/>
                <w:szCs w:val="20"/>
              </w:rPr>
            </w:pPr>
            <w:r w:rsidRPr="006050B8">
              <w:rPr>
                <w:sz w:val="20"/>
                <w:szCs w:val="20"/>
              </w:rPr>
              <w:lastRenderedPageBreak/>
              <w:t>Бюджетное финансирование</w:t>
            </w:r>
          </w:p>
        </w:tc>
        <w:tc>
          <w:tcPr>
            <w:tcW w:w="363"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center"/>
              <w:outlineLvl w:val="1"/>
              <w:rPr>
                <w:sz w:val="20"/>
                <w:szCs w:val="20"/>
              </w:rPr>
            </w:pPr>
            <w:r w:rsidRPr="006050B8">
              <w:rPr>
                <w:sz w:val="20"/>
                <w:szCs w:val="20"/>
              </w:rPr>
              <w:t>тыс.руб.</w:t>
            </w:r>
          </w:p>
        </w:tc>
        <w:tc>
          <w:tcPr>
            <w:tcW w:w="343"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b/>
                <w:bCs/>
                <w:sz w:val="20"/>
                <w:szCs w:val="20"/>
              </w:rPr>
            </w:pPr>
            <w:r w:rsidRPr="006050B8">
              <w:rPr>
                <w:b/>
                <w:bCs/>
                <w:sz w:val="20"/>
                <w:szCs w:val="20"/>
              </w:rPr>
              <w:t xml:space="preserve">125 805 </w:t>
            </w:r>
          </w:p>
        </w:tc>
        <w:tc>
          <w:tcPr>
            <w:tcW w:w="200" w:type="pct"/>
            <w:tcBorders>
              <w:top w:val="nil"/>
              <w:left w:val="single" w:sz="4" w:space="0" w:color="auto"/>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2 931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30 761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4 276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49 836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1 187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36 814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r>
      <w:tr w:rsidR="006050B8" w:rsidRPr="006050B8" w:rsidTr="0039043E">
        <w:trPr>
          <w:trHeight w:val="315"/>
        </w:trPr>
        <w:tc>
          <w:tcPr>
            <w:tcW w:w="701" w:type="pct"/>
            <w:tcBorders>
              <w:top w:val="nil"/>
              <w:left w:val="single" w:sz="4" w:space="0" w:color="auto"/>
              <w:bottom w:val="single" w:sz="4" w:space="0" w:color="auto"/>
              <w:right w:val="single" w:sz="4" w:space="0" w:color="auto"/>
            </w:tcBorders>
            <w:shd w:val="clear" w:color="auto" w:fill="auto"/>
            <w:vAlign w:val="bottom"/>
            <w:hideMark/>
          </w:tcPr>
          <w:p w:rsidR="006050B8" w:rsidRPr="006050B8" w:rsidRDefault="006050B8" w:rsidP="006050B8">
            <w:pPr>
              <w:outlineLvl w:val="1"/>
              <w:rPr>
                <w:sz w:val="20"/>
                <w:szCs w:val="20"/>
              </w:rPr>
            </w:pPr>
            <w:r w:rsidRPr="006050B8">
              <w:rPr>
                <w:sz w:val="20"/>
                <w:szCs w:val="20"/>
              </w:rPr>
              <w:t>Заемные средства</w:t>
            </w:r>
          </w:p>
        </w:tc>
        <w:tc>
          <w:tcPr>
            <w:tcW w:w="363"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center"/>
              <w:outlineLvl w:val="1"/>
              <w:rPr>
                <w:sz w:val="20"/>
                <w:szCs w:val="20"/>
              </w:rPr>
            </w:pPr>
            <w:r w:rsidRPr="006050B8">
              <w:rPr>
                <w:sz w:val="20"/>
                <w:szCs w:val="20"/>
              </w:rPr>
              <w:t>тыс.руб.</w:t>
            </w:r>
          </w:p>
        </w:tc>
        <w:tc>
          <w:tcPr>
            <w:tcW w:w="343"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b/>
                <w:bCs/>
                <w:sz w:val="20"/>
                <w:szCs w:val="20"/>
              </w:rPr>
            </w:pPr>
            <w:r w:rsidRPr="006050B8">
              <w:rPr>
                <w:b/>
                <w:bCs/>
                <w:sz w:val="20"/>
                <w:szCs w:val="20"/>
              </w:rPr>
              <w:t xml:space="preserve">125 805 </w:t>
            </w:r>
          </w:p>
        </w:tc>
        <w:tc>
          <w:tcPr>
            <w:tcW w:w="200" w:type="pct"/>
            <w:tcBorders>
              <w:top w:val="nil"/>
              <w:left w:val="single" w:sz="4" w:space="0" w:color="auto"/>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2 931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30 761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4 276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49 836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1 187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36 814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r>
      <w:tr w:rsidR="006050B8" w:rsidRPr="006050B8" w:rsidTr="0039043E">
        <w:trPr>
          <w:trHeight w:val="315"/>
        </w:trPr>
        <w:tc>
          <w:tcPr>
            <w:tcW w:w="701" w:type="pct"/>
            <w:tcBorders>
              <w:top w:val="nil"/>
              <w:left w:val="single" w:sz="4" w:space="0" w:color="auto"/>
              <w:bottom w:val="single" w:sz="4" w:space="0" w:color="auto"/>
              <w:right w:val="single" w:sz="4" w:space="0" w:color="auto"/>
            </w:tcBorders>
            <w:shd w:val="clear" w:color="auto" w:fill="auto"/>
            <w:vAlign w:val="center"/>
            <w:hideMark/>
          </w:tcPr>
          <w:p w:rsidR="006050B8" w:rsidRPr="006050B8" w:rsidRDefault="006050B8" w:rsidP="006050B8">
            <w:pPr>
              <w:outlineLvl w:val="1"/>
              <w:rPr>
                <w:b/>
                <w:bCs/>
                <w:sz w:val="20"/>
                <w:szCs w:val="20"/>
              </w:rPr>
            </w:pPr>
            <w:r w:rsidRPr="006050B8">
              <w:rPr>
                <w:b/>
                <w:bCs/>
                <w:sz w:val="20"/>
                <w:szCs w:val="20"/>
              </w:rPr>
              <w:t> </w:t>
            </w:r>
          </w:p>
        </w:tc>
        <w:tc>
          <w:tcPr>
            <w:tcW w:w="363"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center"/>
              <w:outlineLvl w:val="1"/>
              <w:rPr>
                <w:sz w:val="20"/>
                <w:szCs w:val="20"/>
              </w:rPr>
            </w:pPr>
            <w:r w:rsidRPr="006050B8">
              <w:rPr>
                <w:sz w:val="20"/>
                <w:szCs w:val="20"/>
              </w:rPr>
              <w:t> </w:t>
            </w:r>
          </w:p>
        </w:tc>
        <w:tc>
          <w:tcPr>
            <w:tcW w:w="343"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b/>
                <w:bCs/>
                <w:sz w:val="20"/>
                <w:szCs w:val="20"/>
              </w:rPr>
            </w:pPr>
            <w:r w:rsidRPr="006050B8">
              <w:rPr>
                <w:b/>
                <w:bCs/>
                <w:sz w:val="20"/>
                <w:szCs w:val="20"/>
              </w:rPr>
              <w:t> </w:t>
            </w:r>
          </w:p>
        </w:tc>
        <w:tc>
          <w:tcPr>
            <w:tcW w:w="200" w:type="pct"/>
            <w:tcBorders>
              <w:top w:val="nil"/>
              <w:left w:val="single" w:sz="4" w:space="0" w:color="auto"/>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r>
      <w:tr w:rsidR="006050B8" w:rsidRPr="006050B8" w:rsidTr="0039043E">
        <w:trPr>
          <w:trHeight w:val="315"/>
        </w:trPr>
        <w:tc>
          <w:tcPr>
            <w:tcW w:w="701" w:type="pct"/>
            <w:tcBorders>
              <w:top w:val="nil"/>
              <w:left w:val="single" w:sz="4" w:space="0" w:color="auto"/>
              <w:bottom w:val="single" w:sz="4" w:space="0" w:color="auto"/>
              <w:right w:val="single" w:sz="4" w:space="0" w:color="auto"/>
            </w:tcBorders>
            <w:shd w:val="clear" w:color="auto" w:fill="auto"/>
            <w:vAlign w:val="bottom"/>
            <w:hideMark/>
          </w:tcPr>
          <w:p w:rsidR="006050B8" w:rsidRPr="006050B8" w:rsidRDefault="006050B8" w:rsidP="006050B8">
            <w:pPr>
              <w:outlineLvl w:val="1"/>
              <w:rPr>
                <w:b/>
                <w:bCs/>
                <w:i/>
                <w:iCs/>
                <w:sz w:val="20"/>
                <w:szCs w:val="20"/>
              </w:rPr>
            </w:pPr>
            <w:r w:rsidRPr="006050B8">
              <w:rPr>
                <w:b/>
                <w:bCs/>
                <w:i/>
                <w:iCs/>
                <w:sz w:val="20"/>
                <w:szCs w:val="20"/>
              </w:rPr>
              <w:t>Дефицит финансирования</w:t>
            </w:r>
          </w:p>
        </w:tc>
        <w:tc>
          <w:tcPr>
            <w:tcW w:w="363"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center"/>
              <w:outlineLvl w:val="1"/>
              <w:rPr>
                <w:b/>
                <w:bCs/>
                <w:i/>
                <w:iCs/>
                <w:sz w:val="20"/>
                <w:szCs w:val="20"/>
              </w:rPr>
            </w:pPr>
            <w:r w:rsidRPr="006050B8">
              <w:rPr>
                <w:b/>
                <w:bCs/>
                <w:i/>
                <w:iCs/>
                <w:sz w:val="20"/>
                <w:szCs w:val="20"/>
              </w:rPr>
              <w:t>тыс.руб.</w:t>
            </w:r>
          </w:p>
        </w:tc>
        <w:tc>
          <w:tcPr>
            <w:tcW w:w="343"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b/>
                <w:bCs/>
                <w:sz w:val="20"/>
                <w:szCs w:val="20"/>
              </w:rPr>
            </w:pPr>
            <w:r w:rsidRPr="006050B8">
              <w:rPr>
                <w:b/>
                <w:bCs/>
                <w:sz w:val="20"/>
                <w:szCs w:val="20"/>
              </w:rPr>
              <w:t xml:space="preserve">93 740 </w:t>
            </w:r>
          </w:p>
        </w:tc>
        <w:tc>
          <w:tcPr>
            <w:tcW w:w="200" w:type="pct"/>
            <w:tcBorders>
              <w:top w:val="nil"/>
              <w:left w:val="single" w:sz="4" w:space="0" w:color="auto"/>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b/>
                <w:bCs/>
                <w:sz w:val="20"/>
                <w:szCs w:val="20"/>
              </w:rPr>
            </w:pPr>
            <w:r w:rsidRPr="006050B8">
              <w:rPr>
                <w:b/>
                <w:bCs/>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b/>
                <w:bCs/>
                <w:sz w:val="20"/>
                <w:szCs w:val="20"/>
              </w:rPr>
            </w:pPr>
            <w:r w:rsidRPr="006050B8">
              <w:rPr>
                <w:b/>
                <w:bCs/>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b/>
                <w:bCs/>
                <w:sz w:val="20"/>
                <w:szCs w:val="20"/>
              </w:rPr>
            </w:pPr>
            <w:r w:rsidRPr="006050B8">
              <w:rPr>
                <w:b/>
                <w:bCs/>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b/>
                <w:bCs/>
                <w:sz w:val="20"/>
                <w:szCs w:val="20"/>
              </w:rPr>
            </w:pPr>
            <w:r w:rsidRPr="006050B8">
              <w:rPr>
                <w:b/>
                <w:bCs/>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b/>
                <w:bCs/>
                <w:sz w:val="20"/>
                <w:szCs w:val="20"/>
              </w:rPr>
            </w:pPr>
            <w:r w:rsidRPr="006050B8">
              <w:rPr>
                <w:b/>
                <w:bCs/>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b/>
                <w:bCs/>
                <w:sz w:val="20"/>
                <w:szCs w:val="20"/>
              </w:rPr>
            </w:pPr>
            <w:r w:rsidRPr="006050B8">
              <w:rPr>
                <w:b/>
                <w:bCs/>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b/>
                <w:bCs/>
                <w:sz w:val="20"/>
                <w:szCs w:val="20"/>
              </w:rPr>
            </w:pPr>
            <w:r w:rsidRPr="006050B8">
              <w:rPr>
                <w:b/>
                <w:bCs/>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b/>
                <w:bCs/>
                <w:sz w:val="20"/>
                <w:szCs w:val="20"/>
              </w:rPr>
            </w:pPr>
            <w:r w:rsidRPr="006050B8">
              <w:rPr>
                <w:b/>
                <w:bCs/>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b/>
                <w:bCs/>
                <w:sz w:val="20"/>
                <w:szCs w:val="20"/>
              </w:rPr>
            </w:pPr>
            <w:r w:rsidRPr="006050B8">
              <w:rPr>
                <w:b/>
                <w:bCs/>
                <w:sz w:val="20"/>
                <w:szCs w:val="20"/>
              </w:rPr>
              <w:t xml:space="preserve">0 </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b/>
                <w:bCs/>
                <w:sz w:val="20"/>
                <w:szCs w:val="20"/>
              </w:rPr>
            </w:pPr>
            <w:r w:rsidRPr="006050B8">
              <w:rPr>
                <w:b/>
                <w:bCs/>
                <w:sz w:val="20"/>
                <w:szCs w:val="20"/>
              </w:rPr>
              <w:t xml:space="preserve">462 </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b/>
                <w:bCs/>
                <w:sz w:val="20"/>
                <w:szCs w:val="20"/>
              </w:rPr>
            </w:pPr>
            <w:r w:rsidRPr="006050B8">
              <w:rPr>
                <w:b/>
                <w:bCs/>
                <w:sz w:val="20"/>
                <w:szCs w:val="20"/>
              </w:rPr>
              <w:t xml:space="preserve">5 282 </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b/>
                <w:bCs/>
                <w:sz w:val="20"/>
                <w:szCs w:val="20"/>
              </w:rPr>
            </w:pPr>
            <w:r w:rsidRPr="006050B8">
              <w:rPr>
                <w:b/>
                <w:bCs/>
                <w:sz w:val="20"/>
                <w:szCs w:val="20"/>
              </w:rPr>
              <w:t xml:space="preserve">5 619 </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b/>
                <w:bCs/>
                <w:sz w:val="20"/>
                <w:szCs w:val="20"/>
              </w:rPr>
            </w:pPr>
            <w:r w:rsidRPr="006050B8">
              <w:rPr>
                <w:b/>
                <w:bCs/>
                <w:sz w:val="20"/>
                <w:szCs w:val="20"/>
              </w:rPr>
              <w:t xml:space="preserve">13 094 </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b/>
                <w:bCs/>
                <w:sz w:val="20"/>
                <w:szCs w:val="20"/>
              </w:rPr>
            </w:pPr>
            <w:r w:rsidRPr="006050B8">
              <w:rPr>
                <w:b/>
                <w:bCs/>
                <w:sz w:val="20"/>
                <w:szCs w:val="20"/>
              </w:rPr>
              <w:t xml:space="preserve">12 216 </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b/>
                <w:bCs/>
                <w:sz w:val="20"/>
                <w:szCs w:val="20"/>
              </w:rPr>
            </w:pPr>
            <w:r w:rsidRPr="006050B8">
              <w:rPr>
                <w:b/>
                <w:bCs/>
                <w:sz w:val="20"/>
                <w:szCs w:val="20"/>
              </w:rPr>
              <w:t xml:space="preserve">11 525 </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b/>
                <w:bCs/>
                <w:sz w:val="20"/>
                <w:szCs w:val="20"/>
              </w:rPr>
            </w:pPr>
            <w:r w:rsidRPr="006050B8">
              <w:rPr>
                <w:b/>
                <w:bCs/>
                <w:sz w:val="20"/>
                <w:szCs w:val="20"/>
              </w:rPr>
              <w:t xml:space="preserve">16 438 </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b/>
                <w:bCs/>
                <w:sz w:val="20"/>
                <w:szCs w:val="20"/>
              </w:rPr>
            </w:pPr>
            <w:r w:rsidRPr="006050B8">
              <w:rPr>
                <w:b/>
                <w:bCs/>
                <w:sz w:val="20"/>
                <w:szCs w:val="20"/>
              </w:rPr>
              <w:t xml:space="preserve">15 180 </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b/>
                <w:bCs/>
                <w:sz w:val="20"/>
                <w:szCs w:val="20"/>
              </w:rPr>
            </w:pPr>
            <w:r w:rsidRPr="006050B8">
              <w:rPr>
                <w:b/>
                <w:bCs/>
                <w:sz w:val="20"/>
                <w:szCs w:val="20"/>
              </w:rPr>
              <w:t xml:space="preserve">13 922 </w:t>
            </w:r>
          </w:p>
        </w:tc>
      </w:tr>
      <w:tr w:rsidR="006050B8" w:rsidRPr="006050B8" w:rsidTr="0039043E">
        <w:trPr>
          <w:trHeight w:val="315"/>
        </w:trPr>
        <w:tc>
          <w:tcPr>
            <w:tcW w:w="701" w:type="pct"/>
            <w:tcBorders>
              <w:top w:val="nil"/>
              <w:left w:val="single" w:sz="4" w:space="0" w:color="auto"/>
              <w:bottom w:val="single" w:sz="4" w:space="0" w:color="auto"/>
              <w:right w:val="single" w:sz="4" w:space="0" w:color="auto"/>
            </w:tcBorders>
            <w:shd w:val="clear" w:color="auto" w:fill="auto"/>
            <w:vAlign w:val="bottom"/>
            <w:hideMark/>
          </w:tcPr>
          <w:p w:rsidR="006050B8" w:rsidRPr="006050B8" w:rsidRDefault="006050B8" w:rsidP="006050B8">
            <w:pPr>
              <w:outlineLvl w:val="1"/>
              <w:rPr>
                <w:b/>
                <w:bCs/>
                <w:i/>
                <w:iCs/>
                <w:sz w:val="20"/>
                <w:szCs w:val="20"/>
              </w:rPr>
            </w:pPr>
            <w:r w:rsidRPr="006050B8">
              <w:rPr>
                <w:b/>
                <w:bCs/>
                <w:i/>
                <w:iCs/>
                <w:sz w:val="20"/>
                <w:szCs w:val="20"/>
              </w:rPr>
              <w:t>Профицит финансирования</w:t>
            </w:r>
          </w:p>
        </w:tc>
        <w:tc>
          <w:tcPr>
            <w:tcW w:w="363"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center"/>
              <w:outlineLvl w:val="1"/>
              <w:rPr>
                <w:b/>
                <w:bCs/>
                <w:i/>
                <w:iCs/>
                <w:sz w:val="20"/>
                <w:szCs w:val="20"/>
              </w:rPr>
            </w:pPr>
            <w:r w:rsidRPr="006050B8">
              <w:rPr>
                <w:b/>
                <w:bCs/>
                <w:i/>
                <w:iCs/>
                <w:sz w:val="20"/>
                <w:szCs w:val="20"/>
              </w:rPr>
              <w:t>тыс.руб.</w:t>
            </w:r>
          </w:p>
        </w:tc>
        <w:tc>
          <w:tcPr>
            <w:tcW w:w="343"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b/>
                <w:bCs/>
                <w:sz w:val="20"/>
                <w:szCs w:val="20"/>
              </w:rPr>
            </w:pPr>
            <w:r w:rsidRPr="006050B8">
              <w:rPr>
                <w:b/>
                <w:bCs/>
                <w:sz w:val="20"/>
                <w:szCs w:val="20"/>
              </w:rPr>
              <w:t xml:space="preserve">0 </w:t>
            </w:r>
          </w:p>
        </w:tc>
        <w:tc>
          <w:tcPr>
            <w:tcW w:w="200" w:type="pct"/>
            <w:tcBorders>
              <w:top w:val="nil"/>
              <w:left w:val="single" w:sz="4" w:space="0" w:color="auto"/>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b/>
                <w:bCs/>
                <w:sz w:val="20"/>
                <w:szCs w:val="20"/>
              </w:rPr>
            </w:pPr>
            <w:r w:rsidRPr="006050B8">
              <w:rPr>
                <w:b/>
                <w:bCs/>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b/>
                <w:bCs/>
                <w:sz w:val="20"/>
                <w:szCs w:val="20"/>
              </w:rPr>
            </w:pPr>
            <w:r w:rsidRPr="006050B8">
              <w:rPr>
                <w:b/>
                <w:bCs/>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b/>
                <w:bCs/>
                <w:sz w:val="20"/>
                <w:szCs w:val="20"/>
              </w:rPr>
            </w:pPr>
            <w:r w:rsidRPr="006050B8">
              <w:rPr>
                <w:b/>
                <w:bCs/>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b/>
                <w:bCs/>
                <w:sz w:val="20"/>
                <w:szCs w:val="20"/>
              </w:rPr>
            </w:pPr>
            <w:r w:rsidRPr="006050B8">
              <w:rPr>
                <w:b/>
                <w:bCs/>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b/>
                <w:bCs/>
                <w:sz w:val="20"/>
                <w:szCs w:val="20"/>
              </w:rPr>
            </w:pPr>
            <w:r w:rsidRPr="006050B8">
              <w:rPr>
                <w:b/>
                <w:bCs/>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b/>
                <w:bCs/>
                <w:sz w:val="20"/>
                <w:szCs w:val="20"/>
              </w:rPr>
            </w:pPr>
            <w:r w:rsidRPr="006050B8">
              <w:rPr>
                <w:b/>
                <w:bCs/>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b/>
                <w:bCs/>
                <w:sz w:val="20"/>
                <w:szCs w:val="20"/>
              </w:rPr>
            </w:pPr>
            <w:r w:rsidRPr="006050B8">
              <w:rPr>
                <w:b/>
                <w:bCs/>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b/>
                <w:bCs/>
                <w:sz w:val="20"/>
                <w:szCs w:val="20"/>
              </w:rPr>
            </w:pPr>
            <w:r w:rsidRPr="006050B8">
              <w:rPr>
                <w:b/>
                <w:bCs/>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b/>
                <w:bCs/>
                <w:sz w:val="20"/>
                <w:szCs w:val="20"/>
              </w:rPr>
            </w:pPr>
            <w:r w:rsidRPr="006050B8">
              <w:rPr>
                <w:b/>
                <w:bCs/>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b/>
                <w:bCs/>
                <w:sz w:val="20"/>
                <w:szCs w:val="20"/>
              </w:rPr>
            </w:pPr>
            <w:r w:rsidRPr="006050B8">
              <w:rPr>
                <w:b/>
                <w:bCs/>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b/>
                <w:bCs/>
                <w:sz w:val="20"/>
                <w:szCs w:val="20"/>
              </w:rPr>
            </w:pPr>
            <w:r w:rsidRPr="006050B8">
              <w:rPr>
                <w:b/>
                <w:bCs/>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b/>
                <w:bCs/>
                <w:sz w:val="20"/>
                <w:szCs w:val="20"/>
              </w:rPr>
            </w:pPr>
            <w:r w:rsidRPr="006050B8">
              <w:rPr>
                <w:b/>
                <w:bCs/>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b/>
                <w:bCs/>
                <w:sz w:val="20"/>
                <w:szCs w:val="20"/>
              </w:rPr>
            </w:pPr>
            <w:r w:rsidRPr="006050B8">
              <w:rPr>
                <w:b/>
                <w:bCs/>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b/>
                <w:bCs/>
                <w:sz w:val="20"/>
                <w:szCs w:val="20"/>
              </w:rPr>
            </w:pPr>
            <w:r w:rsidRPr="006050B8">
              <w:rPr>
                <w:b/>
                <w:bCs/>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b/>
                <w:bCs/>
                <w:sz w:val="20"/>
                <w:szCs w:val="20"/>
              </w:rPr>
            </w:pPr>
            <w:r w:rsidRPr="006050B8">
              <w:rPr>
                <w:b/>
                <w:bCs/>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b/>
                <w:bCs/>
                <w:sz w:val="20"/>
                <w:szCs w:val="20"/>
              </w:rPr>
            </w:pPr>
            <w:r w:rsidRPr="006050B8">
              <w:rPr>
                <w:b/>
                <w:bCs/>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b/>
                <w:bCs/>
                <w:sz w:val="20"/>
                <w:szCs w:val="20"/>
              </w:rPr>
            </w:pPr>
            <w:r w:rsidRPr="006050B8">
              <w:rPr>
                <w:b/>
                <w:bCs/>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b/>
                <w:bCs/>
                <w:sz w:val="20"/>
                <w:szCs w:val="20"/>
              </w:rPr>
            </w:pPr>
            <w:r w:rsidRPr="006050B8">
              <w:rPr>
                <w:b/>
                <w:bCs/>
                <w:sz w:val="20"/>
                <w:szCs w:val="20"/>
              </w:rPr>
              <w:t xml:space="preserve">0 </w:t>
            </w:r>
          </w:p>
        </w:tc>
      </w:tr>
      <w:tr w:rsidR="006050B8" w:rsidRPr="006050B8" w:rsidTr="0039043E">
        <w:trPr>
          <w:trHeight w:val="315"/>
        </w:trPr>
        <w:tc>
          <w:tcPr>
            <w:tcW w:w="701" w:type="pct"/>
            <w:tcBorders>
              <w:top w:val="nil"/>
              <w:left w:val="single" w:sz="4" w:space="0" w:color="auto"/>
              <w:bottom w:val="single" w:sz="4" w:space="0" w:color="auto"/>
              <w:right w:val="single" w:sz="4" w:space="0" w:color="auto"/>
            </w:tcBorders>
            <w:shd w:val="clear" w:color="auto" w:fill="auto"/>
            <w:vAlign w:val="bottom"/>
            <w:hideMark/>
          </w:tcPr>
          <w:p w:rsidR="006050B8" w:rsidRPr="006050B8" w:rsidRDefault="006050B8" w:rsidP="006050B8">
            <w:pPr>
              <w:outlineLvl w:val="1"/>
              <w:rPr>
                <w:i/>
                <w:iCs/>
                <w:sz w:val="20"/>
                <w:szCs w:val="20"/>
              </w:rPr>
            </w:pPr>
            <w:r w:rsidRPr="006050B8">
              <w:rPr>
                <w:i/>
                <w:iCs/>
                <w:sz w:val="20"/>
                <w:szCs w:val="20"/>
              </w:rPr>
              <w:t> </w:t>
            </w:r>
          </w:p>
        </w:tc>
        <w:tc>
          <w:tcPr>
            <w:tcW w:w="363"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center"/>
              <w:outlineLvl w:val="1"/>
              <w:rPr>
                <w:i/>
                <w:iCs/>
                <w:sz w:val="20"/>
                <w:szCs w:val="20"/>
              </w:rPr>
            </w:pPr>
            <w:r w:rsidRPr="006050B8">
              <w:rPr>
                <w:i/>
                <w:iCs/>
                <w:sz w:val="20"/>
                <w:szCs w:val="20"/>
              </w:rPr>
              <w:t> </w:t>
            </w:r>
          </w:p>
        </w:tc>
        <w:tc>
          <w:tcPr>
            <w:tcW w:w="343"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b/>
                <w:bCs/>
                <w:sz w:val="20"/>
                <w:szCs w:val="20"/>
              </w:rPr>
            </w:pPr>
            <w:r w:rsidRPr="006050B8">
              <w:rPr>
                <w:b/>
                <w:bCs/>
                <w:sz w:val="20"/>
                <w:szCs w:val="20"/>
              </w:rPr>
              <w:t> </w:t>
            </w:r>
          </w:p>
        </w:tc>
        <w:tc>
          <w:tcPr>
            <w:tcW w:w="200" w:type="pct"/>
            <w:tcBorders>
              <w:top w:val="nil"/>
              <w:left w:val="single" w:sz="4" w:space="0" w:color="auto"/>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r>
      <w:tr w:rsidR="006050B8" w:rsidRPr="006050B8" w:rsidTr="0039043E">
        <w:trPr>
          <w:trHeight w:val="525"/>
        </w:trPr>
        <w:tc>
          <w:tcPr>
            <w:tcW w:w="701" w:type="pct"/>
            <w:tcBorders>
              <w:top w:val="nil"/>
              <w:left w:val="single" w:sz="4" w:space="0" w:color="auto"/>
              <w:bottom w:val="single" w:sz="4" w:space="0" w:color="auto"/>
              <w:right w:val="single" w:sz="4" w:space="0" w:color="auto"/>
            </w:tcBorders>
            <w:shd w:val="clear" w:color="auto" w:fill="auto"/>
            <w:vAlign w:val="bottom"/>
            <w:hideMark/>
          </w:tcPr>
          <w:p w:rsidR="006050B8" w:rsidRPr="006050B8" w:rsidRDefault="006050B8" w:rsidP="006050B8">
            <w:pPr>
              <w:outlineLvl w:val="1"/>
              <w:rPr>
                <w:b/>
                <w:bCs/>
                <w:sz w:val="20"/>
                <w:szCs w:val="20"/>
              </w:rPr>
            </w:pPr>
            <w:r w:rsidRPr="006050B8">
              <w:rPr>
                <w:b/>
                <w:bCs/>
                <w:sz w:val="20"/>
                <w:szCs w:val="20"/>
              </w:rPr>
              <w:t>Необходимый объем средств, относимый на инвестиционную составляющую в тарифе</w:t>
            </w:r>
          </w:p>
        </w:tc>
        <w:tc>
          <w:tcPr>
            <w:tcW w:w="363"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center"/>
              <w:outlineLvl w:val="1"/>
              <w:rPr>
                <w:b/>
                <w:bCs/>
                <w:sz w:val="20"/>
                <w:szCs w:val="20"/>
              </w:rPr>
            </w:pPr>
            <w:r w:rsidRPr="006050B8">
              <w:rPr>
                <w:b/>
                <w:bCs/>
                <w:sz w:val="20"/>
                <w:szCs w:val="20"/>
              </w:rPr>
              <w:t>тыс.руб.</w:t>
            </w:r>
          </w:p>
        </w:tc>
        <w:tc>
          <w:tcPr>
            <w:tcW w:w="343"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b/>
                <w:bCs/>
                <w:sz w:val="20"/>
                <w:szCs w:val="20"/>
              </w:rPr>
            </w:pPr>
            <w:r w:rsidRPr="006050B8">
              <w:rPr>
                <w:b/>
                <w:bCs/>
                <w:sz w:val="20"/>
                <w:szCs w:val="20"/>
              </w:rPr>
              <w:t xml:space="preserve">93 740 </w:t>
            </w:r>
          </w:p>
        </w:tc>
        <w:tc>
          <w:tcPr>
            <w:tcW w:w="200" w:type="pct"/>
            <w:tcBorders>
              <w:top w:val="nil"/>
              <w:left w:val="single" w:sz="4" w:space="0" w:color="auto"/>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462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5 282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5 619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13 094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12 216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11 525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16 438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15 180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13 922 </w:t>
            </w:r>
          </w:p>
        </w:tc>
      </w:tr>
    </w:tbl>
    <w:p w:rsidR="006050B8" w:rsidRPr="006050B8" w:rsidRDefault="006050B8" w:rsidP="006050B8">
      <w:pPr>
        <w:spacing w:after="200" w:line="276" w:lineRule="auto"/>
        <w:rPr>
          <w:rFonts w:eastAsiaTheme="minorHAnsi"/>
          <w:szCs w:val="22"/>
          <w:lang w:eastAsia="en-US"/>
        </w:rPr>
      </w:pPr>
      <w:r w:rsidRPr="006050B8">
        <w:rPr>
          <w:rFonts w:eastAsiaTheme="minorHAnsi"/>
          <w:szCs w:val="22"/>
          <w:lang w:eastAsia="en-US"/>
        </w:rPr>
        <w:br w:type="page"/>
      </w:r>
    </w:p>
    <w:p w:rsidR="006050B8" w:rsidRPr="006050B8" w:rsidRDefault="006050B8" w:rsidP="006050B8">
      <w:pPr>
        <w:keepNext/>
        <w:keepLines/>
        <w:numPr>
          <w:ilvl w:val="1"/>
          <w:numId w:val="3"/>
        </w:numPr>
        <w:spacing w:before="240" w:after="60" w:line="276" w:lineRule="auto"/>
        <w:outlineLvl w:val="0"/>
        <w:rPr>
          <w:rFonts w:eastAsiaTheme="majorEastAsia"/>
          <w:b/>
          <w:bCs/>
          <w:caps/>
          <w:lang w:eastAsia="en-US"/>
        </w:rPr>
      </w:pPr>
      <w:bookmarkStart w:id="57" w:name="_Toc342573250"/>
      <w:r w:rsidRPr="006050B8">
        <w:rPr>
          <w:rFonts w:eastAsiaTheme="majorEastAsia"/>
          <w:b/>
          <w:bCs/>
          <w:caps/>
          <w:lang w:eastAsia="en-US"/>
        </w:rPr>
        <w:lastRenderedPageBreak/>
        <w:t>Объемы и источники финансирования инвестиционных мероприятий в Водоснабжении</w:t>
      </w:r>
      <w:bookmarkEnd w:id="57"/>
    </w:p>
    <w:p w:rsidR="006050B8" w:rsidRPr="006050B8" w:rsidRDefault="006050B8" w:rsidP="006050B8">
      <w:pPr>
        <w:jc w:val="both"/>
        <w:rPr>
          <w:rFonts w:eastAsiaTheme="minorHAnsi"/>
          <w:b/>
          <w:szCs w:val="22"/>
          <w:lang w:eastAsia="en-US"/>
        </w:rPr>
      </w:pPr>
    </w:p>
    <w:p w:rsidR="006050B8" w:rsidRPr="006050B8" w:rsidRDefault="006050B8" w:rsidP="006050B8">
      <w:pPr>
        <w:jc w:val="both"/>
        <w:rPr>
          <w:rFonts w:eastAsiaTheme="minorHAnsi"/>
          <w:b/>
          <w:szCs w:val="22"/>
          <w:lang w:eastAsia="en-US"/>
        </w:rPr>
      </w:pPr>
      <w:r w:rsidRPr="006050B8">
        <w:rPr>
          <w:rFonts w:eastAsiaTheme="minorHAnsi"/>
          <w:b/>
          <w:szCs w:val="22"/>
          <w:lang w:eastAsia="en-US"/>
        </w:rPr>
        <w:t>Таблица 22 – Объемы и источники финансирования инвестиционных мероприятий в водоснабжении</w:t>
      </w:r>
    </w:p>
    <w:p w:rsidR="006050B8" w:rsidRPr="006050B8" w:rsidRDefault="006050B8" w:rsidP="006050B8">
      <w:pPr>
        <w:jc w:val="both"/>
        <w:rPr>
          <w:rFonts w:eastAsiaTheme="minorHAnsi"/>
          <w:b/>
          <w:szCs w:val="22"/>
          <w:lang w:eastAsia="en-US"/>
        </w:rPr>
      </w:pPr>
    </w:p>
    <w:tbl>
      <w:tblPr>
        <w:tblW w:w="5000" w:type="pct"/>
        <w:tblCellMar>
          <w:left w:w="28" w:type="dxa"/>
          <w:right w:w="28" w:type="dxa"/>
        </w:tblCellMar>
        <w:tblLook w:val="04A0"/>
      </w:tblPr>
      <w:tblGrid>
        <w:gridCol w:w="2047"/>
        <w:gridCol w:w="1058"/>
        <w:gridCol w:w="999"/>
        <w:gridCol w:w="581"/>
        <w:gridCol w:w="581"/>
        <w:gridCol w:w="581"/>
        <w:gridCol w:w="606"/>
        <w:gridCol w:w="581"/>
        <w:gridCol w:w="581"/>
        <w:gridCol w:w="581"/>
        <w:gridCol w:w="582"/>
        <w:gridCol w:w="582"/>
        <w:gridCol w:w="606"/>
        <w:gridCol w:w="606"/>
        <w:gridCol w:w="582"/>
        <w:gridCol w:w="582"/>
        <w:gridCol w:w="582"/>
        <w:gridCol w:w="582"/>
        <w:gridCol w:w="582"/>
        <w:gridCol w:w="582"/>
        <w:gridCol w:w="562"/>
      </w:tblGrid>
      <w:tr w:rsidR="006050B8" w:rsidRPr="006050B8" w:rsidTr="0039043E">
        <w:trPr>
          <w:trHeight w:val="315"/>
          <w:tblHeader/>
        </w:trPr>
        <w:tc>
          <w:tcPr>
            <w:tcW w:w="70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050B8" w:rsidRPr="006050B8" w:rsidRDefault="006050B8" w:rsidP="006050B8">
            <w:pPr>
              <w:jc w:val="center"/>
              <w:outlineLvl w:val="1"/>
              <w:rPr>
                <w:b/>
                <w:bCs/>
                <w:sz w:val="20"/>
                <w:szCs w:val="20"/>
              </w:rPr>
            </w:pPr>
            <w:r w:rsidRPr="006050B8">
              <w:rPr>
                <w:b/>
                <w:bCs/>
                <w:sz w:val="20"/>
                <w:szCs w:val="20"/>
              </w:rPr>
              <w:t>Наименование</w:t>
            </w:r>
          </w:p>
        </w:tc>
        <w:tc>
          <w:tcPr>
            <w:tcW w:w="363" w:type="pct"/>
            <w:tcBorders>
              <w:top w:val="single" w:sz="4" w:space="0" w:color="auto"/>
              <w:left w:val="nil"/>
              <w:bottom w:val="single" w:sz="4" w:space="0" w:color="auto"/>
              <w:right w:val="single" w:sz="4" w:space="0" w:color="auto"/>
            </w:tcBorders>
            <w:shd w:val="clear" w:color="auto" w:fill="auto"/>
            <w:vAlign w:val="bottom"/>
            <w:hideMark/>
          </w:tcPr>
          <w:p w:rsidR="006050B8" w:rsidRPr="006050B8" w:rsidRDefault="006050B8" w:rsidP="006050B8">
            <w:pPr>
              <w:jc w:val="center"/>
              <w:outlineLvl w:val="1"/>
              <w:rPr>
                <w:b/>
                <w:bCs/>
                <w:sz w:val="20"/>
                <w:szCs w:val="20"/>
              </w:rPr>
            </w:pPr>
            <w:r w:rsidRPr="006050B8">
              <w:rPr>
                <w:b/>
                <w:bCs/>
                <w:sz w:val="20"/>
                <w:szCs w:val="20"/>
              </w:rPr>
              <w:t>Ед.изм.</w:t>
            </w:r>
          </w:p>
        </w:tc>
        <w:tc>
          <w:tcPr>
            <w:tcW w:w="343" w:type="pct"/>
            <w:tcBorders>
              <w:top w:val="single" w:sz="4" w:space="0" w:color="auto"/>
              <w:left w:val="nil"/>
              <w:bottom w:val="single" w:sz="4" w:space="0" w:color="auto"/>
              <w:right w:val="single" w:sz="4" w:space="0" w:color="auto"/>
            </w:tcBorders>
            <w:shd w:val="clear" w:color="auto" w:fill="auto"/>
            <w:noWrap/>
            <w:vAlign w:val="bottom"/>
            <w:hideMark/>
          </w:tcPr>
          <w:p w:rsidR="006050B8" w:rsidRPr="006050B8" w:rsidRDefault="006050B8" w:rsidP="006050B8">
            <w:pPr>
              <w:jc w:val="center"/>
              <w:outlineLvl w:val="1"/>
              <w:rPr>
                <w:b/>
                <w:bCs/>
                <w:sz w:val="20"/>
                <w:szCs w:val="20"/>
              </w:rPr>
            </w:pPr>
            <w:r w:rsidRPr="006050B8">
              <w:rPr>
                <w:b/>
                <w:bCs/>
                <w:sz w:val="20"/>
                <w:szCs w:val="20"/>
              </w:rPr>
              <w:t>ИТОГО</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50B8" w:rsidRPr="006050B8" w:rsidRDefault="006050B8" w:rsidP="006050B8">
            <w:pPr>
              <w:jc w:val="center"/>
              <w:outlineLvl w:val="1"/>
              <w:rPr>
                <w:b/>
                <w:bCs/>
                <w:sz w:val="20"/>
                <w:szCs w:val="20"/>
              </w:rPr>
            </w:pPr>
            <w:r w:rsidRPr="006050B8">
              <w:rPr>
                <w:b/>
                <w:bCs/>
                <w:sz w:val="20"/>
                <w:szCs w:val="20"/>
              </w:rPr>
              <w:t>2013</w:t>
            </w:r>
          </w:p>
        </w:tc>
        <w:tc>
          <w:tcPr>
            <w:tcW w:w="200" w:type="pct"/>
            <w:tcBorders>
              <w:top w:val="single" w:sz="4" w:space="0" w:color="auto"/>
              <w:left w:val="nil"/>
              <w:bottom w:val="single" w:sz="4" w:space="0" w:color="auto"/>
              <w:right w:val="single" w:sz="4" w:space="0" w:color="auto"/>
            </w:tcBorders>
            <w:shd w:val="clear" w:color="auto" w:fill="auto"/>
            <w:noWrap/>
            <w:vAlign w:val="center"/>
            <w:hideMark/>
          </w:tcPr>
          <w:p w:rsidR="006050B8" w:rsidRPr="006050B8" w:rsidRDefault="006050B8" w:rsidP="006050B8">
            <w:pPr>
              <w:jc w:val="center"/>
              <w:outlineLvl w:val="1"/>
              <w:rPr>
                <w:b/>
                <w:bCs/>
                <w:sz w:val="20"/>
                <w:szCs w:val="20"/>
              </w:rPr>
            </w:pPr>
            <w:r w:rsidRPr="006050B8">
              <w:rPr>
                <w:b/>
                <w:bCs/>
                <w:sz w:val="20"/>
                <w:szCs w:val="20"/>
              </w:rPr>
              <w:t>2014</w:t>
            </w:r>
          </w:p>
        </w:tc>
        <w:tc>
          <w:tcPr>
            <w:tcW w:w="200" w:type="pct"/>
            <w:tcBorders>
              <w:top w:val="single" w:sz="4" w:space="0" w:color="auto"/>
              <w:left w:val="nil"/>
              <w:bottom w:val="single" w:sz="4" w:space="0" w:color="auto"/>
              <w:right w:val="single" w:sz="4" w:space="0" w:color="auto"/>
            </w:tcBorders>
            <w:shd w:val="clear" w:color="auto" w:fill="auto"/>
            <w:noWrap/>
            <w:vAlign w:val="center"/>
            <w:hideMark/>
          </w:tcPr>
          <w:p w:rsidR="006050B8" w:rsidRPr="006050B8" w:rsidRDefault="006050B8" w:rsidP="006050B8">
            <w:pPr>
              <w:jc w:val="center"/>
              <w:outlineLvl w:val="1"/>
              <w:rPr>
                <w:b/>
                <w:bCs/>
                <w:sz w:val="20"/>
                <w:szCs w:val="20"/>
              </w:rPr>
            </w:pPr>
            <w:r w:rsidRPr="006050B8">
              <w:rPr>
                <w:b/>
                <w:bCs/>
                <w:sz w:val="20"/>
                <w:szCs w:val="20"/>
              </w:rPr>
              <w:t>2015</w:t>
            </w:r>
          </w:p>
        </w:tc>
        <w:tc>
          <w:tcPr>
            <w:tcW w:w="200" w:type="pct"/>
            <w:tcBorders>
              <w:top w:val="single" w:sz="4" w:space="0" w:color="auto"/>
              <w:left w:val="nil"/>
              <w:bottom w:val="single" w:sz="4" w:space="0" w:color="auto"/>
              <w:right w:val="single" w:sz="4" w:space="0" w:color="auto"/>
            </w:tcBorders>
            <w:shd w:val="clear" w:color="auto" w:fill="auto"/>
            <w:noWrap/>
            <w:vAlign w:val="center"/>
            <w:hideMark/>
          </w:tcPr>
          <w:p w:rsidR="006050B8" w:rsidRPr="006050B8" w:rsidRDefault="006050B8" w:rsidP="006050B8">
            <w:pPr>
              <w:jc w:val="center"/>
              <w:outlineLvl w:val="1"/>
              <w:rPr>
                <w:b/>
                <w:bCs/>
                <w:sz w:val="20"/>
                <w:szCs w:val="20"/>
              </w:rPr>
            </w:pPr>
            <w:r w:rsidRPr="006050B8">
              <w:rPr>
                <w:b/>
                <w:bCs/>
                <w:sz w:val="20"/>
                <w:szCs w:val="20"/>
              </w:rPr>
              <w:t>2016</w:t>
            </w:r>
          </w:p>
        </w:tc>
        <w:tc>
          <w:tcPr>
            <w:tcW w:w="200" w:type="pct"/>
            <w:tcBorders>
              <w:top w:val="single" w:sz="4" w:space="0" w:color="auto"/>
              <w:left w:val="nil"/>
              <w:bottom w:val="single" w:sz="4" w:space="0" w:color="auto"/>
              <w:right w:val="single" w:sz="4" w:space="0" w:color="auto"/>
            </w:tcBorders>
            <w:shd w:val="clear" w:color="auto" w:fill="auto"/>
            <w:noWrap/>
            <w:vAlign w:val="center"/>
            <w:hideMark/>
          </w:tcPr>
          <w:p w:rsidR="006050B8" w:rsidRPr="006050B8" w:rsidRDefault="006050B8" w:rsidP="006050B8">
            <w:pPr>
              <w:jc w:val="center"/>
              <w:outlineLvl w:val="1"/>
              <w:rPr>
                <w:b/>
                <w:bCs/>
                <w:sz w:val="20"/>
                <w:szCs w:val="20"/>
              </w:rPr>
            </w:pPr>
            <w:r w:rsidRPr="006050B8">
              <w:rPr>
                <w:b/>
                <w:bCs/>
                <w:sz w:val="20"/>
                <w:szCs w:val="20"/>
              </w:rPr>
              <w:t>2017</w:t>
            </w:r>
          </w:p>
        </w:tc>
        <w:tc>
          <w:tcPr>
            <w:tcW w:w="200" w:type="pct"/>
            <w:tcBorders>
              <w:top w:val="single" w:sz="4" w:space="0" w:color="auto"/>
              <w:left w:val="nil"/>
              <w:bottom w:val="single" w:sz="4" w:space="0" w:color="auto"/>
              <w:right w:val="single" w:sz="4" w:space="0" w:color="auto"/>
            </w:tcBorders>
            <w:shd w:val="clear" w:color="auto" w:fill="auto"/>
            <w:noWrap/>
            <w:vAlign w:val="center"/>
            <w:hideMark/>
          </w:tcPr>
          <w:p w:rsidR="006050B8" w:rsidRPr="006050B8" w:rsidRDefault="006050B8" w:rsidP="006050B8">
            <w:pPr>
              <w:jc w:val="center"/>
              <w:outlineLvl w:val="1"/>
              <w:rPr>
                <w:b/>
                <w:bCs/>
                <w:sz w:val="20"/>
                <w:szCs w:val="20"/>
              </w:rPr>
            </w:pPr>
            <w:r w:rsidRPr="006050B8">
              <w:rPr>
                <w:b/>
                <w:bCs/>
                <w:sz w:val="20"/>
                <w:szCs w:val="20"/>
              </w:rPr>
              <w:t>2018</w:t>
            </w:r>
          </w:p>
        </w:tc>
        <w:tc>
          <w:tcPr>
            <w:tcW w:w="200" w:type="pct"/>
            <w:tcBorders>
              <w:top w:val="single" w:sz="4" w:space="0" w:color="auto"/>
              <w:left w:val="nil"/>
              <w:bottom w:val="single" w:sz="4" w:space="0" w:color="auto"/>
              <w:right w:val="single" w:sz="4" w:space="0" w:color="auto"/>
            </w:tcBorders>
            <w:shd w:val="clear" w:color="auto" w:fill="auto"/>
            <w:noWrap/>
            <w:vAlign w:val="center"/>
            <w:hideMark/>
          </w:tcPr>
          <w:p w:rsidR="006050B8" w:rsidRPr="006050B8" w:rsidRDefault="006050B8" w:rsidP="006050B8">
            <w:pPr>
              <w:jc w:val="center"/>
              <w:outlineLvl w:val="1"/>
              <w:rPr>
                <w:b/>
                <w:bCs/>
                <w:sz w:val="20"/>
                <w:szCs w:val="20"/>
              </w:rPr>
            </w:pPr>
            <w:r w:rsidRPr="006050B8">
              <w:rPr>
                <w:b/>
                <w:bCs/>
                <w:sz w:val="20"/>
                <w:szCs w:val="20"/>
              </w:rPr>
              <w:t>2019</w:t>
            </w:r>
          </w:p>
        </w:tc>
        <w:tc>
          <w:tcPr>
            <w:tcW w:w="200" w:type="pct"/>
            <w:tcBorders>
              <w:top w:val="single" w:sz="4" w:space="0" w:color="auto"/>
              <w:left w:val="nil"/>
              <w:bottom w:val="single" w:sz="4" w:space="0" w:color="auto"/>
              <w:right w:val="single" w:sz="4" w:space="0" w:color="auto"/>
            </w:tcBorders>
            <w:shd w:val="clear" w:color="auto" w:fill="auto"/>
            <w:noWrap/>
            <w:vAlign w:val="center"/>
            <w:hideMark/>
          </w:tcPr>
          <w:p w:rsidR="006050B8" w:rsidRPr="006050B8" w:rsidRDefault="006050B8" w:rsidP="006050B8">
            <w:pPr>
              <w:jc w:val="center"/>
              <w:outlineLvl w:val="1"/>
              <w:rPr>
                <w:b/>
                <w:bCs/>
                <w:sz w:val="20"/>
                <w:szCs w:val="20"/>
              </w:rPr>
            </w:pPr>
            <w:r w:rsidRPr="006050B8">
              <w:rPr>
                <w:b/>
                <w:bCs/>
                <w:sz w:val="20"/>
                <w:szCs w:val="20"/>
              </w:rPr>
              <w:t>2020</w:t>
            </w:r>
          </w:p>
        </w:tc>
        <w:tc>
          <w:tcPr>
            <w:tcW w:w="200" w:type="pct"/>
            <w:tcBorders>
              <w:top w:val="single" w:sz="4" w:space="0" w:color="auto"/>
              <w:left w:val="nil"/>
              <w:bottom w:val="single" w:sz="4" w:space="0" w:color="auto"/>
              <w:right w:val="single" w:sz="4" w:space="0" w:color="auto"/>
            </w:tcBorders>
            <w:shd w:val="clear" w:color="auto" w:fill="auto"/>
            <w:noWrap/>
            <w:vAlign w:val="center"/>
            <w:hideMark/>
          </w:tcPr>
          <w:p w:rsidR="006050B8" w:rsidRPr="006050B8" w:rsidRDefault="006050B8" w:rsidP="006050B8">
            <w:pPr>
              <w:jc w:val="center"/>
              <w:outlineLvl w:val="1"/>
              <w:rPr>
                <w:b/>
                <w:bCs/>
                <w:sz w:val="20"/>
                <w:szCs w:val="20"/>
              </w:rPr>
            </w:pPr>
            <w:r w:rsidRPr="006050B8">
              <w:rPr>
                <w:b/>
                <w:bCs/>
                <w:sz w:val="20"/>
                <w:szCs w:val="20"/>
              </w:rPr>
              <w:t>2021</w:t>
            </w:r>
          </w:p>
        </w:tc>
        <w:tc>
          <w:tcPr>
            <w:tcW w:w="200" w:type="pct"/>
            <w:tcBorders>
              <w:top w:val="single" w:sz="4" w:space="0" w:color="auto"/>
              <w:left w:val="nil"/>
              <w:bottom w:val="single" w:sz="4" w:space="0" w:color="auto"/>
              <w:right w:val="single" w:sz="4" w:space="0" w:color="auto"/>
            </w:tcBorders>
            <w:shd w:val="clear" w:color="auto" w:fill="auto"/>
            <w:noWrap/>
            <w:vAlign w:val="center"/>
            <w:hideMark/>
          </w:tcPr>
          <w:p w:rsidR="006050B8" w:rsidRPr="006050B8" w:rsidRDefault="006050B8" w:rsidP="006050B8">
            <w:pPr>
              <w:jc w:val="center"/>
              <w:outlineLvl w:val="1"/>
              <w:rPr>
                <w:b/>
                <w:bCs/>
                <w:sz w:val="20"/>
                <w:szCs w:val="20"/>
              </w:rPr>
            </w:pPr>
            <w:r w:rsidRPr="006050B8">
              <w:rPr>
                <w:b/>
                <w:bCs/>
                <w:sz w:val="20"/>
                <w:szCs w:val="20"/>
              </w:rPr>
              <w:t>2022</w:t>
            </w:r>
          </w:p>
        </w:tc>
        <w:tc>
          <w:tcPr>
            <w:tcW w:w="200" w:type="pct"/>
            <w:tcBorders>
              <w:top w:val="single" w:sz="4" w:space="0" w:color="auto"/>
              <w:left w:val="nil"/>
              <w:bottom w:val="single" w:sz="4" w:space="0" w:color="auto"/>
              <w:right w:val="single" w:sz="4" w:space="0" w:color="auto"/>
            </w:tcBorders>
            <w:shd w:val="clear" w:color="auto" w:fill="auto"/>
            <w:noWrap/>
            <w:vAlign w:val="center"/>
            <w:hideMark/>
          </w:tcPr>
          <w:p w:rsidR="006050B8" w:rsidRPr="006050B8" w:rsidRDefault="006050B8" w:rsidP="006050B8">
            <w:pPr>
              <w:jc w:val="center"/>
              <w:outlineLvl w:val="1"/>
              <w:rPr>
                <w:b/>
                <w:bCs/>
                <w:sz w:val="20"/>
                <w:szCs w:val="20"/>
              </w:rPr>
            </w:pPr>
            <w:r w:rsidRPr="006050B8">
              <w:rPr>
                <w:b/>
                <w:bCs/>
                <w:sz w:val="20"/>
                <w:szCs w:val="20"/>
              </w:rPr>
              <w:t>2023</w:t>
            </w:r>
          </w:p>
        </w:tc>
        <w:tc>
          <w:tcPr>
            <w:tcW w:w="200" w:type="pct"/>
            <w:tcBorders>
              <w:top w:val="single" w:sz="4" w:space="0" w:color="auto"/>
              <w:left w:val="nil"/>
              <w:bottom w:val="single" w:sz="4" w:space="0" w:color="auto"/>
              <w:right w:val="single" w:sz="4" w:space="0" w:color="auto"/>
            </w:tcBorders>
            <w:shd w:val="clear" w:color="auto" w:fill="auto"/>
            <w:noWrap/>
            <w:vAlign w:val="center"/>
            <w:hideMark/>
          </w:tcPr>
          <w:p w:rsidR="006050B8" w:rsidRPr="006050B8" w:rsidRDefault="006050B8" w:rsidP="006050B8">
            <w:pPr>
              <w:jc w:val="center"/>
              <w:outlineLvl w:val="1"/>
              <w:rPr>
                <w:b/>
                <w:bCs/>
                <w:sz w:val="20"/>
                <w:szCs w:val="20"/>
              </w:rPr>
            </w:pPr>
            <w:r w:rsidRPr="006050B8">
              <w:rPr>
                <w:b/>
                <w:bCs/>
                <w:sz w:val="20"/>
                <w:szCs w:val="20"/>
              </w:rPr>
              <w:t>2024</w:t>
            </w:r>
          </w:p>
        </w:tc>
        <w:tc>
          <w:tcPr>
            <w:tcW w:w="200" w:type="pct"/>
            <w:tcBorders>
              <w:top w:val="single" w:sz="4" w:space="0" w:color="auto"/>
              <w:left w:val="nil"/>
              <w:bottom w:val="single" w:sz="4" w:space="0" w:color="auto"/>
              <w:right w:val="single" w:sz="4" w:space="0" w:color="auto"/>
            </w:tcBorders>
            <w:shd w:val="clear" w:color="auto" w:fill="auto"/>
            <w:noWrap/>
            <w:vAlign w:val="center"/>
            <w:hideMark/>
          </w:tcPr>
          <w:p w:rsidR="006050B8" w:rsidRPr="006050B8" w:rsidRDefault="006050B8" w:rsidP="006050B8">
            <w:pPr>
              <w:jc w:val="center"/>
              <w:outlineLvl w:val="1"/>
              <w:rPr>
                <w:b/>
                <w:bCs/>
                <w:sz w:val="20"/>
                <w:szCs w:val="20"/>
              </w:rPr>
            </w:pPr>
            <w:r w:rsidRPr="006050B8">
              <w:rPr>
                <w:b/>
                <w:bCs/>
                <w:sz w:val="20"/>
                <w:szCs w:val="20"/>
              </w:rPr>
              <w:t>2025</w:t>
            </w:r>
          </w:p>
        </w:tc>
        <w:tc>
          <w:tcPr>
            <w:tcW w:w="200" w:type="pct"/>
            <w:tcBorders>
              <w:top w:val="single" w:sz="4" w:space="0" w:color="auto"/>
              <w:left w:val="nil"/>
              <w:bottom w:val="single" w:sz="4" w:space="0" w:color="auto"/>
              <w:right w:val="single" w:sz="4" w:space="0" w:color="auto"/>
            </w:tcBorders>
            <w:shd w:val="clear" w:color="auto" w:fill="auto"/>
            <w:noWrap/>
            <w:vAlign w:val="center"/>
            <w:hideMark/>
          </w:tcPr>
          <w:p w:rsidR="006050B8" w:rsidRPr="006050B8" w:rsidRDefault="006050B8" w:rsidP="006050B8">
            <w:pPr>
              <w:jc w:val="center"/>
              <w:outlineLvl w:val="1"/>
              <w:rPr>
                <w:b/>
                <w:bCs/>
                <w:sz w:val="20"/>
                <w:szCs w:val="20"/>
              </w:rPr>
            </w:pPr>
            <w:r w:rsidRPr="006050B8">
              <w:rPr>
                <w:b/>
                <w:bCs/>
                <w:sz w:val="20"/>
                <w:szCs w:val="20"/>
              </w:rPr>
              <w:t>2026</w:t>
            </w:r>
          </w:p>
        </w:tc>
        <w:tc>
          <w:tcPr>
            <w:tcW w:w="200" w:type="pct"/>
            <w:tcBorders>
              <w:top w:val="single" w:sz="4" w:space="0" w:color="auto"/>
              <w:left w:val="nil"/>
              <w:bottom w:val="single" w:sz="4" w:space="0" w:color="auto"/>
              <w:right w:val="single" w:sz="4" w:space="0" w:color="auto"/>
            </w:tcBorders>
            <w:shd w:val="clear" w:color="auto" w:fill="auto"/>
            <w:noWrap/>
            <w:vAlign w:val="center"/>
            <w:hideMark/>
          </w:tcPr>
          <w:p w:rsidR="006050B8" w:rsidRPr="006050B8" w:rsidRDefault="006050B8" w:rsidP="006050B8">
            <w:pPr>
              <w:jc w:val="center"/>
              <w:outlineLvl w:val="1"/>
              <w:rPr>
                <w:b/>
                <w:bCs/>
                <w:sz w:val="20"/>
                <w:szCs w:val="20"/>
              </w:rPr>
            </w:pPr>
            <w:r w:rsidRPr="006050B8">
              <w:rPr>
                <w:b/>
                <w:bCs/>
                <w:sz w:val="20"/>
                <w:szCs w:val="20"/>
              </w:rPr>
              <w:t>2027</w:t>
            </w:r>
          </w:p>
        </w:tc>
        <w:tc>
          <w:tcPr>
            <w:tcW w:w="200" w:type="pct"/>
            <w:tcBorders>
              <w:top w:val="single" w:sz="4" w:space="0" w:color="auto"/>
              <w:left w:val="nil"/>
              <w:bottom w:val="single" w:sz="4" w:space="0" w:color="auto"/>
              <w:right w:val="single" w:sz="4" w:space="0" w:color="auto"/>
            </w:tcBorders>
            <w:shd w:val="clear" w:color="auto" w:fill="auto"/>
            <w:noWrap/>
            <w:vAlign w:val="center"/>
            <w:hideMark/>
          </w:tcPr>
          <w:p w:rsidR="006050B8" w:rsidRPr="006050B8" w:rsidRDefault="006050B8" w:rsidP="006050B8">
            <w:pPr>
              <w:jc w:val="center"/>
              <w:outlineLvl w:val="1"/>
              <w:rPr>
                <w:b/>
                <w:bCs/>
                <w:sz w:val="20"/>
                <w:szCs w:val="20"/>
              </w:rPr>
            </w:pPr>
            <w:r w:rsidRPr="006050B8">
              <w:rPr>
                <w:b/>
                <w:bCs/>
                <w:sz w:val="20"/>
                <w:szCs w:val="20"/>
              </w:rPr>
              <w:t>2028</w:t>
            </w:r>
          </w:p>
        </w:tc>
        <w:tc>
          <w:tcPr>
            <w:tcW w:w="200" w:type="pct"/>
            <w:tcBorders>
              <w:top w:val="single" w:sz="4" w:space="0" w:color="auto"/>
              <w:left w:val="nil"/>
              <w:bottom w:val="single" w:sz="4" w:space="0" w:color="auto"/>
              <w:right w:val="single" w:sz="4" w:space="0" w:color="auto"/>
            </w:tcBorders>
            <w:shd w:val="clear" w:color="auto" w:fill="auto"/>
            <w:noWrap/>
            <w:vAlign w:val="center"/>
            <w:hideMark/>
          </w:tcPr>
          <w:p w:rsidR="006050B8" w:rsidRPr="006050B8" w:rsidRDefault="006050B8" w:rsidP="006050B8">
            <w:pPr>
              <w:jc w:val="center"/>
              <w:outlineLvl w:val="1"/>
              <w:rPr>
                <w:b/>
                <w:bCs/>
                <w:sz w:val="20"/>
                <w:szCs w:val="20"/>
              </w:rPr>
            </w:pPr>
            <w:r w:rsidRPr="006050B8">
              <w:rPr>
                <w:b/>
                <w:bCs/>
                <w:sz w:val="20"/>
                <w:szCs w:val="20"/>
              </w:rPr>
              <w:t>2029</w:t>
            </w:r>
          </w:p>
        </w:tc>
        <w:tc>
          <w:tcPr>
            <w:tcW w:w="200" w:type="pct"/>
            <w:tcBorders>
              <w:top w:val="single" w:sz="4" w:space="0" w:color="auto"/>
              <w:left w:val="nil"/>
              <w:bottom w:val="single" w:sz="4" w:space="0" w:color="auto"/>
              <w:right w:val="single" w:sz="4" w:space="0" w:color="auto"/>
            </w:tcBorders>
            <w:shd w:val="clear" w:color="auto" w:fill="auto"/>
            <w:noWrap/>
            <w:vAlign w:val="center"/>
            <w:hideMark/>
          </w:tcPr>
          <w:p w:rsidR="006050B8" w:rsidRPr="006050B8" w:rsidRDefault="006050B8" w:rsidP="006050B8">
            <w:pPr>
              <w:jc w:val="center"/>
              <w:outlineLvl w:val="1"/>
              <w:rPr>
                <w:b/>
                <w:bCs/>
                <w:sz w:val="20"/>
                <w:szCs w:val="20"/>
              </w:rPr>
            </w:pPr>
            <w:r w:rsidRPr="006050B8">
              <w:rPr>
                <w:b/>
                <w:bCs/>
                <w:sz w:val="20"/>
                <w:szCs w:val="20"/>
              </w:rPr>
              <w:t>2030</w:t>
            </w:r>
          </w:p>
        </w:tc>
      </w:tr>
      <w:tr w:rsidR="006050B8" w:rsidRPr="006050B8" w:rsidTr="0039043E">
        <w:trPr>
          <w:trHeight w:val="315"/>
        </w:trPr>
        <w:tc>
          <w:tcPr>
            <w:tcW w:w="701" w:type="pct"/>
            <w:tcBorders>
              <w:top w:val="nil"/>
              <w:left w:val="single" w:sz="4" w:space="0" w:color="auto"/>
              <w:bottom w:val="single" w:sz="4" w:space="0" w:color="auto"/>
              <w:right w:val="single" w:sz="4" w:space="0" w:color="auto"/>
            </w:tcBorders>
            <w:shd w:val="clear" w:color="auto" w:fill="auto"/>
            <w:vAlign w:val="bottom"/>
            <w:hideMark/>
          </w:tcPr>
          <w:p w:rsidR="006050B8" w:rsidRPr="006050B8" w:rsidRDefault="006050B8" w:rsidP="006050B8">
            <w:pPr>
              <w:outlineLvl w:val="1"/>
              <w:rPr>
                <w:b/>
                <w:bCs/>
                <w:sz w:val="20"/>
                <w:szCs w:val="20"/>
              </w:rPr>
            </w:pPr>
            <w:r w:rsidRPr="006050B8">
              <w:rPr>
                <w:b/>
                <w:bCs/>
                <w:sz w:val="20"/>
                <w:szCs w:val="20"/>
              </w:rPr>
              <w:t>Потребности в инвестициях и обслуживании кредитов</w:t>
            </w:r>
          </w:p>
        </w:tc>
        <w:tc>
          <w:tcPr>
            <w:tcW w:w="363"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center"/>
              <w:outlineLvl w:val="1"/>
              <w:rPr>
                <w:b/>
                <w:bCs/>
                <w:sz w:val="20"/>
                <w:szCs w:val="20"/>
              </w:rPr>
            </w:pPr>
            <w:r w:rsidRPr="006050B8">
              <w:rPr>
                <w:b/>
                <w:bCs/>
                <w:sz w:val="20"/>
                <w:szCs w:val="20"/>
              </w:rPr>
              <w:t>тыс.руб.</w:t>
            </w:r>
          </w:p>
        </w:tc>
        <w:tc>
          <w:tcPr>
            <w:tcW w:w="343"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b/>
                <w:bCs/>
                <w:sz w:val="20"/>
                <w:szCs w:val="20"/>
              </w:rPr>
            </w:pPr>
            <w:r w:rsidRPr="006050B8">
              <w:rPr>
                <w:b/>
                <w:bCs/>
                <w:sz w:val="20"/>
                <w:szCs w:val="20"/>
              </w:rPr>
              <w:t xml:space="preserve">130 063 </w:t>
            </w:r>
          </w:p>
        </w:tc>
        <w:tc>
          <w:tcPr>
            <w:tcW w:w="200" w:type="pct"/>
            <w:tcBorders>
              <w:top w:val="nil"/>
              <w:left w:val="single" w:sz="4" w:space="0" w:color="auto"/>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9 445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816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21 705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2 538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2 400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2 261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2 123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1 985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29 295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29 345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5 569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5 235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3 948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3 709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3 469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3 230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2 990 </w:t>
            </w:r>
          </w:p>
        </w:tc>
      </w:tr>
      <w:tr w:rsidR="006050B8" w:rsidRPr="006050B8" w:rsidTr="0039043E">
        <w:trPr>
          <w:trHeight w:val="315"/>
        </w:trPr>
        <w:tc>
          <w:tcPr>
            <w:tcW w:w="701" w:type="pct"/>
            <w:tcBorders>
              <w:top w:val="nil"/>
              <w:left w:val="single" w:sz="4" w:space="0" w:color="auto"/>
              <w:bottom w:val="single" w:sz="4" w:space="0" w:color="auto"/>
              <w:right w:val="single" w:sz="4" w:space="0" w:color="auto"/>
            </w:tcBorders>
            <w:shd w:val="clear" w:color="auto" w:fill="auto"/>
            <w:vAlign w:val="bottom"/>
            <w:hideMark/>
          </w:tcPr>
          <w:p w:rsidR="006050B8" w:rsidRPr="006050B8" w:rsidRDefault="006050B8" w:rsidP="006050B8">
            <w:pPr>
              <w:outlineLvl w:val="1"/>
              <w:rPr>
                <w:sz w:val="20"/>
                <w:szCs w:val="20"/>
              </w:rPr>
            </w:pPr>
            <w:r w:rsidRPr="006050B8">
              <w:rPr>
                <w:sz w:val="20"/>
                <w:szCs w:val="20"/>
              </w:rPr>
              <w:t>Потребность в инвестициях</w:t>
            </w:r>
          </w:p>
        </w:tc>
        <w:tc>
          <w:tcPr>
            <w:tcW w:w="363"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center"/>
              <w:outlineLvl w:val="1"/>
              <w:rPr>
                <w:sz w:val="20"/>
                <w:szCs w:val="20"/>
              </w:rPr>
            </w:pPr>
            <w:r w:rsidRPr="006050B8">
              <w:rPr>
                <w:sz w:val="20"/>
                <w:szCs w:val="20"/>
              </w:rPr>
              <w:t>тыс.руб.</w:t>
            </w:r>
          </w:p>
        </w:tc>
        <w:tc>
          <w:tcPr>
            <w:tcW w:w="343"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b/>
                <w:bCs/>
                <w:sz w:val="20"/>
                <w:szCs w:val="20"/>
              </w:rPr>
            </w:pPr>
            <w:r w:rsidRPr="006050B8">
              <w:rPr>
                <w:b/>
                <w:bCs/>
                <w:sz w:val="20"/>
                <w:szCs w:val="20"/>
              </w:rPr>
              <w:t xml:space="preserve">75 536 </w:t>
            </w:r>
          </w:p>
        </w:tc>
        <w:tc>
          <w:tcPr>
            <w:tcW w:w="200" w:type="pct"/>
            <w:tcBorders>
              <w:top w:val="nil"/>
              <w:left w:val="single" w:sz="4" w:space="0" w:color="auto"/>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8 586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19 029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24 952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22 968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r>
      <w:tr w:rsidR="006050B8" w:rsidRPr="006050B8" w:rsidTr="0039043E">
        <w:trPr>
          <w:trHeight w:val="315"/>
        </w:trPr>
        <w:tc>
          <w:tcPr>
            <w:tcW w:w="701" w:type="pct"/>
            <w:tcBorders>
              <w:top w:val="nil"/>
              <w:left w:val="single" w:sz="4" w:space="0" w:color="auto"/>
              <w:bottom w:val="single" w:sz="4" w:space="0" w:color="auto"/>
              <w:right w:val="single" w:sz="4" w:space="0" w:color="auto"/>
            </w:tcBorders>
            <w:shd w:val="clear" w:color="auto" w:fill="auto"/>
            <w:vAlign w:val="bottom"/>
            <w:hideMark/>
          </w:tcPr>
          <w:p w:rsidR="006050B8" w:rsidRPr="006050B8" w:rsidRDefault="006050B8" w:rsidP="006050B8">
            <w:pPr>
              <w:outlineLvl w:val="1"/>
              <w:rPr>
                <w:sz w:val="20"/>
                <w:szCs w:val="20"/>
              </w:rPr>
            </w:pPr>
            <w:r w:rsidRPr="006050B8">
              <w:rPr>
                <w:sz w:val="20"/>
                <w:szCs w:val="20"/>
              </w:rPr>
              <w:t xml:space="preserve">За счет заемных средств </w:t>
            </w:r>
          </w:p>
        </w:tc>
        <w:tc>
          <w:tcPr>
            <w:tcW w:w="363"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center"/>
              <w:outlineLvl w:val="1"/>
              <w:rPr>
                <w:sz w:val="20"/>
                <w:szCs w:val="20"/>
              </w:rPr>
            </w:pPr>
            <w:r w:rsidRPr="006050B8">
              <w:rPr>
                <w:sz w:val="20"/>
                <w:szCs w:val="20"/>
              </w:rPr>
              <w:t>тыс.руб.</w:t>
            </w:r>
          </w:p>
        </w:tc>
        <w:tc>
          <w:tcPr>
            <w:tcW w:w="343"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b/>
                <w:bCs/>
                <w:sz w:val="20"/>
                <w:szCs w:val="20"/>
              </w:rPr>
            </w:pPr>
            <w:r w:rsidRPr="006050B8">
              <w:rPr>
                <w:b/>
                <w:bCs/>
                <w:sz w:val="20"/>
                <w:szCs w:val="20"/>
              </w:rPr>
              <w:t xml:space="preserve">37 768 </w:t>
            </w:r>
          </w:p>
        </w:tc>
        <w:tc>
          <w:tcPr>
            <w:tcW w:w="200" w:type="pct"/>
            <w:tcBorders>
              <w:top w:val="nil"/>
              <w:left w:val="single" w:sz="4" w:space="0" w:color="auto"/>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4 293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9 515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12 476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11 484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r>
      <w:tr w:rsidR="006050B8" w:rsidRPr="006050B8" w:rsidTr="0039043E">
        <w:trPr>
          <w:trHeight w:val="315"/>
        </w:trPr>
        <w:tc>
          <w:tcPr>
            <w:tcW w:w="701" w:type="pct"/>
            <w:tcBorders>
              <w:top w:val="nil"/>
              <w:left w:val="single" w:sz="4" w:space="0" w:color="auto"/>
              <w:bottom w:val="single" w:sz="4" w:space="0" w:color="auto"/>
              <w:right w:val="single" w:sz="4" w:space="0" w:color="auto"/>
            </w:tcBorders>
            <w:shd w:val="clear" w:color="auto" w:fill="auto"/>
            <w:vAlign w:val="bottom"/>
            <w:hideMark/>
          </w:tcPr>
          <w:p w:rsidR="006050B8" w:rsidRPr="006050B8" w:rsidRDefault="006050B8" w:rsidP="006050B8">
            <w:pPr>
              <w:outlineLvl w:val="1"/>
              <w:rPr>
                <w:sz w:val="20"/>
                <w:szCs w:val="20"/>
              </w:rPr>
            </w:pPr>
            <w:r w:rsidRPr="006050B8">
              <w:rPr>
                <w:sz w:val="20"/>
                <w:szCs w:val="20"/>
              </w:rPr>
              <w:t xml:space="preserve">За счет собственных средств </w:t>
            </w:r>
          </w:p>
        </w:tc>
        <w:tc>
          <w:tcPr>
            <w:tcW w:w="363"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center"/>
              <w:outlineLvl w:val="1"/>
              <w:rPr>
                <w:sz w:val="20"/>
                <w:szCs w:val="20"/>
              </w:rPr>
            </w:pPr>
            <w:r w:rsidRPr="006050B8">
              <w:rPr>
                <w:sz w:val="20"/>
                <w:szCs w:val="20"/>
              </w:rPr>
              <w:t>тыс.руб.</w:t>
            </w:r>
          </w:p>
        </w:tc>
        <w:tc>
          <w:tcPr>
            <w:tcW w:w="343"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b/>
                <w:bCs/>
                <w:sz w:val="20"/>
                <w:szCs w:val="20"/>
              </w:rPr>
            </w:pPr>
            <w:r w:rsidRPr="006050B8">
              <w:rPr>
                <w:b/>
                <w:bCs/>
                <w:sz w:val="20"/>
                <w:szCs w:val="20"/>
              </w:rPr>
              <w:t xml:space="preserve">0 </w:t>
            </w:r>
          </w:p>
        </w:tc>
        <w:tc>
          <w:tcPr>
            <w:tcW w:w="200" w:type="pct"/>
            <w:tcBorders>
              <w:top w:val="nil"/>
              <w:left w:val="single" w:sz="4" w:space="0" w:color="auto"/>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r>
      <w:tr w:rsidR="006050B8" w:rsidRPr="006050B8" w:rsidTr="0039043E">
        <w:trPr>
          <w:trHeight w:val="315"/>
        </w:trPr>
        <w:tc>
          <w:tcPr>
            <w:tcW w:w="701" w:type="pct"/>
            <w:tcBorders>
              <w:top w:val="nil"/>
              <w:left w:val="single" w:sz="4" w:space="0" w:color="auto"/>
              <w:bottom w:val="single" w:sz="4" w:space="0" w:color="auto"/>
              <w:right w:val="single" w:sz="4" w:space="0" w:color="auto"/>
            </w:tcBorders>
            <w:shd w:val="clear" w:color="auto" w:fill="auto"/>
            <w:vAlign w:val="bottom"/>
            <w:hideMark/>
          </w:tcPr>
          <w:p w:rsidR="006050B8" w:rsidRPr="006050B8" w:rsidRDefault="006050B8" w:rsidP="006050B8">
            <w:pPr>
              <w:outlineLvl w:val="1"/>
              <w:rPr>
                <w:sz w:val="20"/>
                <w:szCs w:val="20"/>
              </w:rPr>
            </w:pPr>
            <w:r w:rsidRPr="006050B8">
              <w:rPr>
                <w:sz w:val="20"/>
                <w:szCs w:val="20"/>
              </w:rPr>
              <w:t>За счет бюджетных средств</w:t>
            </w:r>
          </w:p>
        </w:tc>
        <w:tc>
          <w:tcPr>
            <w:tcW w:w="363"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center"/>
              <w:outlineLvl w:val="1"/>
              <w:rPr>
                <w:sz w:val="20"/>
                <w:szCs w:val="20"/>
              </w:rPr>
            </w:pPr>
            <w:r w:rsidRPr="006050B8">
              <w:rPr>
                <w:sz w:val="20"/>
                <w:szCs w:val="20"/>
              </w:rPr>
              <w:t>тыс.руб.</w:t>
            </w:r>
          </w:p>
        </w:tc>
        <w:tc>
          <w:tcPr>
            <w:tcW w:w="343"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b/>
                <w:bCs/>
                <w:sz w:val="20"/>
                <w:szCs w:val="20"/>
              </w:rPr>
            </w:pPr>
            <w:r w:rsidRPr="006050B8">
              <w:rPr>
                <w:b/>
                <w:bCs/>
                <w:sz w:val="20"/>
                <w:szCs w:val="20"/>
              </w:rPr>
              <w:t xml:space="preserve">37 768 </w:t>
            </w:r>
          </w:p>
        </w:tc>
        <w:tc>
          <w:tcPr>
            <w:tcW w:w="200" w:type="pct"/>
            <w:tcBorders>
              <w:top w:val="nil"/>
              <w:left w:val="single" w:sz="4" w:space="0" w:color="auto"/>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4 293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9 515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12 476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11 484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r>
      <w:tr w:rsidR="006050B8" w:rsidRPr="006050B8" w:rsidTr="0039043E">
        <w:trPr>
          <w:trHeight w:val="315"/>
        </w:trPr>
        <w:tc>
          <w:tcPr>
            <w:tcW w:w="701" w:type="pct"/>
            <w:tcBorders>
              <w:top w:val="nil"/>
              <w:left w:val="single" w:sz="4" w:space="0" w:color="auto"/>
              <w:bottom w:val="single" w:sz="4" w:space="0" w:color="auto"/>
              <w:right w:val="single" w:sz="4" w:space="0" w:color="auto"/>
            </w:tcBorders>
            <w:shd w:val="clear" w:color="auto" w:fill="auto"/>
            <w:vAlign w:val="bottom"/>
            <w:hideMark/>
          </w:tcPr>
          <w:p w:rsidR="006050B8" w:rsidRPr="006050B8" w:rsidRDefault="006050B8" w:rsidP="006050B8">
            <w:pPr>
              <w:outlineLvl w:val="1"/>
              <w:rPr>
                <w:sz w:val="20"/>
                <w:szCs w:val="20"/>
              </w:rPr>
            </w:pPr>
            <w:r w:rsidRPr="006050B8">
              <w:rPr>
                <w:sz w:val="20"/>
                <w:szCs w:val="20"/>
              </w:rPr>
              <w:t>Обслуживание кредита</w:t>
            </w:r>
          </w:p>
        </w:tc>
        <w:tc>
          <w:tcPr>
            <w:tcW w:w="363"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center"/>
              <w:outlineLvl w:val="1"/>
              <w:rPr>
                <w:sz w:val="20"/>
                <w:szCs w:val="20"/>
              </w:rPr>
            </w:pPr>
            <w:r w:rsidRPr="006050B8">
              <w:rPr>
                <w:sz w:val="20"/>
                <w:szCs w:val="20"/>
              </w:rPr>
              <w:t>тыс.руб.</w:t>
            </w:r>
          </w:p>
        </w:tc>
        <w:tc>
          <w:tcPr>
            <w:tcW w:w="343"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b/>
                <w:bCs/>
                <w:sz w:val="20"/>
                <w:szCs w:val="20"/>
              </w:rPr>
            </w:pPr>
            <w:r w:rsidRPr="006050B8">
              <w:rPr>
                <w:b/>
                <w:bCs/>
                <w:sz w:val="20"/>
                <w:szCs w:val="20"/>
              </w:rPr>
              <w:t xml:space="preserve">54 527 </w:t>
            </w:r>
          </w:p>
        </w:tc>
        <w:tc>
          <w:tcPr>
            <w:tcW w:w="200" w:type="pct"/>
            <w:tcBorders>
              <w:top w:val="nil"/>
              <w:left w:val="single" w:sz="4" w:space="0" w:color="auto"/>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859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816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2 676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2 538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2 400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2 261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2 123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1 985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4 342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6 376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5 569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5 235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3 948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3 709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3 469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3 230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2 990 </w:t>
            </w:r>
          </w:p>
        </w:tc>
      </w:tr>
      <w:tr w:rsidR="006050B8" w:rsidRPr="006050B8" w:rsidTr="0039043E">
        <w:trPr>
          <w:trHeight w:val="315"/>
        </w:trPr>
        <w:tc>
          <w:tcPr>
            <w:tcW w:w="701" w:type="pct"/>
            <w:tcBorders>
              <w:top w:val="nil"/>
              <w:left w:val="single" w:sz="4" w:space="0" w:color="auto"/>
              <w:bottom w:val="single" w:sz="4" w:space="0" w:color="auto"/>
              <w:right w:val="single" w:sz="4" w:space="0" w:color="auto"/>
            </w:tcBorders>
            <w:shd w:val="clear" w:color="auto" w:fill="auto"/>
            <w:vAlign w:val="center"/>
            <w:hideMark/>
          </w:tcPr>
          <w:p w:rsidR="006050B8" w:rsidRPr="006050B8" w:rsidRDefault="006050B8" w:rsidP="006050B8">
            <w:pPr>
              <w:outlineLvl w:val="1"/>
              <w:rPr>
                <w:b/>
                <w:bCs/>
                <w:sz w:val="20"/>
                <w:szCs w:val="20"/>
              </w:rPr>
            </w:pPr>
            <w:r w:rsidRPr="006050B8">
              <w:rPr>
                <w:b/>
                <w:bCs/>
                <w:sz w:val="20"/>
                <w:szCs w:val="20"/>
              </w:rPr>
              <w:t>Источники инвестиций и обслуживании кредитов</w:t>
            </w:r>
          </w:p>
        </w:tc>
        <w:tc>
          <w:tcPr>
            <w:tcW w:w="363"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center"/>
              <w:outlineLvl w:val="1"/>
              <w:rPr>
                <w:b/>
                <w:bCs/>
                <w:sz w:val="20"/>
                <w:szCs w:val="20"/>
              </w:rPr>
            </w:pPr>
            <w:r w:rsidRPr="006050B8">
              <w:rPr>
                <w:b/>
                <w:bCs/>
                <w:sz w:val="20"/>
                <w:szCs w:val="20"/>
              </w:rPr>
              <w:t>тыс.руб.</w:t>
            </w:r>
          </w:p>
        </w:tc>
        <w:tc>
          <w:tcPr>
            <w:tcW w:w="343"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b/>
                <w:bCs/>
                <w:sz w:val="20"/>
                <w:szCs w:val="20"/>
              </w:rPr>
            </w:pPr>
            <w:r w:rsidRPr="006050B8">
              <w:rPr>
                <w:b/>
                <w:bCs/>
                <w:sz w:val="20"/>
                <w:szCs w:val="20"/>
              </w:rPr>
              <w:t xml:space="preserve">93 327 </w:t>
            </w:r>
          </w:p>
        </w:tc>
        <w:tc>
          <w:tcPr>
            <w:tcW w:w="200" w:type="pct"/>
            <w:tcBorders>
              <w:top w:val="nil"/>
              <w:left w:val="single" w:sz="4" w:space="0" w:color="auto"/>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8 768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182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19 614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585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585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585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585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585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26 066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24 569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1 600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1 600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1 600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1 600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1 600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1 600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1 600 </w:t>
            </w:r>
          </w:p>
        </w:tc>
      </w:tr>
      <w:tr w:rsidR="006050B8" w:rsidRPr="006050B8" w:rsidTr="0039043E">
        <w:trPr>
          <w:trHeight w:val="315"/>
        </w:trPr>
        <w:tc>
          <w:tcPr>
            <w:tcW w:w="701" w:type="pct"/>
            <w:tcBorders>
              <w:top w:val="nil"/>
              <w:left w:val="single" w:sz="4" w:space="0" w:color="auto"/>
              <w:bottom w:val="single" w:sz="4" w:space="0" w:color="auto"/>
              <w:right w:val="single" w:sz="4" w:space="0" w:color="auto"/>
            </w:tcBorders>
            <w:shd w:val="clear" w:color="auto" w:fill="auto"/>
            <w:vAlign w:val="bottom"/>
            <w:hideMark/>
          </w:tcPr>
          <w:p w:rsidR="006050B8" w:rsidRPr="006050B8" w:rsidRDefault="006050B8" w:rsidP="006050B8">
            <w:pPr>
              <w:outlineLvl w:val="1"/>
              <w:rPr>
                <w:b/>
                <w:bCs/>
                <w:sz w:val="20"/>
                <w:szCs w:val="20"/>
              </w:rPr>
            </w:pPr>
            <w:r w:rsidRPr="006050B8">
              <w:rPr>
                <w:b/>
                <w:bCs/>
                <w:sz w:val="20"/>
                <w:szCs w:val="20"/>
              </w:rPr>
              <w:t xml:space="preserve">Собственные средства </w:t>
            </w:r>
          </w:p>
        </w:tc>
        <w:tc>
          <w:tcPr>
            <w:tcW w:w="363"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center"/>
              <w:outlineLvl w:val="1"/>
              <w:rPr>
                <w:sz w:val="20"/>
                <w:szCs w:val="20"/>
              </w:rPr>
            </w:pPr>
            <w:r w:rsidRPr="006050B8">
              <w:rPr>
                <w:sz w:val="20"/>
                <w:szCs w:val="20"/>
              </w:rPr>
              <w:t>тыс.руб.</w:t>
            </w:r>
          </w:p>
        </w:tc>
        <w:tc>
          <w:tcPr>
            <w:tcW w:w="343"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b/>
                <w:bCs/>
                <w:sz w:val="20"/>
                <w:szCs w:val="20"/>
              </w:rPr>
            </w:pPr>
            <w:r w:rsidRPr="006050B8">
              <w:rPr>
                <w:b/>
                <w:bCs/>
                <w:sz w:val="20"/>
                <w:szCs w:val="20"/>
              </w:rPr>
              <w:t xml:space="preserve">17 791 </w:t>
            </w:r>
          </w:p>
        </w:tc>
        <w:tc>
          <w:tcPr>
            <w:tcW w:w="200" w:type="pct"/>
            <w:tcBorders>
              <w:top w:val="nil"/>
              <w:left w:val="single" w:sz="4" w:space="0" w:color="auto"/>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182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182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585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585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585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585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585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585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1 114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1 600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1 600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1 600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1 600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1 600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1 600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1 600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1 600 </w:t>
            </w:r>
          </w:p>
        </w:tc>
      </w:tr>
      <w:tr w:rsidR="006050B8" w:rsidRPr="006050B8" w:rsidTr="0039043E">
        <w:trPr>
          <w:trHeight w:val="315"/>
        </w:trPr>
        <w:tc>
          <w:tcPr>
            <w:tcW w:w="701" w:type="pct"/>
            <w:tcBorders>
              <w:top w:val="nil"/>
              <w:left w:val="single" w:sz="4" w:space="0" w:color="auto"/>
              <w:bottom w:val="single" w:sz="4" w:space="0" w:color="auto"/>
              <w:right w:val="single" w:sz="4" w:space="0" w:color="auto"/>
            </w:tcBorders>
            <w:shd w:val="clear" w:color="auto" w:fill="auto"/>
            <w:vAlign w:val="bottom"/>
            <w:hideMark/>
          </w:tcPr>
          <w:p w:rsidR="006050B8" w:rsidRPr="006050B8" w:rsidRDefault="006050B8" w:rsidP="006050B8">
            <w:pPr>
              <w:outlineLvl w:val="1"/>
              <w:rPr>
                <w:sz w:val="20"/>
                <w:szCs w:val="20"/>
              </w:rPr>
            </w:pPr>
            <w:r w:rsidRPr="006050B8">
              <w:rPr>
                <w:sz w:val="20"/>
                <w:szCs w:val="20"/>
              </w:rPr>
              <w:t>Прибыль</w:t>
            </w:r>
          </w:p>
        </w:tc>
        <w:tc>
          <w:tcPr>
            <w:tcW w:w="363"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center"/>
              <w:outlineLvl w:val="1"/>
              <w:rPr>
                <w:sz w:val="20"/>
                <w:szCs w:val="20"/>
              </w:rPr>
            </w:pPr>
            <w:r w:rsidRPr="006050B8">
              <w:rPr>
                <w:sz w:val="20"/>
                <w:szCs w:val="20"/>
              </w:rPr>
              <w:t>тыс.руб.</w:t>
            </w:r>
          </w:p>
        </w:tc>
        <w:tc>
          <w:tcPr>
            <w:tcW w:w="343"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b/>
                <w:bCs/>
                <w:sz w:val="20"/>
                <w:szCs w:val="20"/>
              </w:rPr>
            </w:pPr>
            <w:r w:rsidRPr="006050B8">
              <w:rPr>
                <w:b/>
                <w:bCs/>
                <w:sz w:val="20"/>
                <w:szCs w:val="20"/>
              </w:rPr>
              <w:t xml:space="preserve">0 </w:t>
            </w:r>
          </w:p>
        </w:tc>
        <w:tc>
          <w:tcPr>
            <w:tcW w:w="200" w:type="pct"/>
            <w:tcBorders>
              <w:top w:val="nil"/>
              <w:left w:val="single" w:sz="4" w:space="0" w:color="auto"/>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r>
      <w:tr w:rsidR="006050B8" w:rsidRPr="006050B8" w:rsidTr="0039043E">
        <w:trPr>
          <w:trHeight w:val="315"/>
        </w:trPr>
        <w:tc>
          <w:tcPr>
            <w:tcW w:w="701" w:type="pct"/>
            <w:tcBorders>
              <w:top w:val="nil"/>
              <w:left w:val="single" w:sz="4" w:space="0" w:color="auto"/>
              <w:bottom w:val="single" w:sz="4" w:space="0" w:color="auto"/>
              <w:right w:val="single" w:sz="4" w:space="0" w:color="auto"/>
            </w:tcBorders>
            <w:shd w:val="clear" w:color="auto" w:fill="auto"/>
            <w:vAlign w:val="bottom"/>
            <w:hideMark/>
          </w:tcPr>
          <w:p w:rsidR="006050B8" w:rsidRPr="006050B8" w:rsidRDefault="006050B8" w:rsidP="006050B8">
            <w:pPr>
              <w:outlineLvl w:val="1"/>
              <w:rPr>
                <w:sz w:val="20"/>
                <w:szCs w:val="20"/>
              </w:rPr>
            </w:pPr>
            <w:r w:rsidRPr="006050B8">
              <w:rPr>
                <w:sz w:val="20"/>
                <w:szCs w:val="20"/>
              </w:rPr>
              <w:t>Амортизация</w:t>
            </w:r>
          </w:p>
        </w:tc>
        <w:tc>
          <w:tcPr>
            <w:tcW w:w="363"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center"/>
              <w:outlineLvl w:val="1"/>
              <w:rPr>
                <w:sz w:val="20"/>
                <w:szCs w:val="20"/>
              </w:rPr>
            </w:pPr>
            <w:r w:rsidRPr="006050B8">
              <w:rPr>
                <w:sz w:val="20"/>
                <w:szCs w:val="20"/>
              </w:rPr>
              <w:t>тыс.руб.</w:t>
            </w:r>
          </w:p>
        </w:tc>
        <w:tc>
          <w:tcPr>
            <w:tcW w:w="343"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b/>
                <w:bCs/>
                <w:sz w:val="20"/>
                <w:szCs w:val="20"/>
              </w:rPr>
            </w:pPr>
            <w:r w:rsidRPr="006050B8">
              <w:rPr>
                <w:b/>
                <w:bCs/>
                <w:sz w:val="20"/>
                <w:szCs w:val="20"/>
              </w:rPr>
              <w:t xml:space="preserve">17 791 </w:t>
            </w:r>
          </w:p>
        </w:tc>
        <w:tc>
          <w:tcPr>
            <w:tcW w:w="200" w:type="pct"/>
            <w:tcBorders>
              <w:top w:val="nil"/>
              <w:left w:val="single" w:sz="4" w:space="0" w:color="auto"/>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182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182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585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585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585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585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585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585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1 114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1 600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1 600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1 600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1 600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1 600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1 600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1 600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1 600 </w:t>
            </w:r>
          </w:p>
        </w:tc>
      </w:tr>
      <w:tr w:rsidR="006050B8" w:rsidRPr="006050B8" w:rsidTr="0039043E">
        <w:trPr>
          <w:trHeight w:val="315"/>
        </w:trPr>
        <w:tc>
          <w:tcPr>
            <w:tcW w:w="701" w:type="pct"/>
            <w:tcBorders>
              <w:top w:val="nil"/>
              <w:left w:val="single" w:sz="4" w:space="0" w:color="auto"/>
              <w:bottom w:val="single" w:sz="4" w:space="0" w:color="auto"/>
              <w:right w:val="single" w:sz="4" w:space="0" w:color="auto"/>
            </w:tcBorders>
            <w:shd w:val="clear" w:color="auto" w:fill="auto"/>
            <w:vAlign w:val="bottom"/>
            <w:hideMark/>
          </w:tcPr>
          <w:p w:rsidR="006050B8" w:rsidRPr="006050B8" w:rsidRDefault="006050B8" w:rsidP="006050B8">
            <w:pPr>
              <w:outlineLvl w:val="1"/>
              <w:rPr>
                <w:sz w:val="20"/>
                <w:szCs w:val="20"/>
              </w:rPr>
            </w:pPr>
            <w:r w:rsidRPr="006050B8">
              <w:rPr>
                <w:sz w:val="20"/>
                <w:szCs w:val="20"/>
              </w:rPr>
              <w:t>Изменение оборотного капитала за счет НДС</w:t>
            </w:r>
          </w:p>
        </w:tc>
        <w:tc>
          <w:tcPr>
            <w:tcW w:w="363"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center"/>
              <w:outlineLvl w:val="1"/>
              <w:rPr>
                <w:sz w:val="20"/>
                <w:szCs w:val="20"/>
              </w:rPr>
            </w:pPr>
            <w:r w:rsidRPr="006050B8">
              <w:rPr>
                <w:sz w:val="20"/>
                <w:szCs w:val="20"/>
              </w:rPr>
              <w:t>тыс.руб.</w:t>
            </w:r>
          </w:p>
        </w:tc>
        <w:tc>
          <w:tcPr>
            <w:tcW w:w="343"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b/>
                <w:bCs/>
                <w:sz w:val="20"/>
                <w:szCs w:val="20"/>
              </w:rPr>
            </w:pPr>
            <w:r w:rsidRPr="006050B8">
              <w:rPr>
                <w:b/>
                <w:bCs/>
                <w:sz w:val="20"/>
                <w:szCs w:val="20"/>
              </w:rPr>
              <w:t xml:space="preserve">0 </w:t>
            </w:r>
          </w:p>
        </w:tc>
        <w:tc>
          <w:tcPr>
            <w:tcW w:w="200" w:type="pct"/>
            <w:tcBorders>
              <w:top w:val="nil"/>
              <w:left w:val="single" w:sz="4" w:space="0" w:color="auto"/>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r>
      <w:tr w:rsidR="006050B8" w:rsidRPr="006050B8" w:rsidTr="0039043E">
        <w:trPr>
          <w:trHeight w:val="315"/>
        </w:trPr>
        <w:tc>
          <w:tcPr>
            <w:tcW w:w="701" w:type="pct"/>
            <w:tcBorders>
              <w:top w:val="nil"/>
              <w:left w:val="single" w:sz="4" w:space="0" w:color="auto"/>
              <w:bottom w:val="single" w:sz="4" w:space="0" w:color="auto"/>
              <w:right w:val="single" w:sz="4" w:space="0" w:color="auto"/>
            </w:tcBorders>
            <w:shd w:val="clear" w:color="auto" w:fill="auto"/>
            <w:vAlign w:val="bottom"/>
            <w:hideMark/>
          </w:tcPr>
          <w:p w:rsidR="006050B8" w:rsidRPr="006050B8" w:rsidRDefault="006050B8" w:rsidP="006050B8">
            <w:pPr>
              <w:outlineLvl w:val="1"/>
              <w:rPr>
                <w:sz w:val="20"/>
                <w:szCs w:val="20"/>
              </w:rPr>
            </w:pPr>
            <w:r w:rsidRPr="006050B8">
              <w:rPr>
                <w:sz w:val="20"/>
                <w:szCs w:val="20"/>
              </w:rPr>
              <w:t>Бюджетное финансирование</w:t>
            </w:r>
          </w:p>
        </w:tc>
        <w:tc>
          <w:tcPr>
            <w:tcW w:w="363"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center"/>
              <w:outlineLvl w:val="1"/>
              <w:rPr>
                <w:sz w:val="20"/>
                <w:szCs w:val="20"/>
              </w:rPr>
            </w:pPr>
            <w:r w:rsidRPr="006050B8">
              <w:rPr>
                <w:sz w:val="20"/>
                <w:szCs w:val="20"/>
              </w:rPr>
              <w:t>тыс.руб.</w:t>
            </w:r>
          </w:p>
        </w:tc>
        <w:tc>
          <w:tcPr>
            <w:tcW w:w="343"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b/>
                <w:bCs/>
                <w:sz w:val="20"/>
                <w:szCs w:val="20"/>
              </w:rPr>
            </w:pPr>
            <w:r w:rsidRPr="006050B8">
              <w:rPr>
                <w:b/>
                <w:bCs/>
                <w:sz w:val="20"/>
                <w:szCs w:val="20"/>
              </w:rPr>
              <w:t xml:space="preserve">37 768 </w:t>
            </w:r>
          </w:p>
        </w:tc>
        <w:tc>
          <w:tcPr>
            <w:tcW w:w="200" w:type="pct"/>
            <w:tcBorders>
              <w:top w:val="nil"/>
              <w:left w:val="single" w:sz="4" w:space="0" w:color="auto"/>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4 293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9 515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12 476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11 484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r>
      <w:tr w:rsidR="006050B8" w:rsidRPr="006050B8" w:rsidTr="0039043E">
        <w:trPr>
          <w:trHeight w:val="315"/>
        </w:trPr>
        <w:tc>
          <w:tcPr>
            <w:tcW w:w="701" w:type="pct"/>
            <w:tcBorders>
              <w:top w:val="nil"/>
              <w:left w:val="single" w:sz="4" w:space="0" w:color="auto"/>
              <w:bottom w:val="single" w:sz="4" w:space="0" w:color="auto"/>
              <w:right w:val="single" w:sz="4" w:space="0" w:color="auto"/>
            </w:tcBorders>
            <w:shd w:val="clear" w:color="auto" w:fill="auto"/>
            <w:vAlign w:val="bottom"/>
            <w:hideMark/>
          </w:tcPr>
          <w:p w:rsidR="006050B8" w:rsidRPr="006050B8" w:rsidRDefault="006050B8" w:rsidP="006050B8">
            <w:pPr>
              <w:outlineLvl w:val="1"/>
              <w:rPr>
                <w:sz w:val="20"/>
                <w:szCs w:val="20"/>
              </w:rPr>
            </w:pPr>
            <w:r w:rsidRPr="006050B8">
              <w:rPr>
                <w:sz w:val="20"/>
                <w:szCs w:val="20"/>
              </w:rPr>
              <w:t>Заемные средства</w:t>
            </w:r>
          </w:p>
        </w:tc>
        <w:tc>
          <w:tcPr>
            <w:tcW w:w="363"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center"/>
              <w:outlineLvl w:val="1"/>
              <w:rPr>
                <w:sz w:val="20"/>
                <w:szCs w:val="20"/>
              </w:rPr>
            </w:pPr>
            <w:r w:rsidRPr="006050B8">
              <w:rPr>
                <w:sz w:val="20"/>
                <w:szCs w:val="20"/>
              </w:rPr>
              <w:t>тыс.руб.</w:t>
            </w:r>
          </w:p>
        </w:tc>
        <w:tc>
          <w:tcPr>
            <w:tcW w:w="343"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b/>
                <w:bCs/>
                <w:sz w:val="20"/>
                <w:szCs w:val="20"/>
              </w:rPr>
            </w:pPr>
            <w:r w:rsidRPr="006050B8">
              <w:rPr>
                <w:b/>
                <w:bCs/>
                <w:sz w:val="20"/>
                <w:szCs w:val="20"/>
              </w:rPr>
              <w:t xml:space="preserve">37 768 </w:t>
            </w:r>
          </w:p>
        </w:tc>
        <w:tc>
          <w:tcPr>
            <w:tcW w:w="200" w:type="pct"/>
            <w:tcBorders>
              <w:top w:val="nil"/>
              <w:left w:val="single" w:sz="4" w:space="0" w:color="auto"/>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4 293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9 515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12 476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11 484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r>
      <w:tr w:rsidR="006050B8" w:rsidRPr="006050B8" w:rsidTr="0039043E">
        <w:trPr>
          <w:trHeight w:val="315"/>
        </w:trPr>
        <w:tc>
          <w:tcPr>
            <w:tcW w:w="701" w:type="pct"/>
            <w:tcBorders>
              <w:top w:val="nil"/>
              <w:left w:val="single" w:sz="4" w:space="0" w:color="auto"/>
              <w:bottom w:val="single" w:sz="4" w:space="0" w:color="auto"/>
              <w:right w:val="single" w:sz="4" w:space="0" w:color="auto"/>
            </w:tcBorders>
            <w:shd w:val="clear" w:color="auto" w:fill="auto"/>
            <w:vAlign w:val="center"/>
            <w:hideMark/>
          </w:tcPr>
          <w:p w:rsidR="006050B8" w:rsidRPr="006050B8" w:rsidRDefault="006050B8" w:rsidP="006050B8">
            <w:pPr>
              <w:outlineLvl w:val="1"/>
              <w:rPr>
                <w:b/>
                <w:bCs/>
                <w:sz w:val="20"/>
                <w:szCs w:val="20"/>
              </w:rPr>
            </w:pPr>
            <w:r w:rsidRPr="006050B8">
              <w:rPr>
                <w:b/>
                <w:bCs/>
                <w:sz w:val="20"/>
                <w:szCs w:val="20"/>
              </w:rPr>
              <w:t> </w:t>
            </w:r>
          </w:p>
        </w:tc>
        <w:tc>
          <w:tcPr>
            <w:tcW w:w="363"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center"/>
              <w:outlineLvl w:val="1"/>
              <w:rPr>
                <w:sz w:val="20"/>
                <w:szCs w:val="20"/>
              </w:rPr>
            </w:pPr>
            <w:r w:rsidRPr="006050B8">
              <w:rPr>
                <w:sz w:val="20"/>
                <w:szCs w:val="20"/>
              </w:rPr>
              <w:t> </w:t>
            </w:r>
          </w:p>
        </w:tc>
        <w:tc>
          <w:tcPr>
            <w:tcW w:w="343"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b/>
                <w:bCs/>
                <w:sz w:val="20"/>
                <w:szCs w:val="20"/>
              </w:rPr>
            </w:pPr>
            <w:r w:rsidRPr="006050B8">
              <w:rPr>
                <w:b/>
                <w:bCs/>
                <w:sz w:val="20"/>
                <w:szCs w:val="20"/>
              </w:rPr>
              <w:t> </w:t>
            </w:r>
          </w:p>
        </w:tc>
        <w:tc>
          <w:tcPr>
            <w:tcW w:w="200" w:type="pct"/>
            <w:tcBorders>
              <w:top w:val="nil"/>
              <w:left w:val="single" w:sz="4" w:space="0" w:color="auto"/>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r>
      <w:tr w:rsidR="006050B8" w:rsidRPr="006050B8" w:rsidTr="0039043E">
        <w:trPr>
          <w:trHeight w:val="315"/>
        </w:trPr>
        <w:tc>
          <w:tcPr>
            <w:tcW w:w="701" w:type="pct"/>
            <w:tcBorders>
              <w:top w:val="nil"/>
              <w:left w:val="single" w:sz="4" w:space="0" w:color="auto"/>
              <w:bottom w:val="single" w:sz="4" w:space="0" w:color="auto"/>
              <w:right w:val="single" w:sz="4" w:space="0" w:color="auto"/>
            </w:tcBorders>
            <w:shd w:val="clear" w:color="auto" w:fill="auto"/>
            <w:vAlign w:val="bottom"/>
            <w:hideMark/>
          </w:tcPr>
          <w:p w:rsidR="006050B8" w:rsidRPr="006050B8" w:rsidRDefault="006050B8" w:rsidP="006050B8">
            <w:pPr>
              <w:outlineLvl w:val="1"/>
              <w:rPr>
                <w:b/>
                <w:bCs/>
                <w:i/>
                <w:iCs/>
                <w:sz w:val="20"/>
                <w:szCs w:val="20"/>
              </w:rPr>
            </w:pPr>
            <w:r w:rsidRPr="006050B8">
              <w:rPr>
                <w:b/>
                <w:bCs/>
                <w:i/>
                <w:iCs/>
                <w:sz w:val="20"/>
                <w:szCs w:val="20"/>
              </w:rPr>
              <w:t>Дефицит финансирования</w:t>
            </w:r>
          </w:p>
        </w:tc>
        <w:tc>
          <w:tcPr>
            <w:tcW w:w="363"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center"/>
              <w:outlineLvl w:val="1"/>
              <w:rPr>
                <w:b/>
                <w:bCs/>
                <w:i/>
                <w:iCs/>
                <w:sz w:val="20"/>
                <w:szCs w:val="20"/>
              </w:rPr>
            </w:pPr>
            <w:r w:rsidRPr="006050B8">
              <w:rPr>
                <w:b/>
                <w:bCs/>
                <w:i/>
                <w:iCs/>
                <w:sz w:val="20"/>
                <w:szCs w:val="20"/>
              </w:rPr>
              <w:t>тыс.руб.</w:t>
            </w:r>
          </w:p>
        </w:tc>
        <w:tc>
          <w:tcPr>
            <w:tcW w:w="343"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b/>
                <w:bCs/>
                <w:sz w:val="20"/>
                <w:szCs w:val="20"/>
              </w:rPr>
            </w:pPr>
            <w:r w:rsidRPr="006050B8">
              <w:rPr>
                <w:b/>
                <w:bCs/>
                <w:sz w:val="20"/>
                <w:szCs w:val="20"/>
              </w:rPr>
              <w:t xml:space="preserve">36 736 </w:t>
            </w:r>
          </w:p>
        </w:tc>
        <w:tc>
          <w:tcPr>
            <w:tcW w:w="200" w:type="pct"/>
            <w:tcBorders>
              <w:top w:val="nil"/>
              <w:left w:val="single" w:sz="4" w:space="0" w:color="auto"/>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b/>
                <w:bCs/>
                <w:sz w:val="20"/>
                <w:szCs w:val="20"/>
              </w:rPr>
            </w:pPr>
            <w:r w:rsidRPr="006050B8">
              <w:rPr>
                <w:b/>
                <w:bCs/>
                <w:sz w:val="20"/>
                <w:szCs w:val="20"/>
              </w:rPr>
              <w:t xml:space="preserve">0 </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b/>
                <w:bCs/>
                <w:sz w:val="20"/>
                <w:szCs w:val="20"/>
              </w:rPr>
            </w:pPr>
            <w:r w:rsidRPr="006050B8">
              <w:rPr>
                <w:b/>
                <w:bCs/>
                <w:sz w:val="20"/>
                <w:szCs w:val="20"/>
              </w:rPr>
              <w:t xml:space="preserve">677 </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b/>
                <w:bCs/>
                <w:sz w:val="20"/>
                <w:szCs w:val="20"/>
              </w:rPr>
            </w:pPr>
            <w:r w:rsidRPr="006050B8">
              <w:rPr>
                <w:b/>
                <w:bCs/>
                <w:sz w:val="20"/>
                <w:szCs w:val="20"/>
              </w:rPr>
              <w:t xml:space="preserve">634 </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b/>
                <w:bCs/>
                <w:sz w:val="20"/>
                <w:szCs w:val="20"/>
              </w:rPr>
            </w:pPr>
            <w:r w:rsidRPr="006050B8">
              <w:rPr>
                <w:b/>
                <w:bCs/>
                <w:sz w:val="20"/>
                <w:szCs w:val="20"/>
              </w:rPr>
              <w:t xml:space="preserve">2 091 </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b/>
                <w:bCs/>
                <w:sz w:val="20"/>
                <w:szCs w:val="20"/>
              </w:rPr>
            </w:pPr>
            <w:r w:rsidRPr="006050B8">
              <w:rPr>
                <w:b/>
                <w:bCs/>
                <w:sz w:val="20"/>
                <w:szCs w:val="20"/>
              </w:rPr>
              <w:t xml:space="preserve">1 953 </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b/>
                <w:bCs/>
                <w:sz w:val="20"/>
                <w:szCs w:val="20"/>
              </w:rPr>
            </w:pPr>
            <w:r w:rsidRPr="006050B8">
              <w:rPr>
                <w:b/>
                <w:bCs/>
                <w:sz w:val="20"/>
                <w:szCs w:val="20"/>
              </w:rPr>
              <w:t xml:space="preserve">1 814 </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b/>
                <w:bCs/>
                <w:sz w:val="20"/>
                <w:szCs w:val="20"/>
              </w:rPr>
            </w:pPr>
            <w:r w:rsidRPr="006050B8">
              <w:rPr>
                <w:b/>
                <w:bCs/>
                <w:sz w:val="20"/>
                <w:szCs w:val="20"/>
              </w:rPr>
              <w:t xml:space="preserve">1 676 </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b/>
                <w:bCs/>
                <w:sz w:val="20"/>
                <w:szCs w:val="20"/>
              </w:rPr>
            </w:pPr>
            <w:r w:rsidRPr="006050B8">
              <w:rPr>
                <w:b/>
                <w:bCs/>
                <w:sz w:val="20"/>
                <w:szCs w:val="20"/>
              </w:rPr>
              <w:t xml:space="preserve">1 538 </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b/>
                <w:bCs/>
                <w:sz w:val="20"/>
                <w:szCs w:val="20"/>
              </w:rPr>
            </w:pPr>
            <w:r w:rsidRPr="006050B8">
              <w:rPr>
                <w:b/>
                <w:bCs/>
                <w:sz w:val="20"/>
                <w:szCs w:val="20"/>
              </w:rPr>
              <w:t xml:space="preserve">1 400 </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b/>
                <w:bCs/>
                <w:sz w:val="20"/>
                <w:szCs w:val="20"/>
              </w:rPr>
            </w:pPr>
            <w:r w:rsidRPr="006050B8">
              <w:rPr>
                <w:b/>
                <w:bCs/>
                <w:sz w:val="20"/>
                <w:szCs w:val="20"/>
              </w:rPr>
              <w:t xml:space="preserve">3 229 </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b/>
                <w:bCs/>
                <w:sz w:val="20"/>
                <w:szCs w:val="20"/>
              </w:rPr>
            </w:pPr>
            <w:r w:rsidRPr="006050B8">
              <w:rPr>
                <w:b/>
                <w:bCs/>
                <w:sz w:val="20"/>
                <w:szCs w:val="20"/>
              </w:rPr>
              <w:t xml:space="preserve">4 776 </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b/>
                <w:bCs/>
                <w:sz w:val="20"/>
                <w:szCs w:val="20"/>
              </w:rPr>
            </w:pPr>
            <w:r w:rsidRPr="006050B8">
              <w:rPr>
                <w:b/>
                <w:bCs/>
                <w:sz w:val="20"/>
                <w:szCs w:val="20"/>
              </w:rPr>
              <w:t xml:space="preserve">3 969 </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b/>
                <w:bCs/>
                <w:sz w:val="20"/>
                <w:szCs w:val="20"/>
              </w:rPr>
            </w:pPr>
            <w:r w:rsidRPr="006050B8">
              <w:rPr>
                <w:b/>
                <w:bCs/>
                <w:sz w:val="20"/>
                <w:szCs w:val="20"/>
              </w:rPr>
              <w:t xml:space="preserve">3 634 </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b/>
                <w:bCs/>
                <w:sz w:val="20"/>
                <w:szCs w:val="20"/>
              </w:rPr>
            </w:pPr>
            <w:r w:rsidRPr="006050B8">
              <w:rPr>
                <w:b/>
                <w:bCs/>
                <w:sz w:val="20"/>
                <w:szCs w:val="20"/>
              </w:rPr>
              <w:t xml:space="preserve">2 348 </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b/>
                <w:bCs/>
                <w:sz w:val="20"/>
                <w:szCs w:val="20"/>
              </w:rPr>
            </w:pPr>
            <w:r w:rsidRPr="006050B8">
              <w:rPr>
                <w:b/>
                <w:bCs/>
                <w:sz w:val="20"/>
                <w:szCs w:val="20"/>
              </w:rPr>
              <w:t xml:space="preserve">2 109 </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b/>
                <w:bCs/>
                <w:sz w:val="20"/>
                <w:szCs w:val="20"/>
              </w:rPr>
            </w:pPr>
            <w:r w:rsidRPr="006050B8">
              <w:rPr>
                <w:b/>
                <w:bCs/>
                <w:sz w:val="20"/>
                <w:szCs w:val="20"/>
              </w:rPr>
              <w:t xml:space="preserve">1 869 </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b/>
                <w:bCs/>
                <w:sz w:val="20"/>
                <w:szCs w:val="20"/>
              </w:rPr>
            </w:pPr>
            <w:r w:rsidRPr="006050B8">
              <w:rPr>
                <w:b/>
                <w:bCs/>
                <w:sz w:val="20"/>
                <w:szCs w:val="20"/>
              </w:rPr>
              <w:t xml:space="preserve">1 629 </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b/>
                <w:bCs/>
                <w:sz w:val="20"/>
                <w:szCs w:val="20"/>
              </w:rPr>
            </w:pPr>
            <w:r w:rsidRPr="006050B8">
              <w:rPr>
                <w:b/>
                <w:bCs/>
                <w:sz w:val="20"/>
                <w:szCs w:val="20"/>
              </w:rPr>
              <w:t xml:space="preserve">1 390 </w:t>
            </w:r>
          </w:p>
        </w:tc>
      </w:tr>
      <w:tr w:rsidR="006050B8" w:rsidRPr="006050B8" w:rsidTr="0039043E">
        <w:trPr>
          <w:trHeight w:val="315"/>
        </w:trPr>
        <w:tc>
          <w:tcPr>
            <w:tcW w:w="701" w:type="pct"/>
            <w:tcBorders>
              <w:top w:val="nil"/>
              <w:left w:val="single" w:sz="4" w:space="0" w:color="auto"/>
              <w:bottom w:val="single" w:sz="4" w:space="0" w:color="auto"/>
              <w:right w:val="single" w:sz="4" w:space="0" w:color="auto"/>
            </w:tcBorders>
            <w:shd w:val="clear" w:color="auto" w:fill="auto"/>
            <w:vAlign w:val="bottom"/>
            <w:hideMark/>
          </w:tcPr>
          <w:p w:rsidR="006050B8" w:rsidRPr="006050B8" w:rsidRDefault="006050B8" w:rsidP="006050B8">
            <w:pPr>
              <w:outlineLvl w:val="1"/>
              <w:rPr>
                <w:b/>
                <w:bCs/>
                <w:i/>
                <w:iCs/>
                <w:sz w:val="20"/>
                <w:szCs w:val="20"/>
              </w:rPr>
            </w:pPr>
            <w:r w:rsidRPr="006050B8">
              <w:rPr>
                <w:b/>
                <w:bCs/>
                <w:i/>
                <w:iCs/>
                <w:sz w:val="20"/>
                <w:szCs w:val="20"/>
              </w:rPr>
              <w:lastRenderedPageBreak/>
              <w:t>Профицит финансирования</w:t>
            </w:r>
          </w:p>
        </w:tc>
        <w:tc>
          <w:tcPr>
            <w:tcW w:w="363"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center"/>
              <w:outlineLvl w:val="1"/>
              <w:rPr>
                <w:b/>
                <w:bCs/>
                <w:i/>
                <w:iCs/>
                <w:sz w:val="20"/>
                <w:szCs w:val="20"/>
              </w:rPr>
            </w:pPr>
            <w:r w:rsidRPr="006050B8">
              <w:rPr>
                <w:b/>
                <w:bCs/>
                <w:i/>
                <w:iCs/>
                <w:sz w:val="20"/>
                <w:szCs w:val="20"/>
              </w:rPr>
              <w:t>тыс.руб.</w:t>
            </w:r>
          </w:p>
        </w:tc>
        <w:tc>
          <w:tcPr>
            <w:tcW w:w="343"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b/>
                <w:bCs/>
                <w:sz w:val="20"/>
                <w:szCs w:val="20"/>
              </w:rPr>
            </w:pPr>
            <w:r w:rsidRPr="006050B8">
              <w:rPr>
                <w:b/>
                <w:bCs/>
                <w:sz w:val="20"/>
                <w:szCs w:val="20"/>
              </w:rPr>
              <w:t xml:space="preserve">0 </w:t>
            </w:r>
          </w:p>
        </w:tc>
        <w:tc>
          <w:tcPr>
            <w:tcW w:w="200" w:type="pct"/>
            <w:tcBorders>
              <w:top w:val="nil"/>
              <w:left w:val="single" w:sz="4" w:space="0" w:color="auto"/>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b/>
                <w:bCs/>
                <w:sz w:val="20"/>
                <w:szCs w:val="20"/>
              </w:rPr>
            </w:pPr>
            <w:r w:rsidRPr="006050B8">
              <w:rPr>
                <w:b/>
                <w:bCs/>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b/>
                <w:bCs/>
                <w:sz w:val="20"/>
                <w:szCs w:val="20"/>
              </w:rPr>
            </w:pPr>
            <w:r w:rsidRPr="006050B8">
              <w:rPr>
                <w:b/>
                <w:bCs/>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b/>
                <w:bCs/>
                <w:sz w:val="20"/>
                <w:szCs w:val="20"/>
              </w:rPr>
            </w:pPr>
            <w:r w:rsidRPr="006050B8">
              <w:rPr>
                <w:b/>
                <w:bCs/>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b/>
                <w:bCs/>
                <w:sz w:val="20"/>
                <w:szCs w:val="20"/>
              </w:rPr>
            </w:pPr>
            <w:r w:rsidRPr="006050B8">
              <w:rPr>
                <w:b/>
                <w:bCs/>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b/>
                <w:bCs/>
                <w:sz w:val="20"/>
                <w:szCs w:val="20"/>
              </w:rPr>
            </w:pPr>
            <w:r w:rsidRPr="006050B8">
              <w:rPr>
                <w:b/>
                <w:bCs/>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b/>
                <w:bCs/>
                <w:sz w:val="20"/>
                <w:szCs w:val="20"/>
              </w:rPr>
            </w:pPr>
            <w:r w:rsidRPr="006050B8">
              <w:rPr>
                <w:b/>
                <w:bCs/>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b/>
                <w:bCs/>
                <w:sz w:val="20"/>
                <w:szCs w:val="20"/>
              </w:rPr>
            </w:pPr>
            <w:r w:rsidRPr="006050B8">
              <w:rPr>
                <w:b/>
                <w:bCs/>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b/>
                <w:bCs/>
                <w:sz w:val="20"/>
                <w:szCs w:val="20"/>
              </w:rPr>
            </w:pPr>
            <w:r w:rsidRPr="006050B8">
              <w:rPr>
                <w:b/>
                <w:bCs/>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b/>
                <w:bCs/>
                <w:sz w:val="20"/>
                <w:szCs w:val="20"/>
              </w:rPr>
            </w:pPr>
            <w:r w:rsidRPr="006050B8">
              <w:rPr>
                <w:b/>
                <w:bCs/>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b/>
                <w:bCs/>
                <w:sz w:val="20"/>
                <w:szCs w:val="20"/>
              </w:rPr>
            </w:pPr>
            <w:r w:rsidRPr="006050B8">
              <w:rPr>
                <w:b/>
                <w:bCs/>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b/>
                <w:bCs/>
                <w:sz w:val="20"/>
                <w:szCs w:val="20"/>
              </w:rPr>
            </w:pPr>
            <w:r w:rsidRPr="006050B8">
              <w:rPr>
                <w:b/>
                <w:bCs/>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b/>
                <w:bCs/>
                <w:sz w:val="20"/>
                <w:szCs w:val="20"/>
              </w:rPr>
            </w:pPr>
            <w:r w:rsidRPr="006050B8">
              <w:rPr>
                <w:b/>
                <w:bCs/>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b/>
                <w:bCs/>
                <w:sz w:val="20"/>
                <w:szCs w:val="20"/>
              </w:rPr>
            </w:pPr>
            <w:r w:rsidRPr="006050B8">
              <w:rPr>
                <w:b/>
                <w:bCs/>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b/>
                <w:bCs/>
                <w:sz w:val="20"/>
                <w:szCs w:val="20"/>
              </w:rPr>
            </w:pPr>
            <w:r w:rsidRPr="006050B8">
              <w:rPr>
                <w:b/>
                <w:bCs/>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b/>
                <w:bCs/>
                <w:sz w:val="20"/>
                <w:szCs w:val="20"/>
              </w:rPr>
            </w:pPr>
            <w:r w:rsidRPr="006050B8">
              <w:rPr>
                <w:b/>
                <w:bCs/>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b/>
                <w:bCs/>
                <w:sz w:val="20"/>
                <w:szCs w:val="20"/>
              </w:rPr>
            </w:pPr>
            <w:r w:rsidRPr="006050B8">
              <w:rPr>
                <w:b/>
                <w:bCs/>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b/>
                <w:bCs/>
                <w:sz w:val="20"/>
                <w:szCs w:val="20"/>
              </w:rPr>
            </w:pPr>
            <w:r w:rsidRPr="006050B8">
              <w:rPr>
                <w:b/>
                <w:bCs/>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b/>
                <w:bCs/>
                <w:sz w:val="20"/>
                <w:szCs w:val="20"/>
              </w:rPr>
            </w:pPr>
            <w:r w:rsidRPr="006050B8">
              <w:rPr>
                <w:b/>
                <w:bCs/>
                <w:sz w:val="20"/>
                <w:szCs w:val="20"/>
              </w:rPr>
              <w:t xml:space="preserve">0 </w:t>
            </w:r>
          </w:p>
        </w:tc>
      </w:tr>
      <w:tr w:rsidR="006050B8" w:rsidRPr="006050B8" w:rsidTr="0039043E">
        <w:trPr>
          <w:trHeight w:val="315"/>
        </w:trPr>
        <w:tc>
          <w:tcPr>
            <w:tcW w:w="701" w:type="pct"/>
            <w:tcBorders>
              <w:top w:val="nil"/>
              <w:left w:val="single" w:sz="4" w:space="0" w:color="auto"/>
              <w:bottom w:val="single" w:sz="4" w:space="0" w:color="auto"/>
              <w:right w:val="single" w:sz="4" w:space="0" w:color="auto"/>
            </w:tcBorders>
            <w:shd w:val="clear" w:color="auto" w:fill="auto"/>
            <w:vAlign w:val="bottom"/>
            <w:hideMark/>
          </w:tcPr>
          <w:p w:rsidR="006050B8" w:rsidRPr="006050B8" w:rsidRDefault="006050B8" w:rsidP="006050B8">
            <w:pPr>
              <w:outlineLvl w:val="1"/>
              <w:rPr>
                <w:i/>
                <w:iCs/>
                <w:sz w:val="20"/>
                <w:szCs w:val="20"/>
              </w:rPr>
            </w:pPr>
            <w:r w:rsidRPr="006050B8">
              <w:rPr>
                <w:i/>
                <w:iCs/>
                <w:sz w:val="20"/>
                <w:szCs w:val="20"/>
              </w:rPr>
              <w:t> </w:t>
            </w:r>
          </w:p>
        </w:tc>
        <w:tc>
          <w:tcPr>
            <w:tcW w:w="363"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center"/>
              <w:outlineLvl w:val="1"/>
              <w:rPr>
                <w:i/>
                <w:iCs/>
                <w:sz w:val="20"/>
                <w:szCs w:val="20"/>
              </w:rPr>
            </w:pPr>
            <w:r w:rsidRPr="006050B8">
              <w:rPr>
                <w:i/>
                <w:iCs/>
                <w:sz w:val="20"/>
                <w:szCs w:val="20"/>
              </w:rPr>
              <w:t> </w:t>
            </w:r>
          </w:p>
        </w:tc>
        <w:tc>
          <w:tcPr>
            <w:tcW w:w="343"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b/>
                <w:bCs/>
                <w:sz w:val="20"/>
                <w:szCs w:val="20"/>
              </w:rPr>
            </w:pPr>
            <w:r w:rsidRPr="006050B8">
              <w:rPr>
                <w:b/>
                <w:bCs/>
                <w:sz w:val="20"/>
                <w:szCs w:val="20"/>
              </w:rPr>
              <w:t> </w:t>
            </w:r>
          </w:p>
        </w:tc>
        <w:tc>
          <w:tcPr>
            <w:tcW w:w="200" w:type="pct"/>
            <w:tcBorders>
              <w:top w:val="nil"/>
              <w:left w:val="single" w:sz="4" w:space="0" w:color="auto"/>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r>
      <w:tr w:rsidR="006050B8" w:rsidRPr="006050B8" w:rsidTr="0039043E">
        <w:trPr>
          <w:trHeight w:val="525"/>
        </w:trPr>
        <w:tc>
          <w:tcPr>
            <w:tcW w:w="701" w:type="pct"/>
            <w:tcBorders>
              <w:top w:val="nil"/>
              <w:left w:val="single" w:sz="4" w:space="0" w:color="auto"/>
              <w:bottom w:val="single" w:sz="4" w:space="0" w:color="auto"/>
              <w:right w:val="single" w:sz="4" w:space="0" w:color="auto"/>
            </w:tcBorders>
            <w:shd w:val="clear" w:color="auto" w:fill="auto"/>
            <w:vAlign w:val="bottom"/>
            <w:hideMark/>
          </w:tcPr>
          <w:p w:rsidR="006050B8" w:rsidRPr="006050B8" w:rsidRDefault="006050B8" w:rsidP="006050B8">
            <w:pPr>
              <w:outlineLvl w:val="1"/>
              <w:rPr>
                <w:b/>
                <w:bCs/>
                <w:sz w:val="20"/>
                <w:szCs w:val="20"/>
              </w:rPr>
            </w:pPr>
            <w:r w:rsidRPr="006050B8">
              <w:rPr>
                <w:b/>
                <w:bCs/>
                <w:sz w:val="20"/>
                <w:szCs w:val="20"/>
              </w:rPr>
              <w:t>Необходимый объем средств, относимый на инвестиционную составляющую в тарифе</w:t>
            </w:r>
          </w:p>
        </w:tc>
        <w:tc>
          <w:tcPr>
            <w:tcW w:w="363"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center"/>
              <w:outlineLvl w:val="1"/>
              <w:rPr>
                <w:b/>
                <w:bCs/>
                <w:sz w:val="20"/>
                <w:szCs w:val="20"/>
              </w:rPr>
            </w:pPr>
            <w:r w:rsidRPr="006050B8">
              <w:rPr>
                <w:b/>
                <w:bCs/>
                <w:sz w:val="20"/>
                <w:szCs w:val="20"/>
              </w:rPr>
              <w:t>тыс.руб.</w:t>
            </w:r>
          </w:p>
        </w:tc>
        <w:tc>
          <w:tcPr>
            <w:tcW w:w="343"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b/>
                <w:bCs/>
                <w:sz w:val="20"/>
                <w:szCs w:val="20"/>
              </w:rPr>
            </w:pPr>
            <w:r w:rsidRPr="006050B8">
              <w:rPr>
                <w:b/>
                <w:bCs/>
                <w:sz w:val="20"/>
                <w:szCs w:val="20"/>
              </w:rPr>
              <w:t xml:space="preserve">36 736 </w:t>
            </w:r>
          </w:p>
        </w:tc>
        <w:tc>
          <w:tcPr>
            <w:tcW w:w="200" w:type="pct"/>
            <w:tcBorders>
              <w:top w:val="nil"/>
              <w:left w:val="single" w:sz="4" w:space="0" w:color="auto"/>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677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634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2 091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1 953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1 814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1 676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1 538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1 400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3 229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4 776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3 969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3 634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2 348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2 109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1 869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1 629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1 390 </w:t>
            </w:r>
          </w:p>
        </w:tc>
      </w:tr>
    </w:tbl>
    <w:p w:rsidR="006050B8" w:rsidRPr="006050B8" w:rsidRDefault="006050B8" w:rsidP="006050B8">
      <w:pPr>
        <w:spacing w:after="200" w:line="276" w:lineRule="auto"/>
        <w:rPr>
          <w:rFonts w:eastAsiaTheme="minorHAnsi"/>
          <w:szCs w:val="22"/>
          <w:lang w:eastAsia="en-US"/>
        </w:rPr>
      </w:pPr>
      <w:r w:rsidRPr="006050B8">
        <w:rPr>
          <w:rFonts w:eastAsiaTheme="minorHAnsi"/>
          <w:szCs w:val="22"/>
          <w:lang w:eastAsia="en-US"/>
        </w:rPr>
        <w:br w:type="page"/>
      </w:r>
    </w:p>
    <w:p w:rsidR="006050B8" w:rsidRPr="006050B8" w:rsidRDefault="006050B8" w:rsidP="006050B8">
      <w:pPr>
        <w:keepNext/>
        <w:keepLines/>
        <w:numPr>
          <w:ilvl w:val="1"/>
          <w:numId w:val="3"/>
        </w:numPr>
        <w:spacing w:before="240" w:after="60" w:line="276" w:lineRule="auto"/>
        <w:outlineLvl w:val="0"/>
        <w:rPr>
          <w:rFonts w:eastAsiaTheme="majorEastAsia"/>
          <w:b/>
          <w:bCs/>
          <w:caps/>
          <w:lang w:eastAsia="en-US"/>
        </w:rPr>
      </w:pPr>
      <w:bookmarkStart w:id="58" w:name="_Toc342573251"/>
      <w:r w:rsidRPr="006050B8">
        <w:rPr>
          <w:rFonts w:eastAsiaTheme="majorEastAsia"/>
          <w:b/>
          <w:bCs/>
          <w:caps/>
          <w:lang w:eastAsia="en-US"/>
        </w:rPr>
        <w:lastRenderedPageBreak/>
        <w:t>Объемы и источники финансирования инвестиционных мероприятий в Водоотведении</w:t>
      </w:r>
      <w:bookmarkEnd w:id="58"/>
    </w:p>
    <w:p w:rsidR="006050B8" w:rsidRPr="006050B8" w:rsidRDefault="006050B8" w:rsidP="006050B8">
      <w:pPr>
        <w:jc w:val="both"/>
        <w:rPr>
          <w:rFonts w:eastAsiaTheme="minorHAnsi"/>
          <w:b/>
          <w:szCs w:val="22"/>
          <w:lang w:eastAsia="en-US"/>
        </w:rPr>
      </w:pPr>
    </w:p>
    <w:p w:rsidR="006050B8" w:rsidRPr="006050B8" w:rsidRDefault="006050B8" w:rsidP="006050B8">
      <w:pPr>
        <w:jc w:val="both"/>
        <w:rPr>
          <w:rFonts w:eastAsiaTheme="minorHAnsi"/>
          <w:b/>
          <w:szCs w:val="22"/>
          <w:lang w:eastAsia="en-US"/>
        </w:rPr>
      </w:pPr>
      <w:r w:rsidRPr="006050B8">
        <w:rPr>
          <w:rFonts w:eastAsiaTheme="minorHAnsi"/>
          <w:b/>
          <w:szCs w:val="22"/>
          <w:lang w:eastAsia="en-US"/>
        </w:rPr>
        <w:t>Таблица 23 – Объемы и источники финансирования инвестиционных мероприятий в водоотведении</w:t>
      </w:r>
    </w:p>
    <w:p w:rsidR="006050B8" w:rsidRPr="006050B8" w:rsidRDefault="006050B8" w:rsidP="006050B8">
      <w:pPr>
        <w:jc w:val="both"/>
        <w:rPr>
          <w:rFonts w:eastAsiaTheme="minorHAnsi"/>
          <w:b/>
          <w:szCs w:val="22"/>
          <w:lang w:eastAsia="en-US"/>
        </w:rPr>
      </w:pPr>
    </w:p>
    <w:tbl>
      <w:tblPr>
        <w:tblW w:w="5000" w:type="pct"/>
        <w:tblCellMar>
          <w:left w:w="28" w:type="dxa"/>
          <w:right w:w="28" w:type="dxa"/>
        </w:tblCellMar>
        <w:tblLook w:val="04A0"/>
      </w:tblPr>
      <w:tblGrid>
        <w:gridCol w:w="1985"/>
        <w:gridCol w:w="997"/>
        <w:gridCol w:w="938"/>
        <w:gridCol w:w="520"/>
        <w:gridCol w:w="520"/>
        <w:gridCol w:w="606"/>
        <w:gridCol w:w="606"/>
        <w:gridCol w:w="606"/>
        <w:gridCol w:w="606"/>
        <w:gridCol w:w="606"/>
        <w:gridCol w:w="606"/>
        <w:gridCol w:w="606"/>
        <w:gridCol w:w="520"/>
        <w:gridCol w:w="520"/>
        <w:gridCol w:w="520"/>
        <w:gridCol w:w="520"/>
        <w:gridCol w:w="520"/>
        <w:gridCol w:w="706"/>
        <w:gridCol w:w="706"/>
        <w:gridCol w:w="706"/>
        <w:gridCol w:w="706"/>
      </w:tblGrid>
      <w:tr w:rsidR="006050B8" w:rsidRPr="006050B8" w:rsidTr="0039043E">
        <w:trPr>
          <w:trHeight w:val="315"/>
          <w:tblHeader/>
        </w:trPr>
        <w:tc>
          <w:tcPr>
            <w:tcW w:w="70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050B8" w:rsidRPr="006050B8" w:rsidRDefault="006050B8" w:rsidP="006050B8">
            <w:pPr>
              <w:jc w:val="center"/>
              <w:outlineLvl w:val="1"/>
              <w:rPr>
                <w:b/>
                <w:bCs/>
                <w:sz w:val="20"/>
                <w:szCs w:val="20"/>
              </w:rPr>
            </w:pPr>
            <w:r w:rsidRPr="006050B8">
              <w:rPr>
                <w:b/>
                <w:bCs/>
                <w:sz w:val="20"/>
                <w:szCs w:val="20"/>
              </w:rPr>
              <w:t>Наименование</w:t>
            </w:r>
          </w:p>
        </w:tc>
        <w:tc>
          <w:tcPr>
            <w:tcW w:w="363" w:type="pct"/>
            <w:tcBorders>
              <w:top w:val="single" w:sz="4" w:space="0" w:color="auto"/>
              <w:left w:val="nil"/>
              <w:bottom w:val="single" w:sz="4" w:space="0" w:color="auto"/>
              <w:right w:val="single" w:sz="4" w:space="0" w:color="auto"/>
            </w:tcBorders>
            <w:shd w:val="clear" w:color="auto" w:fill="auto"/>
            <w:vAlign w:val="bottom"/>
            <w:hideMark/>
          </w:tcPr>
          <w:p w:rsidR="006050B8" w:rsidRPr="006050B8" w:rsidRDefault="006050B8" w:rsidP="006050B8">
            <w:pPr>
              <w:jc w:val="center"/>
              <w:outlineLvl w:val="1"/>
              <w:rPr>
                <w:b/>
                <w:bCs/>
                <w:sz w:val="20"/>
                <w:szCs w:val="20"/>
              </w:rPr>
            </w:pPr>
            <w:r w:rsidRPr="006050B8">
              <w:rPr>
                <w:b/>
                <w:bCs/>
                <w:sz w:val="20"/>
                <w:szCs w:val="20"/>
              </w:rPr>
              <w:t>Ед.изм.</w:t>
            </w:r>
          </w:p>
        </w:tc>
        <w:tc>
          <w:tcPr>
            <w:tcW w:w="343" w:type="pct"/>
            <w:tcBorders>
              <w:top w:val="single" w:sz="4" w:space="0" w:color="auto"/>
              <w:left w:val="nil"/>
              <w:bottom w:val="single" w:sz="4" w:space="0" w:color="auto"/>
              <w:right w:val="single" w:sz="4" w:space="0" w:color="auto"/>
            </w:tcBorders>
            <w:shd w:val="clear" w:color="auto" w:fill="auto"/>
            <w:noWrap/>
            <w:vAlign w:val="bottom"/>
            <w:hideMark/>
          </w:tcPr>
          <w:p w:rsidR="006050B8" w:rsidRPr="006050B8" w:rsidRDefault="006050B8" w:rsidP="006050B8">
            <w:pPr>
              <w:jc w:val="center"/>
              <w:outlineLvl w:val="1"/>
              <w:rPr>
                <w:b/>
                <w:bCs/>
                <w:sz w:val="20"/>
                <w:szCs w:val="20"/>
              </w:rPr>
            </w:pPr>
            <w:r w:rsidRPr="006050B8">
              <w:rPr>
                <w:b/>
                <w:bCs/>
                <w:sz w:val="20"/>
                <w:szCs w:val="20"/>
              </w:rPr>
              <w:t>ИТОГО</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50B8" w:rsidRPr="006050B8" w:rsidRDefault="006050B8" w:rsidP="006050B8">
            <w:pPr>
              <w:jc w:val="center"/>
              <w:outlineLvl w:val="1"/>
              <w:rPr>
                <w:b/>
                <w:bCs/>
                <w:sz w:val="20"/>
                <w:szCs w:val="20"/>
              </w:rPr>
            </w:pPr>
            <w:r w:rsidRPr="006050B8">
              <w:rPr>
                <w:b/>
                <w:bCs/>
                <w:sz w:val="20"/>
                <w:szCs w:val="20"/>
              </w:rPr>
              <w:t>2013</w:t>
            </w:r>
          </w:p>
        </w:tc>
        <w:tc>
          <w:tcPr>
            <w:tcW w:w="200" w:type="pct"/>
            <w:tcBorders>
              <w:top w:val="single" w:sz="4" w:space="0" w:color="auto"/>
              <w:left w:val="nil"/>
              <w:bottom w:val="single" w:sz="4" w:space="0" w:color="auto"/>
              <w:right w:val="single" w:sz="4" w:space="0" w:color="auto"/>
            </w:tcBorders>
            <w:shd w:val="clear" w:color="auto" w:fill="auto"/>
            <w:noWrap/>
            <w:vAlign w:val="center"/>
            <w:hideMark/>
          </w:tcPr>
          <w:p w:rsidR="006050B8" w:rsidRPr="006050B8" w:rsidRDefault="006050B8" w:rsidP="006050B8">
            <w:pPr>
              <w:jc w:val="center"/>
              <w:outlineLvl w:val="1"/>
              <w:rPr>
                <w:b/>
                <w:bCs/>
                <w:sz w:val="20"/>
                <w:szCs w:val="20"/>
              </w:rPr>
            </w:pPr>
            <w:r w:rsidRPr="006050B8">
              <w:rPr>
                <w:b/>
                <w:bCs/>
                <w:sz w:val="20"/>
                <w:szCs w:val="20"/>
              </w:rPr>
              <w:t>2014</w:t>
            </w:r>
          </w:p>
        </w:tc>
        <w:tc>
          <w:tcPr>
            <w:tcW w:w="200" w:type="pct"/>
            <w:tcBorders>
              <w:top w:val="single" w:sz="4" w:space="0" w:color="auto"/>
              <w:left w:val="nil"/>
              <w:bottom w:val="single" w:sz="4" w:space="0" w:color="auto"/>
              <w:right w:val="single" w:sz="4" w:space="0" w:color="auto"/>
            </w:tcBorders>
            <w:shd w:val="clear" w:color="auto" w:fill="auto"/>
            <w:noWrap/>
            <w:vAlign w:val="center"/>
            <w:hideMark/>
          </w:tcPr>
          <w:p w:rsidR="006050B8" w:rsidRPr="006050B8" w:rsidRDefault="006050B8" w:rsidP="006050B8">
            <w:pPr>
              <w:jc w:val="center"/>
              <w:outlineLvl w:val="1"/>
              <w:rPr>
                <w:b/>
                <w:bCs/>
                <w:sz w:val="20"/>
                <w:szCs w:val="20"/>
              </w:rPr>
            </w:pPr>
            <w:r w:rsidRPr="006050B8">
              <w:rPr>
                <w:b/>
                <w:bCs/>
                <w:sz w:val="20"/>
                <w:szCs w:val="20"/>
              </w:rPr>
              <w:t>2015</w:t>
            </w:r>
          </w:p>
        </w:tc>
        <w:tc>
          <w:tcPr>
            <w:tcW w:w="200" w:type="pct"/>
            <w:tcBorders>
              <w:top w:val="single" w:sz="4" w:space="0" w:color="auto"/>
              <w:left w:val="nil"/>
              <w:bottom w:val="single" w:sz="4" w:space="0" w:color="auto"/>
              <w:right w:val="single" w:sz="4" w:space="0" w:color="auto"/>
            </w:tcBorders>
            <w:shd w:val="clear" w:color="auto" w:fill="auto"/>
            <w:noWrap/>
            <w:vAlign w:val="center"/>
            <w:hideMark/>
          </w:tcPr>
          <w:p w:rsidR="006050B8" w:rsidRPr="006050B8" w:rsidRDefault="006050B8" w:rsidP="006050B8">
            <w:pPr>
              <w:jc w:val="center"/>
              <w:outlineLvl w:val="1"/>
              <w:rPr>
                <w:b/>
                <w:bCs/>
                <w:sz w:val="20"/>
                <w:szCs w:val="20"/>
              </w:rPr>
            </w:pPr>
            <w:r w:rsidRPr="006050B8">
              <w:rPr>
                <w:b/>
                <w:bCs/>
                <w:sz w:val="20"/>
                <w:szCs w:val="20"/>
              </w:rPr>
              <w:t>2016</w:t>
            </w:r>
          </w:p>
        </w:tc>
        <w:tc>
          <w:tcPr>
            <w:tcW w:w="200" w:type="pct"/>
            <w:tcBorders>
              <w:top w:val="single" w:sz="4" w:space="0" w:color="auto"/>
              <w:left w:val="nil"/>
              <w:bottom w:val="single" w:sz="4" w:space="0" w:color="auto"/>
              <w:right w:val="single" w:sz="4" w:space="0" w:color="auto"/>
            </w:tcBorders>
            <w:shd w:val="clear" w:color="auto" w:fill="auto"/>
            <w:noWrap/>
            <w:vAlign w:val="center"/>
            <w:hideMark/>
          </w:tcPr>
          <w:p w:rsidR="006050B8" w:rsidRPr="006050B8" w:rsidRDefault="006050B8" w:rsidP="006050B8">
            <w:pPr>
              <w:jc w:val="center"/>
              <w:outlineLvl w:val="1"/>
              <w:rPr>
                <w:b/>
                <w:bCs/>
                <w:sz w:val="20"/>
                <w:szCs w:val="20"/>
              </w:rPr>
            </w:pPr>
            <w:r w:rsidRPr="006050B8">
              <w:rPr>
                <w:b/>
                <w:bCs/>
                <w:sz w:val="20"/>
                <w:szCs w:val="20"/>
              </w:rPr>
              <w:t>2017</w:t>
            </w:r>
          </w:p>
        </w:tc>
        <w:tc>
          <w:tcPr>
            <w:tcW w:w="200" w:type="pct"/>
            <w:tcBorders>
              <w:top w:val="single" w:sz="4" w:space="0" w:color="auto"/>
              <w:left w:val="nil"/>
              <w:bottom w:val="single" w:sz="4" w:space="0" w:color="auto"/>
              <w:right w:val="single" w:sz="4" w:space="0" w:color="auto"/>
            </w:tcBorders>
            <w:shd w:val="clear" w:color="auto" w:fill="auto"/>
            <w:noWrap/>
            <w:vAlign w:val="center"/>
            <w:hideMark/>
          </w:tcPr>
          <w:p w:rsidR="006050B8" w:rsidRPr="006050B8" w:rsidRDefault="006050B8" w:rsidP="006050B8">
            <w:pPr>
              <w:jc w:val="center"/>
              <w:outlineLvl w:val="1"/>
              <w:rPr>
                <w:b/>
                <w:bCs/>
                <w:sz w:val="20"/>
                <w:szCs w:val="20"/>
              </w:rPr>
            </w:pPr>
            <w:r w:rsidRPr="006050B8">
              <w:rPr>
                <w:b/>
                <w:bCs/>
                <w:sz w:val="20"/>
                <w:szCs w:val="20"/>
              </w:rPr>
              <w:t>2018</w:t>
            </w:r>
          </w:p>
        </w:tc>
        <w:tc>
          <w:tcPr>
            <w:tcW w:w="200" w:type="pct"/>
            <w:tcBorders>
              <w:top w:val="single" w:sz="4" w:space="0" w:color="auto"/>
              <w:left w:val="nil"/>
              <w:bottom w:val="single" w:sz="4" w:space="0" w:color="auto"/>
              <w:right w:val="single" w:sz="4" w:space="0" w:color="auto"/>
            </w:tcBorders>
            <w:shd w:val="clear" w:color="auto" w:fill="auto"/>
            <w:noWrap/>
            <w:vAlign w:val="center"/>
            <w:hideMark/>
          </w:tcPr>
          <w:p w:rsidR="006050B8" w:rsidRPr="006050B8" w:rsidRDefault="006050B8" w:rsidP="006050B8">
            <w:pPr>
              <w:jc w:val="center"/>
              <w:outlineLvl w:val="1"/>
              <w:rPr>
                <w:b/>
                <w:bCs/>
                <w:sz w:val="20"/>
                <w:szCs w:val="20"/>
              </w:rPr>
            </w:pPr>
            <w:r w:rsidRPr="006050B8">
              <w:rPr>
                <w:b/>
                <w:bCs/>
                <w:sz w:val="20"/>
                <w:szCs w:val="20"/>
              </w:rPr>
              <w:t>2019</w:t>
            </w:r>
          </w:p>
        </w:tc>
        <w:tc>
          <w:tcPr>
            <w:tcW w:w="200" w:type="pct"/>
            <w:tcBorders>
              <w:top w:val="single" w:sz="4" w:space="0" w:color="auto"/>
              <w:left w:val="nil"/>
              <w:bottom w:val="single" w:sz="4" w:space="0" w:color="auto"/>
              <w:right w:val="single" w:sz="4" w:space="0" w:color="auto"/>
            </w:tcBorders>
            <w:shd w:val="clear" w:color="auto" w:fill="auto"/>
            <w:noWrap/>
            <w:vAlign w:val="center"/>
            <w:hideMark/>
          </w:tcPr>
          <w:p w:rsidR="006050B8" w:rsidRPr="006050B8" w:rsidRDefault="006050B8" w:rsidP="006050B8">
            <w:pPr>
              <w:jc w:val="center"/>
              <w:outlineLvl w:val="1"/>
              <w:rPr>
                <w:b/>
                <w:bCs/>
                <w:sz w:val="20"/>
                <w:szCs w:val="20"/>
              </w:rPr>
            </w:pPr>
            <w:r w:rsidRPr="006050B8">
              <w:rPr>
                <w:b/>
                <w:bCs/>
                <w:sz w:val="20"/>
                <w:szCs w:val="20"/>
              </w:rPr>
              <w:t>2020</w:t>
            </w:r>
          </w:p>
        </w:tc>
        <w:tc>
          <w:tcPr>
            <w:tcW w:w="200" w:type="pct"/>
            <w:tcBorders>
              <w:top w:val="single" w:sz="4" w:space="0" w:color="auto"/>
              <w:left w:val="nil"/>
              <w:bottom w:val="single" w:sz="4" w:space="0" w:color="auto"/>
              <w:right w:val="single" w:sz="4" w:space="0" w:color="auto"/>
            </w:tcBorders>
            <w:shd w:val="clear" w:color="auto" w:fill="auto"/>
            <w:noWrap/>
            <w:vAlign w:val="center"/>
            <w:hideMark/>
          </w:tcPr>
          <w:p w:rsidR="006050B8" w:rsidRPr="006050B8" w:rsidRDefault="006050B8" w:rsidP="006050B8">
            <w:pPr>
              <w:jc w:val="center"/>
              <w:outlineLvl w:val="1"/>
              <w:rPr>
                <w:b/>
                <w:bCs/>
                <w:sz w:val="20"/>
                <w:szCs w:val="20"/>
              </w:rPr>
            </w:pPr>
            <w:r w:rsidRPr="006050B8">
              <w:rPr>
                <w:b/>
                <w:bCs/>
                <w:sz w:val="20"/>
                <w:szCs w:val="20"/>
              </w:rPr>
              <w:t>2021</w:t>
            </w:r>
          </w:p>
        </w:tc>
        <w:tc>
          <w:tcPr>
            <w:tcW w:w="200" w:type="pct"/>
            <w:tcBorders>
              <w:top w:val="single" w:sz="4" w:space="0" w:color="auto"/>
              <w:left w:val="nil"/>
              <w:bottom w:val="single" w:sz="4" w:space="0" w:color="auto"/>
              <w:right w:val="single" w:sz="4" w:space="0" w:color="auto"/>
            </w:tcBorders>
            <w:shd w:val="clear" w:color="auto" w:fill="auto"/>
            <w:noWrap/>
            <w:vAlign w:val="center"/>
            <w:hideMark/>
          </w:tcPr>
          <w:p w:rsidR="006050B8" w:rsidRPr="006050B8" w:rsidRDefault="006050B8" w:rsidP="006050B8">
            <w:pPr>
              <w:jc w:val="center"/>
              <w:outlineLvl w:val="1"/>
              <w:rPr>
                <w:b/>
                <w:bCs/>
                <w:sz w:val="20"/>
                <w:szCs w:val="20"/>
              </w:rPr>
            </w:pPr>
            <w:r w:rsidRPr="006050B8">
              <w:rPr>
                <w:b/>
                <w:bCs/>
                <w:sz w:val="20"/>
                <w:szCs w:val="20"/>
              </w:rPr>
              <w:t>2022</w:t>
            </w:r>
          </w:p>
        </w:tc>
        <w:tc>
          <w:tcPr>
            <w:tcW w:w="200" w:type="pct"/>
            <w:tcBorders>
              <w:top w:val="single" w:sz="4" w:space="0" w:color="auto"/>
              <w:left w:val="nil"/>
              <w:bottom w:val="single" w:sz="4" w:space="0" w:color="auto"/>
              <w:right w:val="single" w:sz="4" w:space="0" w:color="auto"/>
            </w:tcBorders>
            <w:shd w:val="clear" w:color="auto" w:fill="auto"/>
            <w:noWrap/>
            <w:vAlign w:val="center"/>
            <w:hideMark/>
          </w:tcPr>
          <w:p w:rsidR="006050B8" w:rsidRPr="006050B8" w:rsidRDefault="006050B8" w:rsidP="006050B8">
            <w:pPr>
              <w:jc w:val="center"/>
              <w:outlineLvl w:val="1"/>
              <w:rPr>
                <w:b/>
                <w:bCs/>
                <w:sz w:val="20"/>
                <w:szCs w:val="20"/>
              </w:rPr>
            </w:pPr>
            <w:r w:rsidRPr="006050B8">
              <w:rPr>
                <w:b/>
                <w:bCs/>
                <w:sz w:val="20"/>
                <w:szCs w:val="20"/>
              </w:rPr>
              <w:t>2023</w:t>
            </w:r>
          </w:p>
        </w:tc>
        <w:tc>
          <w:tcPr>
            <w:tcW w:w="200" w:type="pct"/>
            <w:tcBorders>
              <w:top w:val="single" w:sz="4" w:space="0" w:color="auto"/>
              <w:left w:val="nil"/>
              <w:bottom w:val="single" w:sz="4" w:space="0" w:color="auto"/>
              <w:right w:val="single" w:sz="4" w:space="0" w:color="auto"/>
            </w:tcBorders>
            <w:shd w:val="clear" w:color="auto" w:fill="auto"/>
            <w:noWrap/>
            <w:vAlign w:val="center"/>
            <w:hideMark/>
          </w:tcPr>
          <w:p w:rsidR="006050B8" w:rsidRPr="006050B8" w:rsidRDefault="006050B8" w:rsidP="006050B8">
            <w:pPr>
              <w:jc w:val="center"/>
              <w:outlineLvl w:val="1"/>
              <w:rPr>
                <w:b/>
                <w:bCs/>
                <w:sz w:val="20"/>
                <w:szCs w:val="20"/>
              </w:rPr>
            </w:pPr>
            <w:r w:rsidRPr="006050B8">
              <w:rPr>
                <w:b/>
                <w:bCs/>
                <w:sz w:val="20"/>
                <w:szCs w:val="20"/>
              </w:rPr>
              <w:t>2024</w:t>
            </w:r>
          </w:p>
        </w:tc>
        <w:tc>
          <w:tcPr>
            <w:tcW w:w="200" w:type="pct"/>
            <w:tcBorders>
              <w:top w:val="single" w:sz="4" w:space="0" w:color="auto"/>
              <w:left w:val="nil"/>
              <w:bottom w:val="single" w:sz="4" w:space="0" w:color="auto"/>
              <w:right w:val="single" w:sz="4" w:space="0" w:color="auto"/>
            </w:tcBorders>
            <w:shd w:val="clear" w:color="auto" w:fill="auto"/>
            <w:noWrap/>
            <w:vAlign w:val="center"/>
            <w:hideMark/>
          </w:tcPr>
          <w:p w:rsidR="006050B8" w:rsidRPr="006050B8" w:rsidRDefault="006050B8" w:rsidP="006050B8">
            <w:pPr>
              <w:jc w:val="center"/>
              <w:outlineLvl w:val="1"/>
              <w:rPr>
                <w:b/>
                <w:bCs/>
                <w:sz w:val="20"/>
                <w:szCs w:val="20"/>
              </w:rPr>
            </w:pPr>
            <w:r w:rsidRPr="006050B8">
              <w:rPr>
                <w:b/>
                <w:bCs/>
                <w:sz w:val="20"/>
                <w:szCs w:val="20"/>
              </w:rPr>
              <w:t>2025</w:t>
            </w:r>
          </w:p>
        </w:tc>
        <w:tc>
          <w:tcPr>
            <w:tcW w:w="200" w:type="pct"/>
            <w:tcBorders>
              <w:top w:val="single" w:sz="4" w:space="0" w:color="auto"/>
              <w:left w:val="nil"/>
              <w:bottom w:val="single" w:sz="4" w:space="0" w:color="auto"/>
              <w:right w:val="single" w:sz="4" w:space="0" w:color="auto"/>
            </w:tcBorders>
            <w:shd w:val="clear" w:color="auto" w:fill="auto"/>
            <w:noWrap/>
            <w:vAlign w:val="center"/>
            <w:hideMark/>
          </w:tcPr>
          <w:p w:rsidR="006050B8" w:rsidRPr="006050B8" w:rsidRDefault="006050B8" w:rsidP="006050B8">
            <w:pPr>
              <w:jc w:val="center"/>
              <w:outlineLvl w:val="1"/>
              <w:rPr>
                <w:b/>
                <w:bCs/>
                <w:sz w:val="20"/>
                <w:szCs w:val="20"/>
              </w:rPr>
            </w:pPr>
            <w:r w:rsidRPr="006050B8">
              <w:rPr>
                <w:b/>
                <w:bCs/>
                <w:sz w:val="20"/>
                <w:szCs w:val="20"/>
              </w:rPr>
              <w:t>2026</w:t>
            </w:r>
          </w:p>
        </w:tc>
        <w:tc>
          <w:tcPr>
            <w:tcW w:w="200" w:type="pct"/>
            <w:tcBorders>
              <w:top w:val="single" w:sz="4" w:space="0" w:color="auto"/>
              <w:left w:val="nil"/>
              <w:bottom w:val="single" w:sz="4" w:space="0" w:color="auto"/>
              <w:right w:val="single" w:sz="4" w:space="0" w:color="auto"/>
            </w:tcBorders>
            <w:shd w:val="clear" w:color="auto" w:fill="auto"/>
            <w:noWrap/>
            <w:vAlign w:val="center"/>
            <w:hideMark/>
          </w:tcPr>
          <w:p w:rsidR="006050B8" w:rsidRPr="006050B8" w:rsidRDefault="006050B8" w:rsidP="006050B8">
            <w:pPr>
              <w:jc w:val="center"/>
              <w:outlineLvl w:val="1"/>
              <w:rPr>
                <w:b/>
                <w:bCs/>
                <w:sz w:val="20"/>
                <w:szCs w:val="20"/>
              </w:rPr>
            </w:pPr>
            <w:r w:rsidRPr="006050B8">
              <w:rPr>
                <w:b/>
                <w:bCs/>
                <w:sz w:val="20"/>
                <w:szCs w:val="20"/>
              </w:rPr>
              <w:t>2027</w:t>
            </w:r>
          </w:p>
        </w:tc>
        <w:tc>
          <w:tcPr>
            <w:tcW w:w="200" w:type="pct"/>
            <w:tcBorders>
              <w:top w:val="single" w:sz="4" w:space="0" w:color="auto"/>
              <w:left w:val="nil"/>
              <w:bottom w:val="single" w:sz="4" w:space="0" w:color="auto"/>
              <w:right w:val="single" w:sz="4" w:space="0" w:color="auto"/>
            </w:tcBorders>
            <w:shd w:val="clear" w:color="auto" w:fill="auto"/>
            <w:noWrap/>
            <w:vAlign w:val="center"/>
            <w:hideMark/>
          </w:tcPr>
          <w:p w:rsidR="006050B8" w:rsidRPr="006050B8" w:rsidRDefault="006050B8" w:rsidP="006050B8">
            <w:pPr>
              <w:jc w:val="center"/>
              <w:outlineLvl w:val="1"/>
              <w:rPr>
                <w:b/>
                <w:bCs/>
                <w:sz w:val="20"/>
                <w:szCs w:val="20"/>
              </w:rPr>
            </w:pPr>
            <w:r w:rsidRPr="006050B8">
              <w:rPr>
                <w:b/>
                <w:bCs/>
                <w:sz w:val="20"/>
                <w:szCs w:val="20"/>
              </w:rPr>
              <w:t>2028</w:t>
            </w:r>
          </w:p>
        </w:tc>
        <w:tc>
          <w:tcPr>
            <w:tcW w:w="200" w:type="pct"/>
            <w:tcBorders>
              <w:top w:val="single" w:sz="4" w:space="0" w:color="auto"/>
              <w:left w:val="nil"/>
              <w:bottom w:val="single" w:sz="4" w:space="0" w:color="auto"/>
              <w:right w:val="single" w:sz="4" w:space="0" w:color="auto"/>
            </w:tcBorders>
            <w:shd w:val="clear" w:color="auto" w:fill="auto"/>
            <w:noWrap/>
            <w:vAlign w:val="center"/>
            <w:hideMark/>
          </w:tcPr>
          <w:p w:rsidR="006050B8" w:rsidRPr="006050B8" w:rsidRDefault="006050B8" w:rsidP="006050B8">
            <w:pPr>
              <w:jc w:val="center"/>
              <w:outlineLvl w:val="1"/>
              <w:rPr>
                <w:b/>
                <w:bCs/>
                <w:sz w:val="20"/>
                <w:szCs w:val="20"/>
              </w:rPr>
            </w:pPr>
            <w:r w:rsidRPr="006050B8">
              <w:rPr>
                <w:b/>
                <w:bCs/>
                <w:sz w:val="20"/>
                <w:szCs w:val="20"/>
              </w:rPr>
              <w:t>2029</w:t>
            </w:r>
          </w:p>
        </w:tc>
        <w:tc>
          <w:tcPr>
            <w:tcW w:w="200" w:type="pct"/>
            <w:tcBorders>
              <w:top w:val="single" w:sz="4" w:space="0" w:color="auto"/>
              <w:left w:val="nil"/>
              <w:bottom w:val="single" w:sz="4" w:space="0" w:color="auto"/>
              <w:right w:val="single" w:sz="4" w:space="0" w:color="auto"/>
            </w:tcBorders>
            <w:shd w:val="clear" w:color="auto" w:fill="auto"/>
            <w:noWrap/>
            <w:vAlign w:val="center"/>
            <w:hideMark/>
          </w:tcPr>
          <w:p w:rsidR="006050B8" w:rsidRPr="006050B8" w:rsidRDefault="006050B8" w:rsidP="006050B8">
            <w:pPr>
              <w:jc w:val="center"/>
              <w:outlineLvl w:val="1"/>
              <w:rPr>
                <w:b/>
                <w:bCs/>
                <w:sz w:val="20"/>
                <w:szCs w:val="20"/>
              </w:rPr>
            </w:pPr>
            <w:r w:rsidRPr="006050B8">
              <w:rPr>
                <w:b/>
                <w:bCs/>
                <w:sz w:val="20"/>
                <w:szCs w:val="20"/>
              </w:rPr>
              <w:t>2030</w:t>
            </w:r>
          </w:p>
        </w:tc>
      </w:tr>
      <w:tr w:rsidR="006050B8" w:rsidRPr="006050B8" w:rsidTr="0039043E">
        <w:trPr>
          <w:trHeight w:val="315"/>
        </w:trPr>
        <w:tc>
          <w:tcPr>
            <w:tcW w:w="701" w:type="pct"/>
            <w:tcBorders>
              <w:top w:val="nil"/>
              <w:left w:val="single" w:sz="4" w:space="0" w:color="auto"/>
              <w:bottom w:val="single" w:sz="4" w:space="0" w:color="auto"/>
              <w:right w:val="single" w:sz="4" w:space="0" w:color="auto"/>
            </w:tcBorders>
            <w:shd w:val="clear" w:color="auto" w:fill="auto"/>
            <w:vAlign w:val="bottom"/>
            <w:hideMark/>
          </w:tcPr>
          <w:p w:rsidR="006050B8" w:rsidRPr="006050B8" w:rsidRDefault="006050B8" w:rsidP="006050B8">
            <w:pPr>
              <w:outlineLvl w:val="1"/>
              <w:rPr>
                <w:b/>
                <w:bCs/>
                <w:sz w:val="20"/>
                <w:szCs w:val="20"/>
              </w:rPr>
            </w:pPr>
            <w:r w:rsidRPr="006050B8">
              <w:rPr>
                <w:b/>
                <w:bCs/>
                <w:sz w:val="20"/>
                <w:szCs w:val="20"/>
              </w:rPr>
              <w:t>Потребности в инвестициях и обслуживании кредитов</w:t>
            </w:r>
          </w:p>
        </w:tc>
        <w:tc>
          <w:tcPr>
            <w:tcW w:w="363"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center"/>
              <w:outlineLvl w:val="1"/>
              <w:rPr>
                <w:b/>
                <w:bCs/>
                <w:sz w:val="20"/>
                <w:szCs w:val="20"/>
              </w:rPr>
            </w:pPr>
            <w:r w:rsidRPr="006050B8">
              <w:rPr>
                <w:b/>
                <w:bCs/>
                <w:sz w:val="20"/>
                <w:szCs w:val="20"/>
              </w:rPr>
              <w:t>тыс.руб.</w:t>
            </w:r>
          </w:p>
        </w:tc>
        <w:tc>
          <w:tcPr>
            <w:tcW w:w="343"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b/>
                <w:bCs/>
                <w:sz w:val="20"/>
                <w:szCs w:val="20"/>
              </w:rPr>
            </w:pPr>
            <w:r w:rsidRPr="006050B8">
              <w:rPr>
                <w:b/>
                <w:bCs/>
                <w:sz w:val="20"/>
                <w:szCs w:val="20"/>
              </w:rPr>
              <w:t xml:space="preserve">848 721 </w:t>
            </w:r>
          </w:p>
        </w:tc>
        <w:tc>
          <w:tcPr>
            <w:tcW w:w="200" w:type="pct"/>
            <w:tcBorders>
              <w:top w:val="nil"/>
              <w:left w:val="single" w:sz="4" w:space="0" w:color="auto"/>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24 479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28 193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32 085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36 175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40 018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10 860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10 226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9 591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8 957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8 323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6 576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4 868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135 484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149 755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163 829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179 302 </w:t>
            </w:r>
          </w:p>
        </w:tc>
      </w:tr>
      <w:tr w:rsidR="006050B8" w:rsidRPr="006050B8" w:rsidTr="0039043E">
        <w:trPr>
          <w:trHeight w:val="315"/>
        </w:trPr>
        <w:tc>
          <w:tcPr>
            <w:tcW w:w="701" w:type="pct"/>
            <w:tcBorders>
              <w:top w:val="nil"/>
              <w:left w:val="single" w:sz="4" w:space="0" w:color="auto"/>
              <w:bottom w:val="single" w:sz="4" w:space="0" w:color="auto"/>
              <w:right w:val="single" w:sz="4" w:space="0" w:color="auto"/>
            </w:tcBorders>
            <w:shd w:val="clear" w:color="auto" w:fill="auto"/>
            <w:vAlign w:val="bottom"/>
            <w:hideMark/>
          </w:tcPr>
          <w:p w:rsidR="006050B8" w:rsidRPr="006050B8" w:rsidRDefault="006050B8" w:rsidP="006050B8">
            <w:pPr>
              <w:outlineLvl w:val="1"/>
              <w:rPr>
                <w:sz w:val="20"/>
                <w:szCs w:val="20"/>
              </w:rPr>
            </w:pPr>
            <w:r w:rsidRPr="006050B8">
              <w:rPr>
                <w:sz w:val="20"/>
                <w:szCs w:val="20"/>
              </w:rPr>
              <w:t>Потребность в инвестициях</w:t>
            </w:r>
          </w:p>
        </w:tc>
        <w:tc>
          <w:tcPr>
            <w:tcW w:w="363"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center"/>
              <w:outlineLvl w:val="1"/>
              <w:rPr>
                <w:sz w:val="20"/>
                <w:szCs w:val="20"/>
              </w:rPr>
            </w:pPr>
            <w:r w:rsidRPr="006050B8">
              <w:rPr>
                <w:sz w:val="20"/>
                <w:szCs w:val="20"/>
              </w:rPr>
              <w:t>тыс.руб.</w:t>
            </w:r>
          </w:p>
        </w:tc>
        <w:tc>
          <w:tcPr>
            <w:tcW w:w="343"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b/>
                <w:bCs/>
                <w:sz w:val="20"/>
                <w:szCs w:val="20"/>
              </w:rPr>
            </w:pPr>
            <w:r w:rsidRPr="006050B8">
              <w:rPr>
                <w:b/>
                <w:bCs/>
                <w:sz w:val="20"/>
                <w:szCs w:val="20"/>
              </w:rPr>
              <w:t xml:space="preserve">632 225 </w:t>
            </w:r>
          </w:p>
        </w:tc>
        <w:tc>
          <w:tcPr>
            <w:tcW w:w="200" w:type="pct"/>
            <w:tcBorders>
              <w:top w:val="nil"/>
              <w:left w:val="single" w:sz="4" w:space="0" w:color="auto"/>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22 253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23 708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25 300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27 042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28 524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120 259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124 328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128 359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132 452 </w:t>
            </w:r>
          </w:p>
        </w:tc>
      </w:tr>
      <w:tr w:rsidR="006050B8" w:rsidRPr="006050B8" w:rsidTr="0039043E">
        <w:trPr>
          <w:trHeight w:val="315"/>
        </w:trPr>
        <w:tc>
          <w:tcPr>
            <w:tcW w:w="701" w:type="pct"/>
            <w:tcBorders>
              <w:top w:val="nil"/>
              <w:left w:val="single" w:sz="4" w:space="0" w:color="auto"/>
              <w:bottom w:val="single" w:sz="4" w:space="0" w:color="auto"/>
              <w:right w:val="single" w:sz="4" w:space="0" w:color="auto"/>
            </w:tcBorders>
            <w:shd w:val="clear" w:color="auto" w:fill="auto"/>
            <w:vAlign w:val="bottom"/>
            <w:hideMark/>
          </w:tcPr>
          <w:p w:rsidR="006050B8" w:rsidRPr="006050B8" w:rsidRDefault="006050B8" w:rsidP="006050B8">
            <w:pPr>
              <w:outlineLvl w:val="1"/>
              <w:rPr>
                <w:sz w:val="20"/>
                <w:szCs w:val="20"/>
              </w:rPr>
            </w:pPr>
            <w:r w:rsidRPr="006050B8">
              <w:rPr>
                <w:sz w:val="20"/>
                <w:szCs w:val="20"/>
              </w:rPr>
              <w:t xml:space="preserve">За счет заемных средств </w:t>
            </w:r>
          </w:p>
        </w:tc>
        <w:tc>
          <w:tcPr>
            <w:tcW w:w="363"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center"/>
              <w:outlineLvl w:val="1"/>
              <w:rPr>
                <w:sz w:val="20"/>
                <w:szCs w:val="20"/>
              </w:rPr>
            </w:pPr>
            <w:r w:rsidRPr="006050B8">
              <w:rPr>
                <w:sz w:val="20"/>
                <w:szCs w:val="20"/>
              </w:rPr>
              <w:t>тыс.руб.</w:t>
            </w:r>
          </w:p>
        </w:tc>
        <w:tc>
          <w:tcPr>
            <w:tcW w:w="343"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b/>
                <w:bCs/>
                <w:sz w:val="20"/>
                <w:szCs w:val="20"/>
              </w:rPr>
            </w:pPr>
            <w:r w:rsidRPr="006050B8">
              <w:rPr>
                <w:b/>
                <w:bCs/>
                <w:sz w:val="20"/>
                <w:szCs w:val="20"/>
              </w:rPr>
              <w:t xml:space="preserve">316 113 </w:t>
            </w:r>
          </w:p>
        </w:tc>
        <w:tc>
          <w:tcPr>
            <w:tcW w:w="200" w:type="pct"/>
            <w:tcBorders>
              <w:top w:val="nil"/>
              <w:left w:val="single" w:sz="4" w:space="0" w:color="auto"/>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11 127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11 854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12 650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13 521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14 262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60 130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62 164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64 179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66 226 </w:t>
            </w:r>
          </w:p>
        </w:tc>
      </w:tr>
      <w:tr w:rsidR="006050B8" w:rsidRPr="006050B8" w:rsidTr="0039043E">
        <w:trPr>
          <w:trHeight w:val="315"/>
        </w:trPr>
        <w:tc>
          <w:tcPr>
            <w:tcW w:w="701" w:type="pct"/>
            <w:tcBorders>
              <w:top w:val="nil"/>
              <w:left w:val="single" w:sz="4" w:space="0" w:color="auto"/>
              <w:bottom w:val="single" w:sz="4" w:space="0" w:color="auto"/>
              <w:right w:val="single" w:sz="4" w:space="0" w:color="auto"/>
            </w:tcBorders>
            <w:shd w:val="clear" w:color="auto" w:fill="auto"/>
            <w:vAlign w:val="bottom"/>
            <w:hideMark/>
          </w:tcPr>
          <w:p w:rsidR="006050B8" w:rsidRPr="006050B8" w:rsidRDefault="006050B8" w:rsidP="006050B8">
            <w:pPr>
              <w:outlineLvl w:val="1"/>
              <w:rPr>
                <w:sz w:val="20"/>
                <w:szCs w:val="20"/>
              </w:rPr>
            </w:pPr>
            <w:r w:rsidRPr="006050B8">
              <w:rPr>
                <w:sz w:val="20"/>
                <w:szCs w:val="20"/>
              </w:rPr>
              <w:t xml:space="preserve">За счет собственных средств </w:t>
            </w:r>
          </w:p>
        </w:tc>
        <w:tc>
          <w:tcPr>
            <w:tcW w:w="363"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center"/>
              <w:outlineLvl w:val="1"/>
              <w:rPr>
                <w:sz w:val="20"/>
                <w:szCs w:val="20"/>
              </w:rPr>
            </w:pPr>
            <w:r w:rsidRPr="006050B8">
              <w:rPr>
                <w:sz w:val="20"/>
                <w:szCs w:val="20"/>
              </w:rPr>
              <w:t>тыс.руб.</w:t>
            </w:r>
          </w:p>
        </w:tc>
        <w:tc>
          <w:tcPr>
            <w:tcW w:w="343"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b/>
                <w:bCs/>
                <w:sz w:val="20"/>
                <w:szCs w:val="20"/>
              </w:rPr>
            </w:pPr>
            <w:r w:rsidRPr="006050B8">
              <w:rPr>
                <w:b/>
                <w:bCs/>
                <w:sz w:val="20"/>
                <w:szCs w:val="20"/>
              </w:rPr>
              <w:t xml:space="preserve">0 </w:t>
            </w:r>
          </w:p>
        </w:tc>
        <w:tc>
          <w:tcPr>
            <w:tcW w:w="200" w:type="pct"/>
            <w:tcBorders>
              <w:top w:val="nil"/>
              <w:left w:val="single" w:sz="4" w:space="0" w:color="auto"/>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r>
      <w:tr w:rsidR="006050B8" w:rsidRPr="006050B8" w:rsidTr="0039043E">
        <w:trPr>
          <w:trHeight w:val="315"/>
        </w:trPr>
        <w:tc>
          <w:tcPr>
            <w:tcW w:w="701" w:type="pct"/>
            <w:tcBorders>
              <w:top w:val="nil"/>
              <w:left w:val="single" w:sz="4" w:space="0" w:color="auto"/>
              <w:bottom w:val="single" w:sz="4" w:space="0" w:color="auto"/>
              <w:right w:val="single" w:sz="4" w:space="0" w:color="auto"/>
            </w:tcBorders>
            <w:shd w:val="clear" w:color="auto" w:fill="auto"/>
            <w:vAlign w:val="bottom"/>
            <w:hideMark/>
          </w:tcPr>
          <w:p w:rsidR="006050B8" w:rsidRPr="006050B8" w:rsidRDefault="006050B8" w:rsidP="006050B8">
            <w:pPr>
              <w:outlineLvl w:val="1"/>
              <w:rPr>
                <w:sz w:val="20"/>
                <w:szCs w:val="20"/>
              </w:rPr>
            </w:pPr>
            <w:r w:rsidRPr="006050B8">
              <w:rPr>
                <w:sz w:val="20"/>
                <w:szCs w:val="20"/>
              </w:rPr>
              <w:t>За счет бюджетных средств</w:t>
            </w:r>
          </w:p>
        </w:tc>
        <w:tc>
          <w:tcPr>
            <w:tcW w:w="363"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center"/>
              <w:outlineLvl w:val="1"/>
              <w:rPr>
                <w:sz w:val="20"/>
                <w:szCs w:val="20"/>
              </w:rPr>
            </w:pPr>
            <w:r w:rsidRPr="006050B8">
              <w:rPr>
                <w:sz w:val="20"/>
                <w:szCs w:val="20"/>
              </w:rPr>
              <w:t>тыс.руб.</w:t>
            </w:r>
          </w:p>
        </w:tc>
        <w:tc>
          <w:tcPr>
            <w:tcW w:w="343"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b/>
                <w:bCs/>
                <w:sz w:val="20"/>
                <w:szCs w:val="20"/>
              </w:rPr>
            </w:pPr>
            <w:r w:rsidRPr="006050B8">
              <w:rPr>
                <w:b/>
                <w:bCs/>
                <w:sz w:val="20"/>
                <w:szCs w:val="20"/>
              </w:rPr>
              <w:t xml:space="preserve">316 113 </w:t>
            </w:r>
          </w:p>
        </w:tc>
        <w:tc>
          <w:tcPr>
            <w:tcW w:w="200" w:type="pct"/>
            <w:tcBorders>
              <w:top w:val="nil"/>
              <w:left w:val="single" w:sz="4" w:space="0" w:color="auto"/>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11 127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11 854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12 650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13 521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14 262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60 130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62 164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64 179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66 226 </w:t>
            </w:r>
          </w:p>
        </w:tc>
      </w:tr>
      <w:tr w:rsidR="006050B8" w:rsidRPr="006050B8" w:rsidTr="0039043E">
        <w:trPr>
          <w:trHeight w:val="315"/>
        </w:trPr>
        <w:tc>
          <w:tcPr>
            <w:tcW w:w="701" w:type="pct"/>
            <w:tcBorders>
              <w:top w:val="nil"/>
              <w:left w:val="single" w:sz="4" w:space="0" w:color="auto"/>
              <w:bottom w:val="single" w:sz="4" w:space="0" w:color="auto"/>
              <w:right w:val="single" w:sz="4" w:space="0" w:color="auto"/>
            </w:tcBorders>
            <w:shd w:val="clear" w:color="auto" w:fill="auto"/>
            <w:vAlign w:val="bottom"/>
            <w:hideMark/>
          </w:tcPr>
          <w:p w:rsidR="006050B8" w:rsidRPr="006050B8" w:rsidRDefault="006050B8" w:rsidP="006050B8">
            <w:pPr>
              <w:outlineLvl w:val="1"/>
              <w:rPr>
                <w:sz w:val="20"/>
                <w:szCs w:val="20"/>
              </w:rPr>
            </w:pPr>
            <w:r w:rsidRPr="006050B8">
              <w:rPr>
                <w:sz w:val="20"/>
                <w:szCs w:val="20"/>
              </w:rPr>
              <w:t>Обслуживание кредита</w:t>
            </w:r>
          </w:p>
        </w:tc>
        <w:tc>
          <w:tcPr>
            <w:tcW w:w="363"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center"/>
              <w:outlineLvl w:val="1"/>
              <w:rPr>
                <w:sz w:val="20"/>
                <w:szCs w:val="20"/>
              </w:rPr>
            </w:pPr>
            <w:r w:rsidRPr="006050B8">
              <w:rPr>
                <w:sz w:val="20"/>
                <w:szCs w:val="20"/>
              </w:rPr>
              <w:t>тыс.руб.</w:t>
            </w:r>
          </w:p>
        </w:tc>
        <w:tc>
          <w:tcPr>
            <w:tcW w:w="343"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b/>
                <w:bCs/>
                <w:sz w:val="20"/>
                <w:szCs w:val="20"/>
              </w:rPr>
            </w:pPr>
            <w:r w:rsidRPr="006050B8">
              <w:rPr>
                <w:b/>
                <w:bCs/>
                <w:sz w:val="20"/>
                <w:szCs w:val="20"/>
              </w:rPr>
              <w:t xml:space="preserve">216 496 </w:t>
            </w:r>
          </w:p>
        </w:tc>
        <w:tc>
          <w:tcPr>
            <w:tcW w:w="200" w:type="pct"/>
            <w:tcBorders>
              <w:top w:val="nil"/>
              <w:left w:val="single" w:sz="4" w:space="0" w:color="auto"/>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2 225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4 485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6 785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9 133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11 494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10 860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10 226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9 591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8 957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8 323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6 576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4 868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15 225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25 426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35 470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46 851 </w:t>
            </w:r>
          </w:p>
        </w:tc>
      </w:tr>
      <w:tr w:rsidR="006050B8" w:rsidRPr="006050B8" w:rsidTr="0039043E">
        <w:trPr>
          <w:trHeight w:val="315"/>
        </w:trPr>
        <w:tc>
          <w:tcPr>
            <w:tcW w:w="701" w:type="pct"/>
            <w:tcBorders>
              <w:top w:val="nil"/>
              <w:left w:val="single" w:sz="4" w:space="0" w:color="auto"/>
              <w:bottom w:val="single" w:sz="4" w:space="0" w:color="auto"/>
              <w:right w:val="single" w:sz="4" w:space="0" w:color="auto"/>
            </w:tcBorders>
            <w:shd w:val="clear" w:color="auto" w:fill="auto"/>
            <w:vAlign w:val="center"/>
            <w:hideMark/>
          </w:tcPr>
          <w:p w:rsidR="006050B8" w:rsidRPr="006050B8" w:rsidRDefault="006050B8" w:rsidP="006050B8">
            <w:pPr>
              <w:outlineLvl w:val="1"/>
              <w:rPr>
                <w:b/>
                <w:bCs/>
                <w:sz w:val="20"/>
                <w:szCs w:val="20"/>
              </w:rPr>
            </w:pPr>
            <w:r w:rsidRPr="006050B8">
              <w:rPr>
                <w:b/>
                <w:bCs/>
                <w:sz w:val="20"/>
                <w:szCs w:val="20"/>
              </w:rPr>
              <w:t>Источники инвестиций и обслуживании кредитов</w:t>
            </w:r>
          </w:p>
        </w:tc>
        <w:tc>
          <w:tcPr>
            <w:tcW w:w="363"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center"/>
              <w:outlineLvl w:val="1"/>
              <w:rPr>
                <w:b/>
                <w:bCs/>
                <w:sz w:val="20"/>
                <w:szCs w:val="20"/>
              </w:rPr>
            </w:pPr>
            <w:r w:rsidRPr="006050B8">
              <w:rPr>
                <w:b/>
                <w:bCs/>
                <w:sz w:val="20"/>
                <w:szCs w:val="20"/>
              </w:rPr>
              <w:t>тыс.руб.</w:t>
            </w:r>
          </w:p>
        </w:tc>
        <w:tc>
          <w:tcPr>
            <w:tcW w:w="343"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b/>
                <w:bCs/>
                <w:sz w:val="20"/>
                <w:szCs w:val="20"/>
              </w:rPr>
            </w:pPr>
            <w:r w:rsidRPr="006050B8">
              <w:rPr>
                <w:b/>
                <w:bCs/>
                <w:sz w:val="20"/>
                <w:szCs w:val="20"/>
              </w:rPr>
              <w:t xml:space="preserve">693 040 </w:t>
            </w:r>
          </w:p>
        </w:tc>
        <w:tc>
          <w:tcPr>
            <w:tcW w:w="200" w:type="pct"/>
            <w:tcBorders>
              <w:top w:val="nil"/>
              <w:left w:val="single" w:sz="4" w:space="0" w:color="auto"/>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22 725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24 682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26 810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29 125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31 211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2 687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2 687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2 687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2 687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2 687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2 687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2 687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125 494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132 197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138 947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143 040 </w:t>
            </w:r>
          </w:p>
        </w:tc>
      </w:tr>
      <w:tr w:rsidR="006050B8" w:rsidRPr="006050B8" w:rsidTr="0039043E">
        <w:trPr>
          <w:trHeight w:val="315"/>
        </w:trPr>
        <w:tc>
          <w:tcPr>
            <w:tcW w:w="701" w:type="pct"/>
            <w:tcBorders>
              <w:top w:val="nil"/>
              <w:left w:val="single" w:sz="4" w:space="0" w:color="auto"/>
              <w:bottom w:val="single" w:sz="4" w:space="0" w:color="auto"/>
              <w:right w:val="single" w:sz="4" w:space="0" w:color="auto"/>
            </w:tcBorders>
            <w:shd w:val="clear" w:color="auto" w:fill="auto"/>
            <w:vAlign w:val="bottom"/>
            <w:hideMark/>
          </w:tcPr>
          <w:p w:rsidR="006050B8" w:rsidRPr="006050B8" w:rsidRDefault="006050B8" w:rsidP="006050B8">
            <w:pPr>
              <w:outlineLvl w:val="1"/>
              <w:rPr>
                <w:b/>
                <w:bCs/>
                <w:sz w:val="20"/>
                <w:szCs w:val="20"/>
              </w:rPr>
            </w:pPr>
            <w:r w:rsidRPr="006050B8">
              <w:rPr>
                <w:b/>
                <w:bCs/>
                <w:sz w:val="20"/>
                <w:szCs w:val="20"/>
              </w:rPr>
              <w:t xml:space="preserve">Собственные средства </w:t>
            </w:r>
          </w:p>
        </w:tc>
        <w:tc>
          <w:tcPr>
            <w:tcW w:w="363"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center"/>
              <w:outlineLvl w:val="1"/>
              <w:rPr>
                <w:sz w:val="20"/>
                <w:szCs w:val="20"/>
              </w:rPr>
            </w:pPr>
            <w:r w:rsidRPr="006050B8">
              <w:rPr>
                <w:sz w:val="20"/>
                <w:szCs w:val="20"/>
              </w:rPr>
              <w:t>тыс.руб.</w:t>
            </w:r>
          </w:p>
        </w:tc>
        <w:tc>
          <w:tcPr>
            <w:tcW w:w="343"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b/>
                <w:bCs/>
                <w:sz w:val="20"/>
                <w:szCs w:val="20"/>
              </w:rPr>
            </w:pPr>
            <w:r w:rsidRPr="006050B8">
              <w:rPr>
                <w:b/>
                <w:bCs/>
                <w:sz w:val="20"/>
                <w:szCs w:val="20"/>
              </w:rPr>
              <w:t xml:space="preserve">60 815 </w:t>
            </w:r>
          </w:p>
        </w:tc>
        <w:tc>
          <w:tcPr>
            <w:tcW w:w="200" w:type="pct"/>
            <w:tcBorders>
              <w:top w:val="nil"/>
              <w:left w:val="single" w:sz="4" w:space="0" w:color="auto"/>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471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974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1 510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2 083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2 687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2 687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2 687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2 687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2 687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2 687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2 687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2 687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5 235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7 869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10 588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10 588 </w:t>
            </w:r>
          </w:p>
        </w:tc>
      </w:tr>
      <w:tr w:rsidR="006050B8" w:rsidRPr="006050B8" w:rsidTr="0039043E">
        <w:trPr>
          <w:trHeight w:val="315"/>
        </w:trPr>
        <w:tc>
          <w:tcPr>
            <w:tcW w:w="701" w:type="pct"/>
            <w:tcBorders>
              <w:top w:val="nil"/>
              <w:left w:val="single" w:sz="4" w:space="0" w:color="auto"/>
              <w:bottom w:val="single" w:sz="4" w:space="0" w:color="auto"/>
              <w:right w:val="single" w:sz="4" w:space="0" w:color="auto"/>
            </w:tcBorders>
            <w:shd w:val="clear" w:color="auto" w:fill="auto"/>
            <w:vAlign w:val="bottom"/>
            <w:hideMark/>
          </w:tcPr>
          <w:p w:rsidR="006050B8" w:rsidRPr="006050B8" w:rsidRDefault="006050B8" w:rsidP="006050B8">
            <w:pPr>
              <w:outlineLvl w:val="1"/>
              <w:rPr>
                <w:sz w:val="20"/>
                <w:szCs w:val="20"/>
              </w:rPr>
            </w:pPr>
            <w:r w:rsidRPr="006050B8">
              <w:rPr>
                <w:sz w:val="20"/>
                <w:szCs w:val="20"/>
              </w:rPr>
              <w:t>Прибыль</w:t>
            </w:r>
          </w:p>
        </w:tc>
        <w:tc>
          <w:tcPr>
            <w:tcW w:w="363"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center"/>
              <w:outlineLvl w:val="1"/>
              <w:rPr>
                <w:sz w:val="20"/>
                <w:szCs w:val="20"/>
              </w:rPr>
            </w:pPr>
            <w:r w:rsidRPr="006050B8">
              <w:rPr>
                <w:sz w:val="20"/>
                <w:szCs w:val="20"/>
              </w:rPr>
              <w:t>тыс.руб.</w:t>
            </w:r>
          </w:p>
        </w:tc>
        <w:tc>
          <w:tcPr>
            <w:tcW w:w="343"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b/>
                <w:bCs/>
                <w:sz w:val="20"/>
                <w:szCs w:val="20"/>
              </w:rPr>
            </w:pPr>
            <w:r w:rsidRPr="006050B8">
              <w:rPr>
                <w:b/>
                <w:bCs/>
                <w:sz w:val="20"/>
                <w:szCs w:val="20"/>
              </w:rPr>
              <w:t xml:space="preserve">0 </w:t>
            </w:r>
          </w:p>
        </w:tc>
        <w:tc>
          <w:tcPr>
            <w:tcW w:w="200" w:type="pct"/>
            <w:tcBorders>
              <w:top w:val="nil"/>
              <w:left w:val="single" w:sz="4" w:space="0" w:color="auto"/>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r>
      <w:tr w:rsidR="006050B8" w:rsidRPr="006050B8" w:rsidTr="0039043E">
        <w:trPr>
          <w:trHeight w:val="315"/>
        </w:trPr>
        <w:tc>
          <w:tcPr>
            <w:tcW w:w="701" w:type="pct"/>
            <w:tcBorders>
              <w:top w:val="nil"/>
              <w:left w:val="single" w:sz="4" w:space="0" w:color="auto"/>
              <w:bottom w:val="single" w:sz="4" w:space="0" w:color="auto"/>
              <w:right w:val="single" w:sz="4" w:space="0" w:color="auto"/>
            </w:tcBorders>
            <w:shd w:val="clear" w:color="auto" w:fill="auto"/>
            <w:vAlign w:val="bottom"/>
            <w:hideMark/>
          </w:tcPr>
          <w:p w:rsidR="006050B8" w:rsidRPr="006050B8" w:rsidRDefault="006050B8" w:rsidP="006050B8">
            <w:pPr>
              <w:outlineLvl w:val="1"/>
              <w:rPr>
                <w:sz w:val="20"/>
                <w:szCs w:val="20"/>
              </w:rPr>
            </w:pPr>
            <w:r w:rsidRPr="006050B8">
              <w:rPr>
                <w:sz w:val="20"/>
                <w:szCs w:val="20"/>
              </w:rPr>
              <w:t>Амортизация</w:t>
            </w:r>
          </w:p>
        </w:tc>
        <w:tc>
          <w:tcPr>
            <w:tcW w:w="363"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center"/>
              <w:outlineLvl w:val="1"/>
              <w:rPr>
                <w:sz w:val="20"/>
                <w:szCs w:val="20"/>
              </w:rPr>
            </w:pPr>
            <w:r w:rsidRPr="006050B8">
              <w:rPr>
                <w:sz w:val="20"/>
                <w:szCs w:val="20"/>
              </w:rPr>
              <w:t>тыс.руб.</w:t>
            </w:r>
          </w:p>
        </w:tc>
        <w:tc>
          <w:tcPr>
            <w:tcW w:w="343"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b/>
                <w:bCs/>
                <w:sz w:val="20"/>
                <w:szCs w:val="20"/>
              </w:rPr>
            </w:pPr>
            <w:r w:rsidRPr="006050B8">
              <w:rPr>
                <w:b/>
                <w:bCs/>
                <w:sz w:val="20"/>
                <w:szCs w:val="20"/>
              </w:rPr>
              <w:t xml:space="preserve">60 815 </w:t>
            </w:r>
          </w:p>
        </w:tc>
        <w:tc>
          <w:tcPr>
            <w:tcW w:w="200" w:type="pct"/>
            <w:tcBorders>
              <w:top w:val="nil"/>
              <w:left w:val="single" w:sz="4" w:space="0" w:color="auto"/>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471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974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1 510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2 083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2 687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2 687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2 687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2 687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2 687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2 687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2 687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2 687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5 235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7 869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10 588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10 588 </w:t>
            </w:r>
          </w:p>
        </w:tc>
      </w:tr>
      <w:tr w:rsidR="006050B8" w:rsidRPr="006050B8" w:rsidTr="0039043E">
        <w:trPr>
          <w:trHeight w:val="315"/>
        </w:trPr>
        <w:tc>
          <w:tcPr>
            <w:tcW w:w="701" w:type="pct"/>
            <w:tcBorders>
              <w:top w:val="nil"/>
              <w:left w:val="single" w:sz="4" w:space="0" w:color="auto"/>
              <w:bottom w:val="single" w:sz="4" w:space="0" w:color="auto"/>
              <w:right w:val="single" w:sz="4" w:space="0" w:color="auto"/>
            </w:tcBorders>
            <w:shd w:val="clear" w:color="auto" w:fill="auto"/>
            <w:vAlign w:val="bottom"/>
            <w:hideMark/>
          </w:tcPr>
          <w:p w:rsidR="006050B8" w:rsidRPr="006050B8" w:rsidRDefault="006050B8" w:rsidP="006050B8">
            <w:pPr>
              <w:outlineLvl w:val="1"/>
              <w:rPr>
                <w:sz w:val="20"/>
                <w:szCs w:val="20"/>
              </w:rPr>
            </w:pPr>
            <w:r w:rsidRPr="006050B8">
              <w:rPr>
                <w:sz w:val="20"/>
                <w:szCs w:val="20"/>
              </w:rPr>
              <w:t>Изменение оборотного капитала за счет НДС</w:t>
            </w:r>
          </w:p>
        </w:tc>
        <w:tc>
          <w:tcPr>
            <w:tcW w:w="363"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center"/>
              <w:outlineLvl w:val="1"/>
              <w:rPr>
                <w:sz w:val="20"/>
                <w:szCs w:val="20"/>
              </w:rPr>
            </w:pPr>
            <w:r w:rsidRPr="006050B8">
              <w:rPr>
                <w:sz w:val="20"/>
                <w:szCs w:val="20"/>
              </w:rPr>
              <w:t>тыс.руб.</w:t>
            </w:r>
          </w:p>
        </w:tc>
        <w:tc>
          <w:tcPr>
            <w:tcW w:w="343"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b/>
                <w:bCs/>
                <w:sz w:val="20"/>
                <w:szCs w:val="20"/>
              </w:rPr>
            </w:pPr>
            <w:r w:rsidRPr="006050B8">
              <w:rPr>
                <w:b/>
                <w:bCs/>
                <w:sz w:val="20"/>
                <w:szCs w:val="20"/>
              </w:rPr>
              <w:t xml:space="preserve">0 </w:t>
            </w:r>
          </w:p>
        </w:tc>
        <w:tc>
          <w:tcPr>
            <w:tcW w:w="200" w:type="pct"/>
            <w:tcBorders>
              <w:top w:val="nil"/>
              <w:left w:val="single" w:sz="4" w:space="0" w:color="auto"/>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r>
      <w:tr w:rsidR="006050B8" w:rsidRPr="006050B8" w:rsidTr="0039043E">
        <w:trPr>
          <w:trHeight w:val="315"/>
        </w:trPr>
        <w:tc>
          <w:tcPr>
            <w:tcW w:w="701" w:type="pct"/>
            <w:tcBorders>
              <w:top w:val="nil"/>
              <w:left w:val="single" w:sz="4" w:space="0" w:color="auto"/>
              <w:bottom w:val="single" w:sz="4" w:space="0" w:color="auto"/>
              <w:right w:val="single" w:sz="4" w:space="0" w:color="auto"/>
            </w:tcBorders>
            <w:shd w:val="clear" w:color="auto" w:fill="auto"/>
            <w:vAlign w:val="bottom"/>
            <w:hideMark/>
          </w:tcPr>
          <w:p w:rsidR="006050B8" w:rsidRPr="006050B8" w:rsidRDefault="006050B8" w:rsidP="006050B8">
            <w:pPr>
              <w:outlineLvl w:val="1"/>
              <w:rPr>
                <w:sz w:val="20"/>
                <w:szCs w:val="20"/>
              </w:rPr>
            </w:pPr>
            <w:r w:rsidRPr="006050B8">
              <w:rPr>
                <w:sz w:val="20"/>
                <w:szCs w:val="20"/>
              </w:rPr>
              <w:t>Бюджетное финансирование</w:t>
            </w:r>
          </w:p>
        </w:tc>
        <w:tc>
          <w:tcPr>
            <w:tcW w:w="363"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center"/>
              <w:outlineLvl w:val="1"/>
              <w:rPr>
                <w:sz w:val="20"/>
                <w:szCs w:val="20"/>
              </w:rPr>
            </w:pPr>
            <w:r w:rsidRPr="006050B8">
              <w:rPr>
                <w:sz w:val="20"/>
                <w:szCs w:val="20"/>
              </w:rPr>
              <w:t>тыс.руб.</w:t>
            </w:r>
          </w:p>
        </w:tc>
        <w:tc>
          <w:tcPr>
            <w:tcW w:w="343"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b/>
                <w:bCs/>
                <w:sz w:val="20"/>
                <w:szCs w:val="20"/>
              </w:rPr>
            </w:pPr>
            <w:r w:rsidRPr="006050B8">
              <w:rPr>
                <w:b/>
                <w:bCs/>
                <w:sz w:val="20"/>
                <w:szCs w:val="20"/>
              </w:rPr>
              <w:t xml:space="preserve">316 113 </w:t>
            </w:r>
          </w:p>
        </w:tc>
        <w:tc>
          <w:tcPr>
            <w:tcW w:w="200" w:type="pct"/>
            <w:tcBorders>
              <w:top w:val="nil"/>
              <w:left w:val="single" w:sz="4" w:space="0" w:color="auto"/>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11 127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11 854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12 650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13 521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14 262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60 130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62 164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64 179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66 226 </w:t>
            </w:r>
          </w:p>
        </w:tc>
      </w:tr>
      <w:tr w:rsidR="006050B8" w:rsidRPr="006050B8" w:rsidTr="0039043E">
        <w:trPr>
          <w:trHeight w:val="315"/>
        </w:trPr>
        <w:tc>
          <w:tcPr>
            <w:tcW w:w="701" w:type="pct"/>
            <w:tcBorders>
              <w:top w:val="nil"/>
              <w:left w:val="single" w:sz="4" w:space="0" w:color="auto"/>
              <w:bottom w:val="single" w:sz="4" w:space="0" w:color="auto"/>
              <w:right w:val="single" w:sz="4" w:space="0" w:color="auto"/>
            </w:tcBorders>
            <w:shd w:val="clear" w:color="auto" w:fill="auto"/>
            <w:vAlign w:val="bottom"/>
            <w:hideMark/>
          </w:tcPr>
          <w:p w:rsidR="006050B8" w:rsidRPr="006050B8" w:rsidRDefault="006050B8" w:rsidP="006050B8">
            <w:pPr>
              <w:outlineLvl w:val="1"/>
              <w:rPr>
                <w:sz w:val="20"/>
                <w:szCs w:val="20"/>
              </w:rPr>
            </w:pPr>
            <w:r w:rsidRPr="006050B8">
              <w:rPr>
                <w:sz w:val="20"/>
                <w:szCs w:val="20"/>
              </w:rPr>
              <w:t>Заемные средства</w:t>
            </w:r>
          </w:p>
        </w:tc>
        <w:tc>
          <w:tcPr>
            <w:tcW w:w="363"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center"/>
              <w:outlineLvl w:val="1"/>
              <w:rPr>
                <w:sz w:val="20"/>
                <w:szCs w:val="20"/>
              </w:rPr>
            </w:pPr>
            <w:r w:rsidRPr="006050B8">
              <w:rPr>
                <w:sz w:val="20"/>
                <w:szCs w:val="20"/>
              </w:rPr>
              <w:t>тыс.руб.</w:t>
            </w:r>
          </w:p>
        </w:tc>
        <w:tc>
          <w:tcPr>
            <w:tcW w:w="343"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b/>
                <w:bCs/>
                <w:sz w:val="20"/>
                <w:szCs w:val="20"/>
              </w:rPr>
            </w:pPr>
            <w:r w:rsidRPr="006050B8">
              <w:rPr>
                <w:b/>
                <w:bCs/>
                <w:sz w:val="20"/>
                <w:szCs w:val="20"/>
              </w:rPr>
              <w:t xml:space="preserve">316 113 </w:t>
            </w:r>
          </w:p>
        </w:tc>
        <w:tc>
          <w:tcPr>
            <w:tcW w:w="200" w:type="pct"/>
            <w:tcBorders>
              <w:top w:val="nil"/>
              <w:left w:val="single" w:sz="4" w:space="0" w:color="auto"/>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11 127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11 854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12 650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13 521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14 262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60 130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62 164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64 179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66 226 </w:t>
            </w:r>
          </w:p>
        </w:tc>
      </w:tr>
      <w:tr w:rsidR="006050B8" w:rsidRPr="006050B8" w:rsidTr="0039043E">
        <w:trPr>
          <w:trHeight w:val="315"/>
        </w:trPr>
        <w:tc>
          <w:tcPr>
            <w:tcW w:w="701" w:type="pct"/>
            <w:tcBorders>
              <w:top w:val="nil"/>
              <w:left w:val="single" w:sz="4" w:space="0" w:color="auto"/>
              <w:bottom w:val="single" w:sz="4" w:space="0" w:color="auto"/>
              <w:right w:val="single" w:sz="4" w:space="0" w:color="auto"/>
            </w:tcBorders>
            <w:shd w:val="clear" w:color="auto" w:fill="auto"/>
            <w:vAlign w:val="center"/>
            <w:hideMark/>
          </w:tcPr>
          <w:p w:rsidR="006050B8" w:rsidRPr="006050B8" w:rsidRDefault="006050B8" w:rsidP="006050B8">
            <w:pPr>
              <w:outlineLvl w:val="1"/>
              <w:rPr>
                <w:b/>
                <w:bCs/>
                <w:sz w:val="20"/>
                <w:szCs w:val="20"/>
              </w:rPr>
            </w:pPr>
            <w:r w:rsidRPr="006050B8">
              <w:rPr>
                <w:b/>
                <w:bCs/>
                <w:sz w:val="20"/>
                <w:szCs w:val="20"/>
              </w:rPr>
              <w:t> </w:t>
            </w:r>
          </w:p>
        </w:tc>
        <w:tc>
          <w:tcPr>
            <w:tcW w:w="363"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center"/>
              <w:outlineLvl w:val="1"/>
              <w:rPr>
                <w:sz w:val="20"/>
                <w:szCs w:val="20"/>
              </w:rPr>
            </w:pPr>
            <w:r w:rsidRPr="006050B8">
              <w:rPr>
                <w:sz w:val="20"/>
                <w:szCs w:val="20"/>
              </w:rPr>
              <w:t> </w:t>
            </w:r>
          </w:p>
        </w:tc>
        <w:tc>
          <w:tcPr>
            <w:tcW w:w="343"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b/>
                <w:bCs/>
                <w:sz w:val="20"/>
                <w:szCs w:val="20"/>
              </w:rPr>
            </w:pPr>
            <w:r w:rsidRPr="006050B8">
              <w:rPr>
                <w:b/>
                <w:bCs/>
                <w:sz w:val="20"/>
                <w:szCs w:val="20"/>
              </w:rPr>
              <w:t> </w:t>
            </w:r>
          </w:p>
        </w:tc>
        <w:tc>
          <w:tcPr>
            <w:tcW w:w="200" w:type="pct"/>
            <w:tcBorders>
              <w:top w:val="nil"/>
              <w:left w:val="single" w:sz="4" w:space="0" w:color="auto"/>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r>
      <w:tr w:rsidR="006050B8" w:rsidRPr="006050B8" w:rsidTr="0039043E">
        <w:trPr>
          <w:trHeight w:val="315"/>
        </w:trPr>
        <w:tc>
          <w:tcPr>
            <w:tcW w:w="701" w:type="pct"/>
            <w:tcBorders>
              <w:top w:val="nil"/>
              <w:left w:val="single" w:sz="4" w:space="0" w:color="auto"/>
              <w:bottom w:val="single" w:sz="4" w:space="0" w:color="auto"/>
              <w:right w:val="single" w:sz="4" w:space="0" w:color="auto"/>
            </w:tcBorders>
            <w:shd w:val="clear" w:color="auto" w:fill="auto"/>
            <w:vAlign w:val="bottom"/>
            <w:hideMark/>
          </w:tcPr>
          <w:p w:rsidR="006050B8" w:rsidRPr="006050B8" w:rsidRDefault="006050B8" w:rsidP="006050B8">
            <w:pPr>
              <w:outlineLvl w:val="1"/>
              <w:rPr>
                <w:b/>
                <w:bCs/>
                <w:i/>
                <w:iCs/>
                <w:sz w:val="20"/>
                <w:szCs w:val="20"/>
              </w:rPr>
            </w:pPr>
            <w:r w:rsidRPr="006050B8">
              <w:rPr>
                <w:b/>
                <w:bCs/>
                <w:i/>
                <w:iCs/>
                <w:sz w:val="20"/>
                <w:szCs w:val="20"/>
              </w:rPr>
              <w:lastRenderedPageBreak/>
              <w:t>Дефицит финансирования</w:t>
            </w:r>
          </w:p>
        </w:tc>
        <w:tc>
          <w:tcPr>
            <w:tcW w:w="363"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center"/>
              <w:outlineLvl w:val="1"/>
              <w:rPr>
                <w:b/>
                <w:bCs/>
                <w:i/>
                <w:iCs/>
                <w:sz w:val="20"/>
                <w:szCs w:val="20"/>
              </w:rPr>
            </w:pPr>
            <w:r w:rsidRPr="006050B8">
              <w:rPr>
                <w:b/>
                <w:bCs/>
                <w:i/>
                <w:iCs/>
                <w:sz w:val="20"/>
                <w:szCs w:val="20"/>
              </w:rPr>
              <w:t>тыс.руб.</w:t>
            </w:r>
          </w:p>
        </w:tc>
        <w:tc>
          <w:tcPr>
            <w:tcW w:w="343"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b/>
                <w:bCs/>
                <w:sz w:val="20"/>
                <w:szCs w:val="20"/>
              </w:rPr>
            </w:pPr>
            <w:r w:rsidRPr="006050B8">
              <w:rPr>
                <w:b/>
                <w:bCs/>
                <w:sz w:val="20"/>
                <w:szCs w:val="20"/>
              </w:rPr>
              <w:t xml:space="preserve">155 681 </w:t>
            </w:r>
          </w:p>
        </w:tc>
        <w:tc>
          <w:tcPr>
            <w:tcW w:w="200" w:type="pct"/>
            <w:tcBorders>
              <w:top w:val="nil"/>
              <w:left w:val="single" w:sz="4" w:space="0" w:color="auto"/>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b/>
                <w:bCs/>
                <w:sz w:val="20"/>
                <w:szCs w:val="20"/>
              </w:rPr>
            </w:pPr>
            <w:r w:rsidRPr="006050B8">
              <w:rPr>
                <w:b/>
                <w:bCs/>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b/>
                <w:bCs/>
                <w:sz w:val="20"/>
                <w:szCs w:val="20"/>
              </w:rPr>
            </w:pPr>
            <w:r w:rsidRPr="006050B8">
              <w:rPr>
                <w:b/>
                <w:bCs/>
                <w:sz w:val="20"/>
                <w:szCs w:val="20"/>
              </w:rPr>
              <w:t xml:space="preserve">0 </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b/>
                <w:bCs/>
                <w:sz w:val="20"/>
                <w:szCs w:val="20"/>
              </w:rPr>
            </w:pPr>
            <w:r w:rsidRPr="006050B8">
              <w:rPr>
                <w:b/>
                <w:bCs/>
                <w:sz w:val="20"/>
                <w:szCs w:val="20"/>
              </w:rPr>
              <w:t xml:space="preserve">1 754 </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b/>
                <w:bCs/>
                <w:sz w:val="20"/>
                <w:szCs w:val="20"/>
              </w:rPr>
            </w:pPr>
            <w:r w:rsidRPr="006050B8">
              <w:rPr>
                <w:b/>
                <w:bCs/>
                <w:sz w:val="20"/>
                <w:szCs w:val="20"/>
              </w:rPr>
              <w:t xml:space="preserve">3 511 </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b/>
                <w:bCs/>
                <w:sz w:val="20"/>
                <w:szCs w:val="20"/>
              </w:rPr>
            </w:pPr>
            <w:r w:rsidRPr="006050B8">
              <w:rPr>
                <w:b/>
                <w:bCs/>
                <w:sz w:val="20"/>
                <w:szCs w:val="20"/>
              </w:rPr>
              <w:t xml:space="preserve">5 275 </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b/>
                <w:bCs/>
                <w:sz w:val="20"/>
                <w:szCs w:val="20"/>
              </w:rPr>
            </w:pPr>
            <w:r w:rsidRPr="006050B8">
              <w:rPr>
                <w:b/>
                <w:bCs/>
                <w:sz w:val="20"/>
                <w:szCs w:val="20"/>
              </w:rPr>
              <w:t xml:space="preserve">7 050 </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b/>
                <w:bCs/>
                <w:sz w:val="20"/>
                <w:szCs w:val="20"/>
              </w:rPr>
            </w:pPr>
            <w:r w:rsidRPr="006050B8">
              <w:rPr>
                <w:b/>
                <w:bCs/>
                <w:sz w:val="20"/>
                <w:szCs w:val="20"/>
              </w:rPr>
              <w:t xml:space="preserve">8 807 </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b/>
                <w:bCs/>
                <w:sz w:val="20"/>
                <w:szCs w:val="20"/>
              </w:rPr>
            </w:pPr>
            <w:r w:rsidRPr="006050B8">
              <w:rPr>
                <w:b/>
                <w:bCs/>
                <w:sz w:val="20"/>
                <w:szCs w:val="20"/>
              </w:rPr>
              <w:t xml:space="preserve">8 173 </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b/>
                <w:bCs/>
                <w:sz w:val="20"/>
                <w:szCs w:val="20"/>
              </w:rPr>
            </w:pPr>
            <w:r w:rsidRPr="006050B8">
              <w:rPr>
                <w:b/>
                <w:bCs/>
                <w:sz w:val="20"/>
                <w:szCs w:val="20"/>
              </w:rPr>
              <w:t xml:space="preserve">7 539 </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b/>
                <w:bCs/>
                <w:sz w:val="20"/>
                <w:szCs w:val="20"/>
              </w:rPr>
            </w:pPr>
            <w:r w:rsidRPr="006050B8">
              <w:rPr>
                <w:b/>
                <w:bCs/>
                <w:sz w:val="20"/>
                <w:szCs w:val="20"/>
              </w:rPr>
              <w:t xml:space="preserve">6 904 </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b/>
                <w:bCs/>
                <w:sz w:val="20"/>
                <w:szCs w:val="20"/>
              </w:rPr>
            </w:pPr>
            <w:r w:rsidRPr="006050B8">
              <w:rPr>
                <w:b/>
                <w:bCs/>
                <w:sz w:val="20"/>
                <w:szCs w:val="20"/>
              </w:rPr>
              <w:t xml:space="preserve">6 270 </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b/>
                <w:bCs/>
                <w:sz w:val="20"/>
                <w:szCs w:val="20"/>
              </w:rPr>
            </w:pPr>
            <w:r w:rsidRPr="006050B8">
              <w:rPr>
                <w:b/>
                <w:bCs/>
                <w:sz w:val="20"/>
                <w:szCs w:val="20"/>
              </w:rPr>
              <w:t xml:space="preserve">5 636 </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b/>
                <w:bCs/>
                <w:sz w:val="20"/>
                <w:szCs w:val="20"/>
              </w:rPr>
            </w:pPr>
            <w:r w:rsidRPr="006050B8">
              <w:rPr>
                <w:b/>
                <w:bCs/>
                <w:sz w:val="20"/>
                <w:szCs w:val="20"/>
              </w:rPr>
              <w:t xml:space="preserve">3 889 </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b/>
                <w:bCs/>
                <w:sz w:val="20"/>
                <w:szCs w:val="20"/>
              </w:rPr>
            </w:pPr>
            <w:r w:rsidRPr="006050B8">
              <w:rPr>
                <w:b/>
                <w:bCs/>
                <w:sz w:val="20"/>
                <w:szCs w:val="20"/>
              </w:rPr>
              <w:t xml:space="preserve">2 181 </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b/>
                <w:bCs/>
                <w:sz w:val="20"/>
                <w:szCs w:val="20"/>
              </w:rPr>
            </w:pPr>
            <w:r w:rsidRPr="006050B8">
              <w:rPr>
                <w:b/>
                <w:bCs/>
                <w:sz w:val="20"/>
                <w:szCs w:val="20"/>
              </w:rPr>
              <w:t xml:space="preserve">9 990 </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b/>
                <w:bCs/>
                <w:sz w:val="20"/>
                <w:szCs w:val="20"/>
              </w:rPr>
            </w:pPr>
            <w:r w:rsidRPr="006050B8">
              <w:rPr>
                <w:b/>
                <w:bCs/>
                <w:sz w:val="20"/>
                <w:szCs w:val="20"/>
              </w:rPr>
              <w:t xml:space="preserve">17 557 </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b/>
                <w:bCs/>
                <w:sz w:val="20"/>
                <w:szCs w:val="20"/>
              </w:rPr>
            </w:pPr>
            <w:r w:rsidRPr="006050B8">
              <w:rPr>
                <w:b/>
                <w:bCs/>
                <w:sz w:val="20"/>
                <w:szCs w:val="20"/>
              </w:rPr>
              <w:t xml:space="preserve">24 882 </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b/>
                <w:bCs/>
                <w:sz w:val="20"/>
                <w:szCs w:val="20"/>
              </w:rPr>
            </w:pPr>
            <w:r w:rsidRPr="006050B8">
              <w:rPr>
                <w:b/>
                <w:bCs/>
                <w:sz w:val="20"/>
                <w:szCs w:val="20"/>
              </w:rPr>
              <w:t xml:space="preserve">36 262 </w:t>
            </w:r>
          </w:p>
        </w:tc>
      </w:tr>
      <w:tr w:rsidR="006050B8" w:rsidRPr="006050B8" w:rsidTr="0039043E">
        <w:trPr>
          <w:trHeight w:val="315"/>
        </w:trPr>
        <w:tc>
          <w:tcPr>
            <w:tcW w:w="701" w:type="pct"/>
            <w:tcBorders>
              <w:top w:val="nil"/>
              <w:left w:val="single" w:sz="4" w:space="0" w:color="auto"/>
              <w:bottom w:val="single" w:sz="4" w:space="0" w:color="auto"/>
              <w:right w:val="single" w:sz="4" w:space="0" w:color="auto"/>
            </w:tcBorders>
            <w:shd w:val="clear" w:color="auto" w:fill="auto"/>
            <w:vAlign w:val="bottom"/>
            <w:hideMark/>
          </w:tcPr>
          <w:p w:rsidR="006050B8" w:rsidRPr="006050B8" w:rsidRDefault="006050B8" w:rsidP="006050B8">
            <w:pPr>
              <w:outlineLvl w:val="1"/>
              <w:rPr>
                <w:b/>
                <w:bCs/>
                <w:i/>
                <w:iCs/>
                <w:sz w:val="20"/>
                <w:szCs w:val="20"/>
              </w:rPr>
            </w:pPr>
            <w:r w:rsidRPr="006050B8">
              <w:rPr>
                <w:b/>
                <w:bCs/>
                <w:i/>
                <w:iCs/>
                <w:sz w:val="20"/>
                <w:szCs w:val="20"/>
              </w:rPr>
              <w:t>Профицит финансирования</w:t>
            </w:r>
          </w:p>
        </w:tc>
        <w:tc>
          <w:tcPr>
            <w:tcW w:w="363"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center"/>
              <w:outlineLvl w:val="1"/>
              <w:rPr>
                <w:b/>
                <w:bCs/>
                <w:i/>
                <w:iCs/>
                <w:sz w:val="20"/>
                <w:szCs w:val="20"/>
              </w:rPr>
            </w:pPr>
            <w:r w:rsidRPr="006050B8">
              <w:rPr>
                <w:b/>
                <w:bCs/>
                <w:i/>
                <w:iCs/>
                <w:sz w:val="20"/>
                <w:szCs w:val="20"/>
              </w:rPr>
              <w:t>тыс.руб.</w:t>
            </w:r>
          </w:p>
        </w:tc>
        <w:tc>
          <w:tcPr>
            <w:tcW w:w="343"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b/>
                <w:bCs/>
                <w:sz w:val="20"/>
                <w:szCs w:val="20"/>
              </w:rPr>
            </w:pPr>
            <w:r w:rsidRPr="006050B8">
              <w:rPr>
                <w:b/>
                <w:bCs/>
                <w:sz w:val="20"/>
                <w:szCs w:val="20"/>
              </w:rPr>
              <w:t xml:space="preserve">0 </w:t>
            </w:r>
          </w:p>
        </w:tc>
        <w:tc>
          <w:tcPr>
            <w:tcW w:w="200" w:type="pct"/>
            <w:tcBorders>
              <w:top w:val="nil"/>
              <w:left w:val="single" w:sz="4" w:space="0" w:color="auto"/>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b/>
                <w:bCs/>
                <w:sz w:val="20"/>
                <w:szCs w:val="20"/>
              </w:rPr>
            </w:pPr>
            <w:r w:rsidRPr="006050B8">
              <w:rPr>
                <w:b/>
                <w:bCs/>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b/>
                <w:bCs/>
                <w:sz w:val="20"/>
                <w:szCs w:val="20"/>
              </w:rPr>
            </w:pPr>
            <w:r w:rsidRPr="006050B8">
              <w:rPr>
                <w:b/>
                <w:bCs/>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b/>
                <w:bCs/>
                <w:sz w:val="20"/>
                <w:szCs w:val="20"/>
              </w:rPr>
            </w:pPr>
            <w:r w:rsidRPr="006050B8">
              <w:rPr>
                <w:b/>
                <w:bCs/>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b/>
                <w:bCs/>
                <w:sz w:val="20"/>
                <w:szCs w:val="20"/>
              </w:rPr>
            </w:pPr>
            <w:r w:rsidRPr="006050B8">
              <w:rPr>
                <w:b/>
                <w:bCs/>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b/>
                <w:bCs/>
                <w:sz w:val="20"/>
                <w:szCs w:val="20"/>
              </w:rPr>
            </w:pPr>
            <w:r w:rsidRPr="006050B8">
              <w:rPr>
                <w:b/>
                <w:bCs/>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b/>
                <w:bCs/>
                <w:sz w:val="20"/>
                <w:szCs w:val="20"/>
              </w:rPr>
            </w:pPr>
            <w:r w:rsidRPr="006050B8">
              <w:rPr>
                <w:b/>
                <w:bCs/>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b/>
                <w:bCs/>
                <w:sz w:val="20"/>
                <w:szCs w:val="20"/>
              </w:rPr>
            </w:pPr>
            <w:r w:rsidRPr="006050B8">
              <w:rPr>
                <w:b/>
                <w:bCs/>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b/>
                <w:bCs/>
                <w:sz w:val="20"/>
                <w:szCs w:val="20"/>
              </w:rPr>
            </w:pPr>
            <w:r w:rsidRPr="006050B8">
              <w:rPr>
                <w:b/>
                <w:bCs/>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b/>
                <w:bCs/>
                <w:sz w:val="20"/>
                <w:szCs w:val="20"/>
              </w:rPr>
            </w:pPr>
            <w:r w:rsidRPr="006050B8">
              <w:rPr>
                <w:b/>
                <w:bCs/>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b/>
                <w:bCs/>
                <w:sz w:val="20"/>
                <w:szCs w:val="20"/>
              </w:rPr>
            </w:pPr>
            <w:r w:rsidRPr="006050B8">
              <w:rPr>
                <w:b/>
                <w:bCs/>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b/>
                <w:bCs/>
                <w:sz w:val="20"/>
                <w:szCs w:val="20"/>
              </w:rPr>
            </w:pPr>
            <w:r w:rsidRPr="006050B8">
              <w:rPr>
                <w:b/>
                <w:bCs/>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b/>
                <w:bCs/>
                <w:sz w:val="20"/>
                <w:szCs w:val="20"/>
              </w:rPr>
            </w:pPr>
            <w:r w:rsidRPr="006050B8">
              <w:rPr>
                <w:b/>
                <w:bCs/>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b/>
                <w:bCs/>
                <w:sz w:val="20"/>
                <w:szCs w:val="20"/>
              </w:rPr>
            </w:pPr>
            <w:r w:rsidRPr="006050B8">
              <w:rPr>
                <w:b/>
                <w:bCs/>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b/>
                <w:bCs/>
                <w:sz w:val="20"/>
                <w:szCs w:val="20"/>
              </w:rPr>
            </w:pPr>
            <w:r w:rsidRPr="006050B8">
              <w:rPr>
                <w:b/>
                <w:bCs/>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b/>
                <w:bCs/>
                <w:sz w:val="20"/>
                <w:szCs w:val="20"/>
              </w:rPr>
            </w:pPr>
            <w:r w:rsidRPr="006050B8">
              <w:rPr>
                <w:b/>
                <w:bCs/>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b/>
                <w:bCs/>
                <w:sz w:val="20"/>
                <w:szCs w:val="20"/>
              </w:rPr>
            </w:pPr>
            <w:r w:rsidRPr="006050B8">
              <w:rPr>
                <w:b/>
                <w:bCs/>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b/>
                <w:bCs/>
                <w:sz w:val="20"/>
                <w:szCs w:val="20"/>
              </w:rPr>
            </w:pPr>
            <w:r w:rsidRPr="006050B8">
              <w:rPr>
                <w:b/>
                <w:bCs/>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b/>
                <w:bCs/>
                <w:sz w:val="20"/>
                <w:szCs w:val="20"/>
              </w:rPr>
            </w:pPr>
            <w:r w:rsidRPr="006050B8">
              <w:rPr>
                <w:b/>
                <w:bCs/>
                <w:sz w:val="20"/>
                <w:szCs w:val="20"/>
              </w:rPr>
              <w:t xml:space="preserve">0 </w:t>
            </w:r>
          </w:p>
        </w:tc>
      </w:tr>
      <w:tr w:rsidR="006050B8" w:rsidRPr="006050B8" w:rsidTr="0039043E">
        <w:trPr>
          <w:trHeight w:val="315"/>
        </w:trPr>
        <w:tc>
          <w:tcPr>
            <w:tcW w:w="701" w:type="pct"/>
            <w:tcBorders>
              <w:top w:val="nil"/>
              <w:left w:val="single" w:sz="4" w:space="0" w:color="auto"/>
              <w:bottom w:val="single" w:sz="4" w:space="0" w:color="auto"/>
              <w:right w:val="single" w:sz="4" w:space="0" w:color="auto"/>
            </w:tcBorders>
            <w:shd w:val="clear" w:color="auto" w:fill="auto"/>
            <w:vAlign w:val="bottom"/>
            <w:hideMark/>
          </w:tcPr>
          <w:p w:rsidR="006050B8" w:rsidRPr="006050B8" w:rsidRDefault="006050B8" w:rsidP="006050B8">
            <w:pPr>
              <w:outlineLvl w:val="1"/>
              <w:rPr>
                <w:i/>
                <w:iCs/>
                <w:sz w:val="20"/>
                <w:szCs w:val="20"/>
              </w:rPr>
            </w:pPr>
            <w:r w:rsidRPr="006050B8">
              <w:rPr>
                <w:i/>
                <w:iCs/>
                <w:sz w:val="20"/>
                <w:szCs w:val="20"/>
              </w:rPr>
              <w:t> </w:t>
            </w:r>
          </w:p>
        </w:tc>
        <w:tc>
          <w:tcPr>
            <w:tcW w:w="363"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center"/>
              <w:outlineLvl w:val="1"/>
              <w:rPr>
                <w:i/>
                <w:iCs/>
                <w:sz w:val="20"/>
                <w:szCs w:val="20"/>
              </w:rPr>
            </w:pPr>
            <w:r w:rsidRPr="006050B8">
              <w:rPr>
                <w:i/>
                <w:iCs/>
                <w:sz w:val="20"/>
                <w:szCs w:val="20"/>
              </w:rPr>
              <w:t> </w:t>
            </w:r>
          </w:p>
        </w:tc>
        <w:tc>
          <w:tcPr>
            <w:tcW w:w="343"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b/>
                <w:bCs/>
                <w:sz w:val="20"/>
                <w:szCs w:val="20"/>
              </w:rPr>
            </w:pPr>
            <w:r w:rsidRPr="006050B8">
              <w:rPr>
                <w:b/>
                <w:bCs/>
                <w:sz w:val="20"/>
                <w:szCs w:val="20"/>
              </w:rPr>
              <w:t> </w:t>
            </w:r>
          </w:p>
        </w:tc>
        <w:tc>
          <w:tcPr>
            <w:tcW w:w="200" w:type="pct"/>
            <w:tcBorders>
              <w:top w:val="nil"/>
              <w:left w:val="single" w:sz="4" w:space="0" w:color="auto"/>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w:t>
            </w:r>
          </w:p>
        </w:tc>
      </w:tr>
      <w:tr w:rsidR="006050B8" w:rsidRPr="006050B8" w:rsidTr="0039043E">
        <w:trPr>
          <w:trHeight w:val="525"/>
        </w:trPr>
        <w:tc>
          <w:tcPr>
            <w:tcW w:w="701" w:type="pct"/>
            <w:tcBorders>
              <w:top w:val="nil"/>
              <w:left w:val="single" w:sz="4" w:space="0" w:color="auto"/>
              <w:bottom w:val="single" w:sz="4" w:space="0" w:color="auto"/>
              <w:right w:val="single" w:sz="4" w:space="0" w:color="auto"/>
            </w:tcBorders>
            <w:shd w:val="clear" w:color="auto" w:fill="auto"/>
            <w:vAlign w:val="bottom"/>
            <w:hideMark/>
          </w:tcPr>
          <w:p w:rsidR="006050B8" w:rsidRPr="006050B8" w:rsidRDefault="006050B8" w:rsidP="006050B8">
            <w:pPr>
              <w:outlineLvl w:val="1"/>
              <w:rPr>
                <w:b/>
                <w:bCs/>
                <w:sz w:val="20"/>
                <w:szCs w:val="20"/>
              </w:rPr>
            </w:pPr>
            <w:r w:rsidRPr="006050B8">
              <w:rPr>
                <w:b/>
                <w:bCs/>
                <w:sz w:val="20"/>
                <w:szCs w:val="20"/>
              </w:rPr>
              <w:t>Необходимый объем средств, относимый на инвестиционную составляющую в тарифе</w:t>
            </w:r>
          </w:p>
        </w:tc>
        <w:tc>
          <w:tcPr>
            <w:tcW w:w="363"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center"/>
              <w:outlineLvl w:val="1"/>
              <w:rPr>
                <w:b/>
                <w:bCs/>
                <w:sz w:val="20"/>
                <w:szCs w:val="20"/>
              </w:rPr>
            </w:pPr>
            <w:r w:rsidRPr="006050B8">
              <w:rPr>
                <w:b/>
                <w:bCs/>
                <w:sz w:val="20"/>
                <w:szCs w:val="20"/>
              </w:rPr>
              <w:t>тыс.руб.</w:t>
            </w:r>
          </w:p>
        </w:tc>
        <w:tc>
          <w:tcPr>
            <w:tcW w:w="343"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b/>
                <w:bCs/>
                <w:sz w:val="20"/>
                <w:szCs w:val="20"/>
              </w:rPr>
            </w:pPr>
            <w:r w:rsidRPr="006050B8">
              <w:rPr>
                <w:b/>
                <w:bCs/>
                <w:sz w:val="20"/>
                <w:szCs w:val="20"/>
              </w:rPr>
              <w:t xml:space="preserve">155 681 </w:t>
            </w:r>
          </w:p>
        </w:tc>
        <w:tc>
          <w:tcPr>
            <w:tcW w:w="200" w:type="pct"/>
            <w:tcBorders>
              <w:top w:val="nil"/>
              <w:left w:val="single" w:sz="4" w:space="0" w:color="auto"/>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1 754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3 511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5 275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7 050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8 807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8 173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7 539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6 904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6 270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5 636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3 889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2 181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9 990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17 557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24 882 </w:t>
            </w:r>
          </w:p>
        </w:tc>
        <w:tc>
          <w:tcPr>
            <w:tcW w:w="200"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1"/>
              <w:rPr>
                <w:sz w:val="20"/>
                <w:szCs w:val="20"/>
              </w:rPr>
            </w:pPr>
            <w:r w:rsidRPr="006050B8">
              <w:rPr>
                <w:sz w:val="20"/>
                <w:szCs w:val="20"/>
              </w:rPr>
              <w:t xml:space="preserve">36 262 </w:t>
            </w:r>
          </w:p>
        </w:tc>
      </w:tr>
    </w:tbl>
    <w:p w:rsidR="006050B8" w:rsidRPr="006050B8" w:rsidRDefault="006050B8" w:rsidP="006050B8">
      <w:pPr>
        <w:spacing w:after="200" w:line="276" w:lineRule="auto"/>
        <w:rPr>
          <w:rFonts w:eastAsiaTheme="minorHAnsi"/>
          <w:szCs w:val="22"/>
          <w:lang w:eastAsia="en-US"/>
        </w:rPr>
      </w:pPr>
      <w:r w:rsidRPr="006050B8">
        <w:rPr>
          <w:rFonts w:eastAsiaTheme="minorHAnsi"/>
          <w:szCs w:val="22"/>
          <w:lang w:eastAsia="en-US"/>
        </w:rPr>
        <w:br w:type="page"/>
      </w:r>
    </w:p>
    <w:p w:rsidR="006050B8" w:rsidRPr="006050B8" w:rsidRDefault="006050B8" w:rsidP="006050B8">
      <w:pPr>
        <w:keepNext/>
        <w:keepLines/>
        <w:numPr>
          <w:ilvl w:val="1"/>
          <w:numId w:val="3"/>
        </w:numPr>
        <w:spacing w:before="240" w:after="60" w:line="276" w:lineRule="auto"/>
        <w:outlineLvl w:val="0"/>
        <w:rPr>
          <w:rFonts w:eastAsiaTheme="majorEastAsia"/>
          <w:b/>
          <w:bCs/>
          <w:caps/>
          <w:lang w:eastAsia="en-US"/>
        </w:rPr>
      </w:pPr>
      <w:bookmarkStart w:id="59" w:name="_Toc342573252"/>
      <w:r w:rsidRPr="006050B8">
        <w:rPr>
          <w:rFonts w:eastAsiaTheme="majorEastAsia"/>
          <w:b/>
          <w:bCs/>
          <w:caps/>
          <w:lang w:eastAsia="en-US"/>
        </w:rPr>
        <w:lastRenderedPageBreak/>
        <w:t>Величина тарифов и доступность программы для населения</w:t>
      </w:r>
      <w:bookmarkEnd w:id="59"/>
    </w:p>
    <w:p w:rsidR="006050B8" w:rsidRPr="006050B8" w:rsidRDefault="006050B8" w:rsidP="006050B8">
      <w:pPr>
        <w:ind w:left="360"/>
        <w:jc w:val="both"/>
        <w:rPr>
          <w:rFonts w:eastAsiaTheme="minorHAnsi"/>
          <w:b/>
          <w:szCs w:val="22"/>
          <w:lang w:eastAsia="en-US"/>
        </w:rPr>
      </w:pPr>
      <w:r w:rsidRPr="006050B8">
        <w:rPr>
          <w:rFonts w:eastAsiaTheme="minorHAnsi"/>
          <w:b/>
          <w:szCs w:val="22"/>
          <w:lang w:eastAsia="en-US"/>
        </w:rPr>
        <w:t>Таблица 24 – Прогнозные величины тарифов и оценка доступности программы для населения (ч 1)</w:t>
      </w:r>
    </w:p>
    <w:tbl>
      <w:tblPr>
        <w:tblW w:w="5000" w:type="pct"/>
        <w:tblCellMar>
          <w:left w:w="28" w:type="dxa"/>
          <w:right w:w="28" w:type="dxa"/>
        </w:tblCellMar>
        <w:tblLook w:val="04A0"/>
      </w:tblPr>
      <w:tblGrid>
        <w:gridCol w:w="3721"/>
        <w:gridCol w:w="1102"/>
        <w:gridCol w:w="804"/>
        <w:gridCol w:w="804"/>
        <w:gridCol w:w="804"/>
        <w:gridCol w:w="925"/>
        <w:gridCol w:w="925"/>
        <w:gridCol w:w="925"/>
        <w:gridCol w:w="925"/>
        <w:gridCol w:w="925"/>
        <w:gridCol w:w="925"/>
        <w:gridCol w:w="925"/>
        <w:gridCol w:w="916"/>
      </w:tblGrid>
      <w:tr w:rsidR="006050B8" w:rsidRPr="006050B8" w:rsidTr="0039043E">
        <w:trPr>
          <w:trHeight w:val="315"/>
          <w:tblHeader/>
        </w:trPr>
        <w:tc>
          <w:tcPr>
            <w:tcW w:w="12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50B8" w:rsidRPr="006050B8" w:rsidRDefault="006050B8" w:rsidP="006050B8">
            <w:pPr>
              <w:jc w:val="center"/>
              <w:outlineLvl w:val="0"/>
              <w:rPr>
                <w:b/>
                <w:bCs/>
              </w:rPr>
            </w:pPr>
            <w:r w:rsidRPr="006050B8">
              <w:rPr>
                <w:b/>
                <w:bCs/>
              </w:rPr>
              <w:t>Наименование показателя</w:t>
            </w:r>
          </w:p>
        </w:tc>
        <w:tc>
          <w:tcPr>
            <w:tcW w:w="342" w:type="pct"/>
            <w:tcBorders>
              <w:top w:val="single" w:sz="4" w:space="0" w:color="auto"/>
              <w:left w:val="nil"/>
              <w:bottom w:val="single" w:sz="4" w:space="0" w:color="auto"/>
              <w:right w:val="single" w:sz="4" w:space="0" w:color="auto"/>
            </w:tcBorders>
            <w:shd w:val="clear" w:color="auto" w:fill="auto"/>
            <w:noWrap/>
            <w:vAlign w:val="bottom"/>
            <w:hideMark/>
          </w:tcPr>
          <w:p w:rsidR="006050B8" w:rsidRPr="006050B8" w:rsidRDefault="006050B8" w:rsidP="006050B8">
            <w:pPr>
              <w:jc w:val="center"/>
              <w:outlineLvl w:val="0"/>
              <w:rPr>
                <w:b/>
                <w:bCs/>
              </w:rPr>
            </w:pPr>
            <w:r w:rsidRPr="006050B8">
              <w:rPr>
                <w:b/>
                <w:bCs/>
              </w:rPr>
              <w:t>Ед.изм.</w:t>
            </w:r>
          </w:p>
        </w:tc>
        <w:tc>
          <w:tcPr>
            <w:tcW w:w="278" w:type="pct"/>
            <w:tcBorders>
              <w:top w:val="single" w:sz="4" w:space="0" w:color="auto"/>
              <w:left w:val="nil"/>
              <w:bottom w:val="single" w:sz="4" w:space="0" w:color="auto"/>
              <w:right w:val="single" w:sz="4" w:space="0" w:color="auto"/>
            </w:tcBorders>
            <w:shd w:val="clear" w:color="auto" w:fill="auto"/>
            <w:noWrap/>
            <w:vAlign w:val="bottom"/>
            <w:hideMark/>
          </w:tcPr>
          <w:p w:rsidR="006050B8" w:rsidRPr="006050B8" w:rsidRDefault="006050B8" w:rsidP="006050B8">
            <w:pPr>
              <w:jc w:val="center"/>
              <w:outlineLvl w:val="0"/>
              <w:rPr>
                <w:b/>
                <w:bCs/>
              </w:rPr>
            </w:pPr>
            <w:r w:rsidRPr="006050B8">
              <w:rPr>
                <w:b/>
                <w:bCs/>
              </w:rPr>
              <w:t>2009</w:t>
            </w:r>
          </w:p>
        </w:tc>
        <w:tc>
          <w:tcPr>
            <w:tcW w:w="278" w:type="pct"/>
            <w:tcBorders>
              <w:top w:val="single" w:sz="4" w:space="0" w:color="auto"/>
              <w:left w:val="nil"/>
              <w:bottom w:val="single" w:sz="4" w:space="0" w:color="auto"/>
              <w:right w:val="single" w:sz="4" w:space="0" w:color="auto"/>
            </w:tcBorders>
            <w:shd w:val="clear" w:color="auto" w:fill="auto"/>
            <w:noWrap/>
            <w:vAlign w:val="bottom"/>
            <w:hideMark/>
          </w:tcPr>
          <w:p w:rsidR="006050B8" w:rsidRPr="006050B8" w:rsidRDefault="006050B8" w:rsidP="006050B8">
            <w:pPr>
              <w:jc w:val="center"/>
              <w:outlineLvl w:val="0"/>
              <w:rPr>
                <w:b/>
                <w:bCs/>
              </w:rPr>
            </w:pPr>
            <w:r w:rsidRPr="006050B8">
              <w:rPr>
                <w:b/>
                <w:bCs/>
              </w:rPr>
              <w:t>2010</w:t>
            </w:r>
          </w:p>
        </w:tc>
        <w:tc>
          <w:tcPr>
            <w:tcW w:w="278" w:type="pct"/>
            <w:tcBorders>
              <w:top w:val="single" w:sz="4" w:space="0" w:color="auto"/>
              <w:left w:val="nil"/>
              <w:bottom w:val="single" w:sz="4" w:space="0" w:color="auto"/>
              <w:right w:val="single" w:sz="4" w:space="0" w:color="auto"/>
            </w:tcBorders>
            <w:shd w:val="clear" w:color="auto" w:fill="auto"/>
            <w:noWrap/>
            <w:vAlign w:val="bottom"/>
            <w:hideMark/>
          </w:tcPr>
          <w:p w:rsidR="006050B8" w:rsidRPr="006050B8" w:rsidRDefault="006050B8" w:rsidP="006050B8">
            <w:pPr>
              <w:jc w:val="center"/>
              <w:outlineLvl w:val="0"/>
              <w:rPr>
                <w:b/>
                <w:bCs/>
              </w:rPr>
            </w:pPr>
            <w:r w:rsidRPr="006050B8">
              <w:rPr>
                <w:b/>
                <w:bCs/>
              </w:rPr>
              <w:t>2011</w:t>
            </w:r>
          </w:p>
        </w:tc>
        <w:tc>
          <w:tcPr>
            <w:tcW w:w="319" w:type="pct"/>
            <w:tcBorders>
              <w:top w:val="single" w:sz="4" w:space="0" w:color="auto"/>
              <w:left w:val="nil"/>
              <w:bottom w:val="single" w:sz="4" w:space="0" w:color="auto"/>
              <w:right w:val="single" w:sz="4" w:space="0" w:color="auto"/>
            </w:tcBorders>
            <w:shd w:val="clear" w:color="auto" w:fill="auto"/>
            <w:noWrap/>
            <w:vAlign w:val="bottom"/>
            <w:hideMark/>
          </w:tcPr>
          <w:p w:rsidR="006050B8" w:rsidRPr="006050B8" w:rsidRDefault="006050B8" w:rsidP="006050B8">
            <w:pPr>
              <w:jc w:val="center"/>
              <w:outlineLvl w:val="0"/>
              <w:rPr>
                <w:b/>
                <w:bCs/>
              </w:rPr>
            </w:pPr>
            <w:r w:rsidRPr="006050B8">
              <w:rPr>
                <w:b/>
                <w:bCs/>
              </w:rPr>
              <w:t>2012</w:t>
            </w:r>
          </w:p>
        </w:tc>
        <w:tc>
          <w:tcPr>
            <w:tcW w:w="319" w:type="pct"/>
            <w:tcBorders>
              <w:top w:val="single" w:sz="4" w:space="0" w:color="auto"/>
              <w:left w:val="nil"/>
              <w:bottom w:val="single" w:sz="4" w:space="0" w:color="auto"/>
              <w:right w:val="single" w:sz="4" w:space="0" w:color="auto"/>
            </w:tcBorders>
            <w:shd w:val="clear" w:color="auto" w:fill="auto"/>
            <w:noWrap/>
            <w:vAlign w:val="bottom"/>
            <w:hideMark/>
          </w:tcPr>
          <w:p w:rsidR="006050B8" w:rsidRPr="006050B8" w:rsidRDefault="006050B8" w:rsidP="006050B8">
            <w:pPr>
              <w:jc w:val="center"/>
              <w:outlineLvl w:val="0"/>
              <w:rPr>
                <w:b/>
                <w:bCs/>
              </w:rPr>
            </w:pPr>
            <w:r w:rsidRPr="006050B8">
              <w:rPr>
                <w:b/>
                <w:bCs/>
              </w:rPr>
              <w:t>2013</w:t>
            </w:r>
          </w:p>
        </w:tc>
        <w:tc>
          <w:tcPr>
            <w:tcW w:w="319" w:type="pct"/>
            <w:tcBorders>
              <w:top w:val="single" w:sz="4" w:space="0" w:color="auto"/>
              <w:left w:val="nil"/>
              <w:bottom w:val="single" w:sz="4" w:space="0" w:color="auto"/>
              <w:right w:val="single" w:sz="4" w:space="0" w:color="auto"/>
            </w:tcBorders>
            <w:shd w:val="clear" w:color="auto" w:fill="auto"/>
            <w:noWrap/>
            <w:vAlign w:val="bottom"/>
            <w:hideMark/>
          </w:tcPr>
          <w:p w:rsidR="006050B8" w:rsidRPr="006050B8" w:rsidRDefault="006050B8" w:rsidP="006050B8">
            <w:pPr>
              <w:jc w:val="center"/>
              <w:outlineLvl w:val="0"/>
              <w:rPr>
                <w:b/>
                <w:bCs/>
              </w:rPr>
            </w:pPr>
            <w:r w:rsidRPr="006050B8">
              <w:rPr>
                <w:b/>
                <w:bCs/>
              </w:rPr>
              <w:t>2014</w:t>
            </w:r>
          </w:p>
        </w:tc>
        <w:tc>
          <w:tcPr>
            <w:tcW w:w="319" w:type="pct"/>
            <w:tcBorders>
              <w:top w:val="single" w:sz="4" w:space="0" w:color="auto"/>
              <w:left w:val="nil"/>
              <w:bottom w:val="single" w:sz="4" w:space="0" w:color="auto"/>
              <w:right w:val="single" w:sz="4" w:space="0" w:color="auto"/>
            </w:tcBorders>
            <w:shd w:val="clear" w:color="auto" w:fill="auto"/>
            <w:noWrap/>
            <w:vAlign w:val="bottom"/>
            <w:hideMark/>
          </w:tcPr>
          <w:p w:rsidR="006050B8" w:rsidRPr="006050B8" w:rsidRDefault="006050B8" w:rsidP="006050B8">
            <w:pPr>
              <w:jc w:val="center"/>
              <w:outlineLvl w:val="0"/>
              <w:rPr>
                <w:b/>
                <w:bCs/>
              </w:rPr>
            </w:pPr>
            <w:r w:rsidRPr="006050B8">
              <w:rPr>
                <w:b/>
                <w:bCs/>
              </w:rPr>
              <w:t>2015</w:t>
            </w:r>
          </w:p>
        </w:tc>
        <w:tc>
          <w:tcPr>
            <w:tcW w:w="319" w:type="pct"/>
            <w:tcBorders>
              <w:top w:val="single" w:sz="4" w:space="0" w:color="auto"/>
              <w:left w:val="nil"/>
              <w:bottom w:val="single" w:sz="4" w:space="0" w:color="auto"/>
              <w:right w:val="single" w:sz="4" w:space="0" w:color="auto"/>
            </w:tcBorders>
            <w:shd w:val="clear" w:color="auto" w:fill="auto"/>
            <w:noWrap/>
            <w:vAlign w:val="bottom"/>
            <w:hideMark/>
          </w:tcPr>
          <w:p w:rsidR="006050B8" w:rsidRPr="006050B8" w:rsidRDefault="006050B8" w:rsidP="006050B8">
            <w:pPr>
              <w:jc w:val="center"/>
              <w:outlineLvl w:val="0"/>
              <w:rPr>
                <w:b/>
                <w:bCs/>
              </w:rPr>
            </w:pPr>
            <w:r w:rsidRPr="006050B8">
              <w:rPr>
                <w:b/>
                <w:bCs/>
              </w:rPr>
              <w:t>2016</w:t>
            </w:r>
          </w:p>
        </w:tc>
        <w:tc>
          <w:tcPr>
            <w:tcW w:w="319" w:type="pct"/>
            <w:tcBorders>
              <w:top w:val="single" w:sz="4" w:space="0" w:color="auto"/>
              <w:left w:val="nil"/>
              <w:bottom w:val="single" w:sz="4" w:space="0" w:color="auto"/>
              <w:right w:val="single" w:sz="4" w:space="0" w:color="auto"/>
            </w:tcBorders>
            <w:shd w:val="clear" w:color="auto" w:fill="auto"/>
            <w:noWrap/>
            <w:vAlign w:val="bottom"/>
            <w:hideMark/>
          </w:tcPr>
          <w:p w:rsidR="006050B8" w:rsidRPr="006050B8" w:rsidRDefault="006050B8" w:rsidP="006050B8">
            <w:pPr>
              <w:jc w:val="center"/>
              <w:outlineLvl w:val="0"/>
              <w:rPr>
                <w:b/>
                <w:bCs/>
              </w:rPr>
            </w:pPr>
            <w:r w:rsidRPr="006050B8">
              <w:rPr>
                <w:b/>
                <w:bCs/>
              </w:rPr>
              <w:t>2017</w:t>
            </w:r>
          </w:p>
        </w:tc>
        <w:tc>
          <w:tcPr>
            <w:tcW w:w="319" w:type="pct"/>
            <w:tcBorders>
              <w:top w:val="single" w:sz="4" w:space="0" w:color="auto"/>
              <w:left w:val="nil"/>
              <w:bottom w:val="single" w:sz="4" w:space="0" w:color="auto"/>
              <w:right w:val="single" w:sz="4" w:space="0" w:color="auto"/>
            </w:tcBorders>
            <w:shd w:val="clear" w:color="auto" w:fill="auto"/>
            <w:noWrap/>
            <w:vAlign w:val="bottom"/>
            <w:hideMark/>
          </w:tcPr>
          <w:p w:rsidR="006050B8" w:rsidRPr="006050B8" w:rsidRDefault="006050B8" w:rsidP="006050B8">
            <w:pPr>
              <w:jc w:val="center"/>
              <w:outlineLvl w:val="0"/>
              <w:rPr>
                <w:b/>
                <w:bCs/>
              </w:rPr>
            </w:pPr>
            <w:r w:rsidRPr="006050B8">
              <w:rPr>
                <w:b/>
                <w:bCs/>
              </w:rPr>
              <w:t>2018</w:t>
            </w:r>
          </w:p>
        </w:tc>
        <w:tc>
          <w:tcPr>
            <w:tcW w:w="319" w:type="pct"/>
            <w:tcBorders>
              <w:top w:val="single" w:sz="4" w:space="0" w:color="auto"/>
              <w:left w:val="nil"/>
              <w:bottom w:val="single" w:sz="4" w:space="0" w:color="auto"/>
              <w:right w:val="single" w:sz="4" w:space="0" w:color="auto"/>
            </w:tcBorders>
            <w:shd w:val="clear" w:color="auto" w:fill="auto"/>
            <w:noWrap/>
            <w:vAlign w:val="bottom"/>
            <w:hideMark/>
          </w:tcPr>
          <w:p w:rsidR="006050B8" w:rsidRPr="006050B8" w:rsidRDefault="006050B8" w:rsidP="006050B8">
            <w:pPr>
              <w:jc w:val="center"/>
              <w:outlineLvl w:val="0"/>
              <w:rPr>
                <w:b/>
                <w:bCs/>
              </w:rPr>
            </w:pPr>
            <w:r w:rsidRPr="006050B8">
              <w:rPr>
                <w:b/>
                <w:bCs/>
              </w:rPr>
              <w:t>2019</w:t>
            </w:r>
          </w:p>
        </w:tc>
      </w:tr>
      <w:tr w:rsidR="006050B8" w:rsidRPr="006050B8" w:rsidTr="0039043E">
        <w:trPr>
          <w:trHeight w:val="630"/>
        </w:trPr>
        <w:tc>
          <w:tcPr>
            <w:tcW w:w="1275" w:type="pct"/>
            <w:tcBorders>
              <w:top w:val="nil"/>
              <w:left w:val="single" w:sz="4" w:space="0" w:color="auto"/>
              <w:bottom w:val="single" w:sz="4" w:space="0" w:color="auto"/>
              <w:right w:val="single" w:sz="4" w:space="0" w:color="auto"/>
            </w:tcBorders>
            <w:shd w:val="clear" w:color="auto" w:fill="auto"/>
            <w:hideMark/>
          </w:tcPr>
          <w:p w:rsidR="006050B8" w:rsidRPr="006050B8" w:rsidRDefault="006050B8" w:rsidP="006050B8">
            <w:pPr>
              <w:outlineLvl w:val="0"/>
              <w:rPr>
                <w:b/>
                <w:bCs/>
              </w:rPr>
            </w:pPr>
            <w:r w:rsidRPr="006050B8">
              <w:rPr>
                <w:b/>
                <w:bCs/>
              </w:rPr>
              <w:t>Тариф на услуги теплоснабжения (без НДС)</w:t>
            </w:r>
          </w:p>
        </w:tc>
        <w:tc>
          <w:tcPr>
            <w:tcW w:w="342" w:type="pct"/>
            <w:tcBorders>
              <w:top w:val="nil"/>
              <w:left w:val="nil"/>
              <w:bottom w:val="single" w:sz="4" w:space="0" w:color="auto"/>
              <w:right w:val="single" w:sz="4" w:space="0" w:color="auto"/>
            </w:tcBorders>
            <w:shd w:val="clear" w:color="auto" w:fill="auto"/>
            <w:hideMark/>
          </w:tcPr>
          <w:p w:rsidR="006050B8" w:rsidRPr="006050B8" w:rsidRDefault="006050B8" w:rsidP="006050B8">
            <w:pPr>
              <w:jc w:val="center"/>
              <w:outlineLvl w:val="0"/>
              <w:rPr>
                <w:b/>
                <w:bCs/>
              </w:rPr>
            </w:pPr>
            <w:r w:rsidRPr="006050B8">
              <w:rPr>
                <w:b/>
                <w:bCs/>
              </w:rPr>
              <w:t>руб./Гкал</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 xml:space="preserve">1 524,4 </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 xml:space="preserve">1 494,5 </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 xml:space="preserve">1 713,4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 xml:space="preserve">1 773,4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 xml:space="preserve">2 254,5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 xml:space="preserve">2 273,8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 xml:space="preserve">2 340,9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 xml:space="preserve">2 658,6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 xml:space="preserve">2 909,1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 xml:space="preserve">3 154,8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 xml:space="preserve">3 359,6 </w:t>
            </w:r>
          </w:p>
        </w:tc>
      </w:tr>
      <w:tr w:rsidR="006050B8" w:rsidRPr="006050B8" w:rsidTr="0039043E">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6050B8" w:rsidRPr="006050B8" w:rsidRDefault="006050B8" w:rsidP="00181823">
            <w:pPr>
              <w:ind w:firstLineChars="300" w:firstLine="720"/>
              <w:outlineLvl w:val="0"/>
            </w:pPr>
            <w:r w:rsidRPr="006050B8">
              <w:t>Производственная программа</w:t>
            </w:r>
          </w:p>
        </w:tc>
        <w:tc>
          <w:tcPr>
            <w:tcW w:w="342" w:type="pct"/>
            <w:tcBorders>
              <w:top w:val="nil"/>
              <w:left w:val="nil"/>
              <w:bottom w:val="single" w:sz="4" w:space="0" w:color="auto"/>
              <w:right w:val="single" w:sz="4" w:space="0" w:color="auto"/>
            </w:tcBorders>
            <w:shd w:val="clear" w:color="auto" w:fill="auto"/>
            <w:hideMark/>
          </w:tcPr>
          <w:p w:rsidR="006050B8" w:rsidRPr="006050B8" w:rsidRDefault="006050B8" w:rsidP="006050B8">
            <w:pPr>
              <w:jc w:val="center"/>
              <w:outlineLvl w:val="0"/>
            </w:pPr>
            <w:r w:rsidRPr="006050B8">
              <w:t>руб./Гкал</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1 524,4 </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1 494,5 </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1 629,2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1 689,3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2 170,4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2 189,6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2 223,9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2 386,1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2 550,5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2 724,5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2 887,7 </w:t>
            </w:r>
          </w:p>
        </w:tc>
      </w:tr>
      <w:tr w:rsidR="006050B8" w:rsidRPr="006050B8" w:rsidTr="0039043E">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6050B8" w:rsidRPr="006050B8" w:rsidRDefault="006050B8" w:rsidP="00181823">
            <w:pPr>
              <w:ind w:firstLineChars="300" w:firstLine="720"/>
              <w:outlineLvl w:val="0"/>
            </w:pPr>
            <w:r w:rsidRPr="006050B8">
              <w:t>Инвестиционная программа</w:t>
            </w:r>
          </w:p>
        </w:tc>
        <w:tc>
          <w:tcPr>
            <w:tcW w:w="342" w:type="pct"/>
            <w:tcBorders>
              <w:top w:val="nil"/>
              <w:left w:val="nil"/>
              <w:bottom w:val="single" w:sz="4" w:space="0" w:color="auto"/>
              <w:right w:val="single" w:sz="4" w:space="0" w:color="auto"/>
            </w:tcBorders>
            <w:shd w:val="clear" w:color="auto" w:fill="auto"/>
            <w:hideMark/>
          </w:tcPr>
          <w:p w:rsidR="006050B8" w:rsidRPr="006050B8" w:rsidRDefault="006050B8" w:rsidP="006050B8">
            <w:pPr>
              <w:jc w:val="center"/>
              <w:outlineLvl w:val="0"/>
            </w:pPr>
            <w:r w:rsidRPr="006050B8">
              <w:t>руб./Гкал</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84,1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84,1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84,1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84,1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117,0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272,5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358,6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430,3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472,0 </w:t>
            </w:r>
          </w:p>
        </w:tc>
      </w:tr>
      <w:tr w:rsidR="006050B8" w:rsidRPr="006050B8" w:rsidTr="0039043E">
        <w:trPr>
          <w:trHeight w:val="630"/>
        </w:trPr>
        <w:tc>
          <w:tcPr>
            <w:tcW w:w="1275" w:type="pct"/>
            <w:tcBorders>
              <w:top w:val="nil"/>
              <w:left w:val="single" w:sz="4" w:space="0" w:color="auto"/>
              <w:bottom w:val="single" w:sz="4" w:space="0" w:color="auto"/>
              <w:right w:val="single" w:sz="4" w:space="0" w:color="auto"/>
            </w:tcBorders>
            <w:shd w:val="clear" w:color="auto" w:fill="auto"/>
            <w:hideMark/>
          </w:tcPr>
          <w:p w:rsidR="006050B8" w:rsidRPr="006050B8" w:rsidRDefault="006050B8" w:rsidP="006050B8">
            <w:pPr>
              <w:outlineLvl w:val="0"/>
              <w:rPr>
                <w:b/>
                <w:bCs/>
              </w:rPr>
            </w:pPr>
            <w:r w:rsidRPr="006050B8">
              <w:rPr>
                <w:b/>
                <w:bCs/>
              </w:rPr>
              <w:t xml:space="preserve">Тариф на услуги по горячему водоснабжению </w:t>
            </w:r>
          </w:p>
        </w:tc>
        <w:tc>
          <w:tcPr>
            <w:tcW w:w="342" w:type="pct"/>
            <w:tcBorders>
              <w:top w:val="nil"/>
              <w:left w:val="nil"/>
              <w:bottom w:val="single" w:sz="4" w:space="0" w:color="auto"/>
              <w:right w:val="single" w:sz="4" w:space="0" w:color="auto"/>
            </w:tcBorders>
            <w:shd w:val="clear" w:color="auto" w:fill="auto"/>
            <w:hideMark/>
          </w:tcPr>
          <w:p w:rsidR="006050B8" w:rsidRPr="006050B8" w:rsidRDefault="006050B8" w:rsidP="006050B8">
            <w:pPr>
              <w:jc w:val="center"/>
              <w:outlineLvl w:val="0"/>
              <w:rPr>
                <w:b/>
                <w:bCs/>
              </w:rPr>
            </w:pPr>
            <w:r w:rsidRPr="006050B8">
              <w:rPr>
                <w:b/>
                <w:bCs/>
              </w:rPr>
              <w:t>руб./м3</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 xml:space="preserve">99,8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 xml:space="preserve">112,0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 xml:space="preserve">124,3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 xml:space="preserve">138,0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 xml:space="preserve">152,5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 xml:space="preserve">168,1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 xml:space="preserve">184,9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 xml:space="preserve">201,5 </w:t>
            </w:r>
          </w:p>
        </w:tc>
      </w:tr>
      <w:tr w:rsidR="006050B8" w:rsidRPr="006050B8" w:rsidTr="0039043E">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6050B8" w:rsidRPr="006050B8" w:rsidRDefault="006050B8" w:rsidP="00181823">
            <w:pPr>
              <w:ind w:firstLineChars="300" w:firstLine="720"/>
              <w:outlineLvl w:val="0"/>
            </w:pPr>
            <w:r w:rsidRPr="006050B8">
              <w:t>Производственная программа</w:t>
            </w:r>
          </w:p>
        </w:tc>
        <w:tc>
          <w:tcPr>
            <w:tcW w:w="342" w:type="pct"/>
            <w:tcBorders>
              <w:top w:val="nil"/>
              <w:left w:val="nil"/>
              <w:bottom w:val="single" w:sz="4" w:space="0" w:color="auto"/>
              <w:right w:val="single" w:sz="4" w:space="0" w:color="auto"/>
            </w:tcBorders>
            <w:shd w:val="clear" w:color="auto" w:fill="auto"/>
            <w:hideMark/>
          </w:tcPr>
          <w:p w:rsidR="006050B8" w:rsidRPr="006050B8" w:rsidRDefault="006050B8" w:rsidP="006050B8">
            <w:pPr>
              <w:jc w:val="center"/>
              <w:outlineLvl w:val="0"/>
            </w:pPr>
            <w:r w:rsidRPr="006050B8">
              <w:t>руб./м3</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0,0 </w:t>
            </w:r>
          </w:p>
        </w:tc>
      </w:tr>
      <w:tr w:rsidR="006050B8" w:rsidRPr="006050B8" w:rsidTr="0039043E">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6050B8" w:rsidRPr="006050B8" w:rsidRDefault="006050B8" w:rsidP="00181823">
            <w:pPr>
              <w:ind w:firstLineChars="300" w:firstLine="720"/>
              <w:outlineLvl w:val="0"/>
            </w:pPr>
            <w:r w:rsidRPr="006050B8">
              <w:t>Инвестиционная программа</w:t>
            </w:r>
          </w:p>
        </w:tc>
        <w:tc>
          <w:tcPr>
            <w:tcW w:w="342" w:type="pct"/>
            <w:tcBorders>
              <w:top w:val="nil"/>
              <w:left w:val="nil"/>
              <w:bottom w:val="single" w:sz="4" w:space="0" w:color="auto"/>
              <w:right w:val="single" w:sz="4" w:space="0" w:color="auto"/>
            </w:tcBorders>
            <w:shd w:val="clear" w:color="auto" w:fill="auto"/>
            <w:hideMark/>
          </w:tcPr>
          <w:p w:rsidR="006050B8" w:rsidRPr="006050B8" w:rsidRDefault="006050B8" w:rsidP="006050B8">
            <w:pPr>
              <w:jc w:val="center"/>
              <w:outlineLvl w:val="0"/>
            </w:pPr>
            <w:r w:rsidRPr="006050B8">
              <w:t>руб./м3</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0,0 </w:t>
            </w:r>
          </w:p>
        </w:tc>
      </w:tr>
      <w:tr w:rsidR="006050B8" w:rsidRPr="006050B8" w:rsidTr="0039043E">
        <w:trPr>
          <w:trHeight w:val="630"/>
        </w:trPr>
        <w:tc>
          <w:tcPr>
            <w:tcW w:w="1275" w:type="pct"/>
            <w:tcBorders>
              <w:top w:val="nil"/>
              <w:left w:val="single" w:sz="4" w:space="0" w:color="auto"/>
              <w:bottom w:val="single" w:sz="4" w:space="0" w:color="auto"/>
              <w:right w:val="single" w:sz="4" w:space="0" w:color="auto"/>
            </w:tcBorders>
            <w:shd w:val="clear" w:color="auto" w:fill="auto"/>
            <w:hideMark/>
          </w:tcPr>
          <w:p w:rsidR="006050B8" w:rsidRPr="006050B8" w:rsidRDefault="006050B8" w:rsidP="006050B8">
            <w:pPr>
              <w:outlineLvl w:val="0"/>
              <w:rPr>
                <w:b/>
                <w:bCs/>
              </w:rPr>
            </w:pPr>
            <w:r w:rsidRPr="006050B8">
              <w:rPr>
                <w:b/>
                <w:bCs/>
              </w:rPr>
              <w:t>Тариф на услуги водоснабжения (без НДС)</w:t>
            </w:r>
          </w:p>
        </w:tc>
        <w:tc>
          <w:tcPr>
            <w:tcW w:w="342" w:type="pct"/>
            <w:tcBorders>
              <w:top w:val="nil"/>
              <w:left w:val="nil"/>
              <w:bottom w:val="single" w:sz="4" w:space="0" w:color="auto"/>
              <w:right w:val="single" w:sz="4" w:space="0" w:color="auto"/>
            </w:tcBorders>
            <w:shd w:val="clear" w:color="auto" w:fill="auto"/>
            <w:hideMark/>
          </w:tcPr>
          <w:p w:rsidR="006050B8" w:rsidRPr="006050B8" w:rsidRDefault="006050B8" w:rsidP="006050B8">
            <w:pPr>
              <w:jc w:val="center"/>
              <w:outlineLvl w:val="0"/>
              <w:rPr>
                <w:b/>
                <w:bCs/>
              </w:rPr>
            </w:pPr>
            <w:r w:rsidRPr="006050B8">
              <w:rPr>
                <w:b/>
                <w:bCs/>
              </w:rPr>
              <w:t>руб./м3</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 xml:space="preserve">12,6 </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 xml:space="preserve">13,6 </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 xml:space="preserve">15,4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 xml:space="preserve">16,1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 xml:space="preserve">18,9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 xml:space="preserve">31,2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 xml:space="preserve">35,7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 xml:space="preserve">40,3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 xml:space="preserve">43,7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 xml:space="preserve">47,6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 xml:space="preserve">58,4 </w:t>
            </w:r>
          </w:p>
        </w:tc>
      </w:tr>
      <w:tr w:rsidR="006050B8" w:rsidRPr="006050B8" w:rsidTr="0039043E">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6050B8" w:rsidRPr="006050B8" w:rsidRDefault="006050B8" w:rsidP="00181823">
            <w:pPr>
              <w:ind w:firstLineChars="300" w:firstLine="720"/>
              <w:outlineLvl w:val="0"/>
            </w:pPr>
            <w:r w:rsidRPr="006050B8">
              <w:t>Производственная программа</w:t>
            </w:r>
          </w:p>
        </w:tc>
        <w:tc>
          <w:tcPr>
            <w:tcW w:w="342" w:type="pct"/>
            <w:tcBorders>
              <w:top w:val="nil"/>
              <w:left w:val="nil"/>
              <w:bottom w:val="single" w:sz="4" w:space="0" w:color="auto"/>
              <w:right w:val="single" w:sz="4" w:space="0" w:color="auto"/>
            </w:tcBorders>
            <w:shd w:val="clear" w:color="auto" w:fill="auto"/>
            <w:hideMark/>
          </w:tcPr>
          <w:p w:rsidR="006050B8" w:rsidRPr="006050B8" w:rsidRDefault="006050B8" w:rsidP="006050B8">
            <w:pPr>
              <w:jc w:val="center"/>
              <w:outlineLvl w:val="0"/>
            </w:pPr>
            <w:r w:rsidRPr="006050B8">
              <w:t>руб./м3</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12,6 </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13,6 </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15,4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16,1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18,6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21,5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22,8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24,2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25,4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26,7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27,8 </w:t>
            </w:r>
          </w:p>
        </w:tc>
      </w:tr>
      <w:tr w:rsidR="006050B8" w:rsidRPr="006050B8" w:rsidTr="0039043E">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6050B8" w:rsidRPr="006050B8" w:rsidRDefault="006050B8" w:rsidP="00181823">
            <w:pPr>
              <w:ind w:firstLineChars="300" w:firstLine="720"/>
              <w:outlineLvl w:val="0"/>
            </w:pPr>
            <w:r w:rsidRPr="006050B8">
              <w:t>Инвестиционная программа</w:t>
            </w:r>
          </w:p>
        </w:tc>
        <w:tc>
          <w:tcPr>
            <w:tcW w:w="342" w:type="pct"/>
            <w:tcBorders>
              <w:top w:val="nil"/>
              <w:left w:val="nil"/>
              <w:bottom w:val="single" w:sz="4" w:space="0" w:color="auto"/>
              <w:right w:val="single" w:sz="4" w:space="0" w:color="auto"/>
            </w:tcBorders>
            <w:shd w:val="clear" w:color="auto" w:fill="auto"/>
            <w:hideMark/>
          </w:tcPr>
          <w:p w:rsidR="006050B8" w:rsidRPr="006050B8" w:rsidRDefault="006050B8" w:rsidP="006050B8">
            <w:pPr>
              <w:jc w:val="center"/>
              <w:outlineLvl w:val="0"/>
            </w:pPr>
            <w:r w:rsidRPr="006050B8">
              <w:t>руб./м3</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0,3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9,7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12,9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16,1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18,3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20,8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30,6 </w:t>
            </w:r>
          </w:p>
        </w:tc>
      </w:tr>
      <w:tr w:rsidR="006050B8" w:rsidRPr="006050B8" w:rsidTr="0039043E">
        <w:trPr>
          <w:trHeight w:val="630"/>
        </w:trPr>
        <w:tc>
          <w:tcPr>
            <w:tcW w:w="1275" w:type="pct"/>
            <w:tcBorders>
              <w:top w:val="nil"/>
              <w:left w:val="single" w:sz="4" w:space="0" w:color="auto"/>
              <w:bottom w:val="single" w:sz="4" w:space="0" w:color="auto"/>
              <w:right w:val="single" w:sz="4" w:space="0" w:color="auto"/>
            </w:tcBorders>
            <w:shd w:val="clear" w:color="auto" w:fill="auto"/>
            <w:hideMark/>
          </w:tcPr>
          <w:p w:rsidR="006050B8" w:rsidRPr="006050B8" w:rsidRDefault="006050B8" w:rsidP="006050B8">
            <w:pPr>
              <w:outlineLvl w:val="0"/>
              <w:rPr>
                <w:b/>
                <w:bCs/>
              </w:rPr>
            </w:pPr>
            <w:r w:rsidRPr="006050B8">
              <w:rPr>
                <w:b/>
                <w:bCs/>
              </w:rPr>
              <w:t>Тариф на услуги водоотведения (без НДС)</w:t>
            </w:r>
          </w:p>
        </w:tc>
        <w:tc>
          <w:tcPr>
            <w:tcW w:w="342" w:type="pct"/>
            <w:tcBorders>
              <w:top w:val="nil"/>
              <w:left w:val="nil"/>
              <w:bottom w:val="single" w:sz="4" w:space="0" w:color="auto"/>
              <w:right w:val="single" w:sz="4" w:space="0" w:color="auto"/>
            </w:tcBorders>
            <w:shd w:val="clear" w:color="auto" w:fill="auto"/>
            <w:hideMark/>
          </w:tcPr>
          <w:p w:rsidR="006050B8" w:rsidRPr="006050B8" w:rsidRDefault="006050B8" w:rsidP="006050B8">
            <w:pPr>
              <w:jc w:val="center"/>
              <w:outlineLvl w:val="0"/>
              <w:rPr>
                <w:b/>
                <w:bCs/>
              </w:rPr>
            </w:pPr>
            <w:r w:rsidRPr="006050B8">
              <w:rPr>
                <w:b/>
                <w:bCs/>
              </w:rPr>
              <w:t>руб./м3</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 xml:space="preserve">14,8 </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 xml:space="preserve">16,9 </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 xml:space="preserve">18,7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 xml:space="preserve">19,5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 xml:space="preserve">23,5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 xml:space="preserve">25,6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 xml:space="preserve">31,4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 xml:space="preserve">38,6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 xml:space="preserve">46,9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 xml:space="preserve">54,6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 xml:space="preserve">62,0 </w:t>
            </w:r>
          </w:p>
        </w:tc>
      </w:tr>
      <w:tr w:rsidR="006050B8" w:rsidRPr="006050B8" w:rsidTr="0039043E">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6050B8" w:rsidRPr="006050B8" w:rsidRDefault="006050B8" w:rsidP="00181823">
            <w:pPr>
              <w:ind w:firstLineChars="300" w:firstLine="720"/>
              <w:outlineLvl w:val="0"/>
            </w:pPr>
            <w:r w:rsidRPr="006050B8">
              <w:t>Производственная программа</w:t>
            </w:r>
          </w:p>
        </w:tc>
        <w:tc>
          <w:tcPr>
            <w:tcW w:w="342" w:type="pct"/>
            <w:tcBorders>
              <w:top w:val="nil"/>
              <w:left w:val="nil"/>
              <w:bottom w:val="single" w:sz="4" w:space="0" w:color="auto"/>
              <w:right w:val="single" w:sz="4" w:space="0" w:color="auto"/>
            </w:tcBorders>
            <w:shd w:val="clear" w:color="auto" w:fill="auto"/>
            <w:hideMark/>
          </w:tcPr>
          <w:p w:rsidR="006050B8" w:rsidRPr="006050B8" w:rsidRDefault="006050B8" w:rsidP="006050B8">
            <w:pPr>
              <w:jc w:val="center"/>
              <w:outlineLvl w:val="0"/>
            </w:pPr>
            <w:r w:rsidRPr="006050B8">
              <w:t>руб./м3</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14,8 </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16,9 </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18,7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19,5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21,9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20,5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22,0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23,2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24,4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25,6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26,6 </w:t>
            </w:r>
          </w:p>
        </w:tc>
      </w:tr>
      <w:tr w:rsidR="006050B8" w:rsidRPr="006050B8" w:rsidTr="0039043E">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6050B8" w:rsidRPr="006050B8" w:rsidRDefault="006050B8" w:rsidP="00181823">
            <w:pPr>
              <w:ind w:firstLineChars="300" w:firstLine="720"/>
              <w:outlineLvl w:val="0"/>
            </w:pPr>
            <w:r w:rsidRPr="006050B8">
              <w:t>Инвестиционная программа</w:t>
            </w:r>
          </w:p>
        </w:tc>
        <w:tc>
          <w:tcPr>
            <w:tcW w:w="342" w:type="pct"/>
            <w:tcBorders>
              <w:top w:val="nil"/>
              <w:left w:val="nil"/>
              <w:bottom w:val="single" w:sz="4" w:space="0" w:color="auto"/>
              <w:right w:val="single" w:sz="4" w:space="0" w:color="auto"/>
            </w:tcBorders>
            <w:shd w:val="clear" w:color="auto" w:fill="auto"/>
            <w:hideMark/>
          </w:tcPr>
          <w:p w:rsidR="006050B8" w:rsidRPr="006050B8" w:rsidRDefault="006050B8" w:rsidP="006050B8">
            <w:pPr>
              <w:jc w:val="center"/>
              <w:outlineLvl w:val="0"/>
            </w:pPr>
            <w:r w:rsidRPr="006050B8">
              <w:t>руб./м3</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1,7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5,1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9,4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15,4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22,5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29,0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35,3 </w:t>
            </w:r>
          </w:p>
        </w:tc>
      </w:tr>
      <w:tr w:rsidR="006050B8" w:rsidRPr="006050B8" w:rsidTr="0039043E">
        <w:trPr>
          <w:trHeight w:val="630"/>
        </w:trPr>
        <w:tc>
          <w:tcPr>
            <w:tcW w:w="1275" w:type="pct"/>
            <w:tcBorders>
              <w:top w:val="nil"/>
              <w:left w:val="single" w:sz="4" w:space="0" w:color="auto"/>
              <w:bottom w:val="single" w:sz="4" w:space="0" w:color="auto"/>
              <w:right w:val="single" w:sz="4" w:space="0" w:color="auto"/>
            </w:tcBorders>
            <w:shd w:val="clear" w:color="auto" w:fill="auto"/>
            <w:hideMark/>
          </w:tcPr>
          <w:p w:rsidR="006050B8" w:rsidRPr="006050B8" w:rsidRDefault="006050B8" w:rsidP="006050B8">
            <w:pPr>
              <w:outlineLvl w:val="0"/>
              <w:rPr>
                <w:b/>
                <w:bCs/>
              </w:rPr>
            </w:pPr>
            <w:r w:rsidRPr="006050B8">
              <w:rPr>
                <w:b/>
                <w:bCs/>
              </w:rPr>
              <w:t xml:space="preserve">Тариф на услуги по электроснабжению </w:t>
            </w:r>
          </w:p>
        </w:tc>
        <w:tc>
          <w:tcPr>
            <w:tcW w:w="342" w:type="pct"/>
            <w:tcBorders>
              <w:top w:val="nil"/>
              <w:left w:val="nil"/>
              <w:bottom w:val="single" w:sz="4" w:space="0" w:color="auto"/>
              <w:right w:val="single" w:sz="4" w:space="0" w:color="auto"/>
            </w:tcBorders>
            <w:shd w:val="clear" w:color="auto" w:fill="auto"/>
            <w:hideMark/>
          </w:tcPr>
          <w:p w:rsidR="006050B8" w:rsidRPr="006050B8" w:rsidRDefault="006050B8" w:rsidP="006050B8">
            <w:pPr>
              <w:jc w:val="center"/>
              <w:outlineLvl w:val="0"/>
              <w:rPr>
                <w:b/>
                <w:bCs/>
              </w:rPr>
            </w:pPr>
            <w:r w:rsidRPr="006050B8">
              <w:rPr>
                <w:b/>
                <w:bCs/>
              </w:rPr>
              <w:t>руб/кВтч</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 xml:space="preserve">2,7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 xml:space="preserve">3,0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 xml:space="preserve">3,4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 xml:space="preserve">3,8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 xml:space="preserve">4,2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 xml:space="preserve">4,6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 xml:space="preserve">4,9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 xml:space="preserve">5,2 </w:t>
            </w:r>
          </w:p>
        </w:tc>
      </w:tr>
      <w:tr w:rsidR="006050B8" w:rsidRPr="006050B8" w:rsidTr="0039043E">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6050B8" w:rsidRPr="006050B8" w:rsidRDefault="006050B8" w:rsidP="00181823">
            <w:pPr>
              <w:ind w:firstLineChars="300" w:firstLine="720"/>
              <w:outlineLvl w:val="0"/>
            </w:pPr>
            <w:r w:rsidRPr="006050B8">
              <w:t>Производственная программа</w:t>
            </w:r>
          </w:p>
        </w:tc>
        <w:tc>
          <w:tcPr>
            <w:tcW w:w="342" w:type="pct"/>
            <w:tcBorders>
              <w:top w:val="nil"/>
              <w:left w:val="nil"/>
              <w:bottom w:val="single" w:sz="4" w:space="0" w:color="auto"/>
              <w:right w:val="single" w:sz="4" w:space="0" w:color="auto"/>
            </w:tcBorders>
            <w:shd w:val="clear" w:color="auto" w:fill="auto"/>
            <w:hideMark/>
          </w:tcPr>
          <w:p w:rsidR="006050B8" w:rsidRPr="006050B8" w:rsidRDefault="006050B8" w:rsidP="006050B8">
            <w:pPr>
              <w:jc w:val="center"/>
              <w:outlineLvl w:val="0"/>
            </w:pPr>
            <w:r w:rsidRPr="006050B8">
              <w:t>руб/кВтч</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0,0 </w:t>
            </w:r>
          </w:p>
        </w:tc>
      </w:tr>
      <w:tr w:rsidR="006050B8" w:rsidRPr="006050B8" w:rsidTr="0039043E">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6050B8" w:rsidRPr="006050B8" w:rsidRDefault="006050B8" w:rsidP="00181823">
            <w:pPr>
              <w:ind w:firstLineChars="300" w:firstLine="720"/>
              <w:outlineLvl w:val="0"/>
            </w:pPr>
            <w:r w:rsidRPr="006050B8">
              <w:t>Инвестиционная программа</w:t>
            </w:r>
          </w:p>
        </w:tc>
        <w:tc>
          <w:tcPr>
            <w:tcW w:w="342" w:type="pct"/>
            <w:tcBorders>
              <w:top w:val="nil"/>
              <w:left w:val="nil"/>
              <w:bottom w:val="single" w:sz="4" w:space="0" w:color="auto"/>
              <w:right w:val="single" w:sz="4" w:space="0" w:color="auto"/>
            </w:tcBorders>
            <w:shd w:val="clear" w:color="auto" w:fill="auto"/>
            <w:hideMark/>
          </w:tcPr>
          <w:p w:rsidR="006050B8" w:rsidRPr="006050B8" w:rsidRDefault="006050B8" w:rsidP="006050B8">
            <w:pPr>
              <w:jc w:val="center"/>
              <w:outlineLvl w:val="0"/>
            </w:pPr>
            <w:r w:rsidRPr="006050B8">
              <w:t>руб/кВтч</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0,0 </w:t>
            </w:r>
          </w:p>
        </w:tc>
      </w:tr>
      <w:tr w:rsidR="006050B8" w:rsidRPr="006050B8" w:rsidTr="0039043E">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6050B8" w:rsidRPr="006050B8" w:rsidRDefault="006050B8" w:rsidP="006050B8">
            <w:pPr>
              <w:outlineLvl w:val="0"/>
              <w:rPr>
                <w:b/>
                <w:bCs/>
              </w:rPr>
            </w:pPr>
            <w:r w:rsidRPr="006050B8">
              <w:rPr>
                <w:b/>
                <w:bCs/>
              </w:rPr>
              <w:lastRenderedPageBreak/>
              <w:t xml:space="preserve">Тариф на услуги по газоснабжению </w:t>
            </w:r>
          </w:p>
        </w:tc>
        <w:tc>
          <w:tcPr>
            <w:tcW w:w="342" w:type="pct"/>
            <w:tcBorders>
              <w:top w:val="nil"/>
              <w:left w:val="nil"/>
              <w:bottom w:val="single" w:sz="4" w:space="0" w:color="auto"/>
              <w:right w:val="single" w:sz="4" w:space="0" w:color="auto"/>
            </w:tcBorders>
            <w:shd w:val="clear" w:color="auto" w:fill="auto"/>
            <w:hideMark/>
          </w:tcPr>
          <w:p w:rsidR="006050B8" w:rsidRPr="006050B8" w:rsidRDefault="006050B8" w:rsidP="006050B8">
            <w:pPr>
              <w:jc w:val="center"/>
              <w:outlineLvl w:val="0"/>
              <w:rPr>
                <w:b/>
                <w:bCs/>
              </w:rPr>
            </w:pPr>
            <w:r w:rsidRPr="006050B8">
              <w:rPr>
                <w:b/>
                <w:bCs/>
              </w:rPr>
              <w:t>руб./м3</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 xml:space="preserve">4,3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 xml:space="preserve">4,6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 xml:space="preserve">4,9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 xml:space="preserve">5,1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 xml:space="preserve">5,3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 xml:space="preserve">5,6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 xml:space="preserve">5,9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 xml:space="preserve">6,1 </w:t>
            </w:r>
          </w:p>
        </w:tc>
      </w:tr>
      <w:tr w:rsidR="006050B8" w:rsidRPr="006050B8" w:rsidTr="0039043E">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6050B8" w:rsidRPr="006050B8" w:rsidRDefault="006050B8" w:rsidP="00181823">
            <w:pPr>
              <w:ind w:firstLineChars="300" w:firstLine="720"/>
              <w:outlineLvl w:val="0"/>
            </w:pPr>
            <w:r w:rsidRPr="006050B8">
              <w:t>Производственная программа</w:t>
            </w:r>
          </w:p>
        </w:tc>
        <w:tc>
          <w:tcPr>
            <w:tcW w:w="342" w:type="pct"/>
            <w:tcBorders>
              <w:top w:val="nil"/>
              <w:left w:val="nil"/>
              <w:bottom w:val="single" w:sz="4" w:space="0" w:color="auto"/>
              <w:right w:val="single" w:sz="4" w:space="0" w:color="auto"/>
            </w:tcBorders>
            <w:shd w:val="clear" w:color="auto" w:fill="auto"/>
            <w:hideMark/>
          </w:tcPr>
          <w:p w:rsidR="006050B8" w:rsidRPr="006050B8" w:rsidRDefault="006050B8" w:rsidP="006050B8">
            <w:pPr>
              <w:jc w:val="center"/>
              <w:outlineLvl w:val="0"/>
            </w:pPr>
            <w:r w:rsidRPr="006050B8">
              <w:t>руб./м3</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0,0 </w:t>
            </w:r>
          </w:p>
        </w:tc>
      </w:tr>
      <w:tr w:rsidR="006050B8" w:rsidRPr="006050B8" w:rsidTr="0039043E">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6050B8" w:rsidRPr="006050B8" w:rsidRDefault="006050B8" w:rsidP="00181823">
            <w:pPr>
              <w:ind w:firstLineChars="300" w:firstLine="720"/>
              <w:outlineLvl w:val="0"/>
            </w:pPr>
            <w:r w:rsidRPr="006050B8">
              <w:t>Инвестиционная программа</w:t>
            </w:r>
          </w:p>
        </w:tc>
        <w:tc>
          <w:tcPr>
            <w:tcW w:w="342" w:type="pct"/>
            <w:tcBorders>
              <w:top w:val="nil"/>
              <w:left w:val="nil"/>
              <w:bottom w:val="single" w:sz="4" w:space="0" w:color="auto"/>
              <w:right w:val="single" w:sz="4" w:space="0" w:color="auto"/>
            </w:tcBorders>
            <w:shd w:val="clear" w:color="auto" w:fill="auto"/>
            <w:hideMark/>
          </w:tcPr>
          <w:p w:rsidR="006050B8" w:rsidRPr="006050B8" w:rsidRDefault="006050B8" w:rsidP="006050B8">
            <w:pPr>
              <w:jc w:val="center"/>
              <w:outlineLvl w:val="0"/>
            </w:pPr>
            <w:r w:rsidRPr="006050B8">
              <w:t>руб./м3</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0,0 </w:t>
            </w:r>
          </w:p>
        </w:tc>
      </w:tr>
      <w:tr w:rsidR="006050B8" w:rsidRPr="006050B8" w:rsidTr="0039043E">
        <w:trPr>
          <w:trHeight w:val="945"/>
        </w:trPr>
        <w:tc>
          <w:tcPr>
            <w:tcW w:w="1275" w:type="pct"/>
            <w:tcBorders>
              <w:top w:val="nil"/>
              <w:left w:val="single" w:sz="4" w:space="0" w:color="auto"/>
              <w:bottom w:val="single" w:sz="4" w:space="0" w:color="auto"/>
              <w:right w:val="single" w:sz="4" w:space="0" w:color="auto"/>
            </w:tcBorders>
            <w:shd w:val="clear" w:color="auto" w:fill="auto"/>
            <w:hideMark/>
          </w:tcPr>
          <w:p w:rsidR="006050B8" w:rsidRPr="006050B8" w:rsidRDefault="006050B8" w:rsidP="006050B8">
            <w:pPr>
              <w:outlineLvl w:val="0"/>
              <w:rPr>
                <w:b/>
                <w:bCs/>
              </w:rPr>
            </w:pPr>
            <w:r w:rsidRPr="006050B8">
              <w:rPr>
                <w:b/>
                <w:bCs/>
              </w:rPr>
              <w:t>Плата с одной семьи за коммунальные услуги (с НДС), в том числе:</w:t>
            </w:r>
          </w:p>
        </w:tc>
        <w:tc>
          <w:tcPr>
            <w:tcW w:w="342"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center"/>
              <w:outlineLvl w:val="0"/>
              <w:rPr>
                <w:b/>
                <w:bCs/>
              </w:rPr>
            </w:pPr>
            <w:r w:rsidRPr="006050B8">
              <w:rPr>
                <w:b/>
                <w:bCs/>
              </w:rPr>
              <w:t>руб./мес.</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 xml:space="preserve">4 331,9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 xml:space="preserve">5 184,3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 xml:space="preserve">5 662,1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 xml:space="preserve">6 152,9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 xml:space="preserve">6 938,1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 xml:space="preserve">7 650,1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 xml:space="preserve">8 376,7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 xml:space="preserve">9 138,3 </w:t>
            </w:r>
          </w:p>
        </w:tc>
      </w:tr>
      <w:tr w:rsidR="006050B8" w:rsidRPr="006050B8" w:rsidTr="0039043E">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6050B8" w:rsidRPr="006050B8" w:rsidRDefault="006050B8" w:rsidP="00181823">
            <w:pPr>
              <w:ind w:firstLineChars="300" w:firstLine="720"/>
              <w:outlineLvl w:val="0"/>
            </w:pPr>
            <w:r w:rsidRPr="006050B8">
              <w:t>Теплоснабжение</w:t>
            </w:r>
          </w:p>
        </w:tc>
        <w:tc>
          <w:tcPr>
            <w:tcW w:w="342"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center"/>
              <w:outlineLvl w:val="0"/>
            </w:pPr>
            <w:r w:rsidRPr="006050B8">
              <w:t>руб./мес.</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1 894,8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2 408,8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2 429,4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2 501,1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2 840,5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3 108,2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3 370,7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3 589,5 </w:t>
            </w:r>
          </w:p>
        </w:tc>
      </w:tr>
      <w:tr w:rsidR="006050B8" w:rsidRPr="006050B8" w:rsidTr="0039043E">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6050B8" w:rsidRPr="006050B8" w:rsidRDefault="006050B8" w:rsidP="00181823">
            <w:pPr>
              <w:ind w:firstLineChars="300" w:firstLine="720"/>
              <w:outlineLvl w:val="0"/>
            </w:pPr>
            <w:r w:rsidRPr="006050B8">
              <w:t>Горячее водоснабжение</w:t>
            </w:r>
          </w:p>
        </w:tc>
        <w:tc>
          <w:tcPr>
            <w:tcW w:w="342"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center"/>
              <w:outlineLvl w:val="0"/>
            </w:pPr>
            <w:r w:rsidRPr="006050B8">
              <w:t>руб./мес.</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1 093,2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1 226,6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1 361,6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1 511,3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1 670,0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1 840,8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2 025,1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2 206,9 </w:t>
            </w:r>
          </w:p>
        </w:tc>
      </w:tr>
      <w:tr w:rsidR="006050B8" w:rsidRPr="006050B8" w:rsidTr="0039043E">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6050B8" w:rsidRPr="006050B8" w:rsidRDefault="006050B8" w:rsidP="00181823">
            <w:pPr>
              <w:ind w:firstLineChars="300" w:firstLine="720"/>
              <w:outlineLvl w:val="0"/>
            </w:pPr>
            <w:r w:rsidRPr="006050B8">
              <w:t>Холодное водоснабжение</w:t>
            </w:r>
          </w:p>
        </w:tc>
        <w:tc>
          <w:tcPr>
            <w:tcW w:w="342"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center"/>
              <w:outlineLvl w:val="0"/>
            </w:pPr>
            <w:r w:rsidRPr="006050B8">
              <w:t>руб./мес.</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256,6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301,2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496,6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568,5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642,0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696,3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757,5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930,5 </w:t>
            </w:r>
          </w:p>
        </w:tc>
      </w:tr>
      <w:tr w:rsidR="006050B8" w:rsidRPr="006050B8" w:rsidTr="0039043E">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6050B8" w:rsidRPr="006050B8" w:rsidRDefault="006050B8" w:rsidP="00181823">
            <w:pPr>
              <w:ind w:firstLineChars="300" w:firstLine="720"/>
              <w:outlineLvl w:val="0"/>
            </w:pPr>
            <w:r w:rsidRPr="006050B8">
              <w:t>Водоотведение</w:t>
            </w:r>
          </w:p>
        </w:tc>
        <w:tc>
          <w:tcPr>
            <w:tcW w:w="342"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center"/>
              <w:outlineLvl w:val="0"/>
            </w:pPr>
            <w:r w:rsidRPr="006050B8">
              <w:t>руб./мес.</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311,1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374,4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408,4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499,5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615,0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747,0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869,9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987,0 </w:t>
            </w:r>
          </w:p>
        </w:tc>
      </w:tr>
      <w:tr w:rsidR="006050B8" w:rsidRPr="006050B8" w:rsidTr="0039043E">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6050B8" w:rsidRPr="006050B8" w:rsidRDefault="006050B8" w:rsidP="00181823">
            <w:pPr>
              <w:ind w:firstLineChars="300" w:firstLine="720"/>
              <w:outlineLvl w:val="0"/>
            </w:pPr>
            <w:r w:rsidRPr="006050B8">
              <w:t>Электроснабжение</w:t>
            </w:r>
          </w:p>
        </w:tc>
        <w:tc>
          <w:tcPr>
            <w:tcW w:w="342"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center"/>
              <w:outlineLvl w:val="0"/>
            </w:pPr>
            <w:r w:rsidRPr="006050B8">
              <w:t>руб./мес.</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608,6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693,8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777,0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874,2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962,5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1 039,6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1 124,8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1 185,7 </w:t>
            </w:r>
          </w:p>
        </w:tc>
      </w:tr>
      <w:tr w:rsidR="006050B8" w:rsidRPr="006050B8" w:rsidTr="0039043E">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6050B8" w:rsidRPr="006050B8" w:rsidRDefault="006050B8" w:rsidP="00181823">
            <w:pPr>
              <w:ind w:firstLineChars="300" w:firstLine="720"/>
              <w:outlineLvl w:val="0"/>
            </w:pPr>
            <w:r w:rsidRPr="006050B8">
              <w:t>Газоснабжение</w:t>
            </w:r>
          </w:p>
        </w:tc>
        <w:tc>
          <w:tcPr>
            <w:tcW w:w="342"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center"/>
              <w:outlineLvl w:val="0"/>
            </w:pPr>
            <w:r w:rsidRPr="006050B8">
              <w:t>руб./мес.</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167,6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179,5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189,2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198,4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208,2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218,3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228,6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238,7 </w:t>
            </w:r>
          </w:p>
        </w:tc>
      </w:tr>
      <w:tr w:rsidR="006050B8" w:rsidRPr="006050B8" w:rsidTr="0039043E">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6050B8" w:rsidRPr="006050B8" w:rsidRDefault="006050B8" w:rsidP="006050B8">
            <w:pPr>
              <w:outlineLvl w:val="0"/>
            </w:pPr>
            <w:r w:rsidRPr="006050B8">
              <w:t>Средний совокупный доход семьи</w:t>
            </w:r>
          </w:p>
        </w:tc>
        <w:tc>
          <w:tcPr>
            <w:tcW w:w="342"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center"/>
              <w:outlineLvl w:val="0"/>
            </w:pPr>
            <w:r w:rsidRPr="006050B8">
              <w:t>руб./мес.</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41 238,1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42 763,9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45 115,9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47 777,8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49 993,0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52 207,3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54 434,3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56 865,6 </w:t>
            </w:r>
          </w:p>
        </w:tc>
      </w:tr>
      <w:tr w:rsidR="006050B8" w:rsidRPr="006050B8" w:rsidTr="0039043E">
        <w:trPr>
          <w:trHeight w:val="630"/>
        </w:trPr>
        <w:tc>
          <w:tcPr>
            <w:tcW w:w="1275" w:type="pct"/>
            <w:tcBorders>
              <w:top w:val="nil"/>
              <w:left w:val="single" w:sz="4" w:space="0" w:color="auto"/>
              <w:bottom w:val="single" w:sz="4" w:space="0" w:color="auto"/>
              <w:right w:val="single" w:sz="4" w:space="0" w:color="auto"/>
            </w:tcBorders>
            <w:shd w:val="clear" w:color="auto" w:fill="auto"/>
            <w:vAlign w:val="bottom"/>
            <w:hideMark/>
          </w:tcPr>
          <w:p w:rsidR="006050B8" w:rsidRPr="006050B8" w:rsidRDefault="006050B8" w:rsidP="006050B8">
            <w:pPr>
              <w:outlineLvl w:val="0"/>
              <w:rPr>
                <w:b/>
                <w:bCs/>
              </w:rPr>
            </w:pPr>
            <w:r w:rsidRPr="006050B8">
              <w:rPr>
                <w:b/>
                <w:bCs/>
              </w:rPr>
              <w:t>Удельный вес платы в совокупном доходе семьи</w:t>
            </w:r>
          </w:p>
        </w:tc>
        <w:tc>
          <w:tcPr>
            <w:tcW w:w="342"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center"/>
              <w:outlineLvl w:val="0"/>
              <w:rPr>
                <w:b/>
                <w:bCs/>
              </w:rPr>
            </w:pPr>
            <w:r w:rsidRPr="006050B8">
              <w:rPr>
                <w:b/>
                <w:bCs/>
              </w:rPr>
              <w:t>%</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0,0%</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0,0%</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0,0%</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10,5%</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12,1%</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12,6%</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12,9%</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13,9%</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14,7%</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15,4%</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16,1%</w:t>
            </w:r>
          </w:p>
        </w:tc>
      </w:tr>
      <w:tr w:rsidR="006050B8" w:rsidRPr="006050B8" w:rsidTr="0039043E">
        <w:trPr>
          <w:trHeight w:val="945"/>
        </w:trPr>
        <w:tc>
          <w:tcPr>
            <w:tcW w:w="1275" w:type="pct"/>
            <w:tcBorders>
              <w:top w:val="nil"/>
              <w:left w:val="single" w:sz="4" w:space="0" w:color="auto"/>
              <w:bottom w:val="single" w:sz="4" w:space="0" w:color="auto"/>
              <w:right w:val="single" w:sz="4" w:space="0" w:color="auto"/>
            </w:tcBorders>
            <w:shd w:val="clear" w:color="auto" w:fill="auto"/>
            <w:vAlign w:val="bottom"/>
            <w:hideMark/>
          </w:tcPr>
          <w:p w:rsidR="006050B8" w:rsidRPr="006050B8" w:rsidRDefault="006050B8" w:rsidP="006050B8">
            <w:pPr>
              <w:outlineLvl w:val="0"/>
            </w:pPr>
            <w:r w:rsidRPr="006050B8">
              <w:t>Максимально допустимая доля собственных расходов населения на оплату коммунальных услуг</w:t>
            </w:r>
          </w:p>
        </w:tc>
        <w:tc>
          <w:tcPr>
            <w:tcW w:w="342"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center"/>
              <w:outlineLvl w:val="0"/>
            </w:pPr>
            <w:r w:rsidRPr="006050B8">
              <w:t>%</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0%</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0%</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0%</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10%</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10%</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10%</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10%</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10%</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10%</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10%</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10%</w:t>
            </w:r>
          </w:p>
        </w:tc>
      </w:tr>
      <w:tr w:rsidR="006050B8" w:rsidRPr="006050B8" w:rsidTr="0039043E">
        <w:trPr>
          <w:trHeight w:val="630"/>
        </w:trPr>
        <w:tc>
          <w:tcPr>
            <w:tcW w:w="1275" w:type="pct"/>
            <w:tcBorders>
              <w:top w:val="nil"/>
              <w:left w:val="single" w:sz="4" w:space="0" w:color="auto"/>
              <w:bottom w:val="single" w:sz="4" w:space="0" w:color="auto"/>
              <w:right w:val="single" w:sz="4" w:space="0" w:color="auto"/>
            </w:tcBorders>
            <w:shd w:val="clear" w:color="auto" w:fill="auto"/>
            <w:vAlign w:val="bottom"/>
            <w:hideMark/>
          </w:tcPr>
          <w:p w:rsidR="006050B8" w:rsidRPr="006050B8" w:rsidRDefault="006050B8" w:rsidP="006050B8">
            <w:pPr>
              <w:outlineLvl w:val="0"/>
            </w:pPr>
            <w:r w:rsidRPr="006050B8">
              <w:t>Максимально допустимая плата с одной семьи за коммунальные услуги (с НДС)</w:t>
            </w:r>
          </w:p>
        </w:tc>
        <w:tc>
          <w:tcPr>
            <w:tcW w:w="342"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center"/>
              <w:outlineLvl w:val="0"/>
            </w:pPr>
            <w:r w:rsidRPr="006050B8">
              <w:t>руб./мес.</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outlineLvl w:val="0"/>
            </w:pPr>
            <w:r w:rsidRPr="006050B8">
              <w:t xml:space="preserve">         -    </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outlineLvl w:val="0"/>
            </w:pPr>
            <w:r w:rsidRPr="006050B8">
              <w:t xml:space="preserve">         -    </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outlineLvl w:val="0"/>
            </w:pPr>
            <w:r w:rsidRPr="006050B8">
              <w:t xml:space="preserve">         -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4 123,8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4 276,4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4 511,6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4 777,8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4 999,3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5 220,7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5 443,4 </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 xml:space="preserve">5 686,6 </w:t>
            </w:r>
          </w:p>
        </w:tc>
      </w:tr>
      <w:tr w:rsidR="006050B8" w:rsidRPr="006050B8" w:rsidTr="0039043E">
        <w:trPr>
          <w:trHeight w:val="315"/>
        </w:trPr>
        <w:tc>
          <w:tcPr>
            <w:tcW w:w="1275" w:type="pct"/>
            <w:tcBorders>
              <w:top w:val="nil"/>
              <w:left w:val="single" w:sz="4" w:space="0" w:color="auto"/>
              <w:bottom w:val="single" w:sz="4" w:space="0" w:color="auto"/>
              <w:right w:val="single" w:sz="4" w:space="0" w:color="auto"/>
            </w:tcBorders>
            <w:shd w:val="clear" w:color="auto" w:fill="auto"/>
            <w:vAlign w:val="bottom"/>
            <w:hideMark/>
          </w:tcPr>
          <w:p w:rsidR="006050B8" w:rsidRPr="006050B8" w:rsidRDefault="006050B8" w:rsidP="006050B8">
            <w:pPr>
              <w:outlineLvl w:val="0"/>
            </w:pPr>
            <w:r w:rsidRPr="006050B8">
              <w:t>Доступность</w:t>
            </w:r>
          </w:p>
        </w:tc>
        <w:tc>
          <w:tcPr>
            <w:tcW w:w="342"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center"/>
              <w:outlineLvl w:val="0"/>
            </w:pPr>
            <w:r w:rsidRPr="006050B8">
              <w:t>%</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0,0%</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0,0%</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0,0%</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-4,8%</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-17,5%</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-20,3%</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-22,3%</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-27,9%</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-31,8%</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-35,0%</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-37,8%</w:t>
            </w:r>
          </w:p>
        </w:tc>
      </w:tr>
    </w:tbl>
    <w:p w:rsidR="006050B8" w:rsidRPr="006050B8" w:rsidRDefault="006050B8" w:rsidP="006050B8">
      <w:pPr>
        <w:ind w:left="360"/>
        <w:jc w:val="both"/>
        <w:rPr>
          <w:rFonts w:eastAsiaTheme="minorHAnsi"/>
          <w:b/>
          <w:szCs w:val="22"/>
          <w:lang w:eastAsia="en-US"/>
        </w:rPr>
      </w:pPr>
    </w:p>
    <w:p w:rsidR="006050B8" w:rsidRPr="006050B8" w:rsidRDefault="006050B8" w:rsidP="006050B8">
      <w:pPr>
        <w:ind w:left="360"/>
        <w:jc w:val="both"/>
        <w:rPr>
          <w:rFonts w:eastAsiaTheme="minorHAnsi"/>
          <w:b/>
          <w:szCs w:val="22"/>
          <w:lang w:val="en-US" w:eastAsia="en-US"/>
        </w:rPr>
      </w:pPr>
    </w:p>
    <w:p w:rsidR="006050B8" w:rsidRPr="006050B8" w:rsidRDefault="006050B8" w:rsidP="006050B8">
      <w:pPr>
        <w:spacing w:after="200" w:line="276" w:lineRule="auto"/>
        <w:rPr>
          <w:rFonts w:eastAsiaTheme="minorHAnsi"/>
          <w:b/>
          <w:szCs w:val="22"/>
          <w:lang w:eastAsia="en-US"/>
        </w:rPr>
      </w:pPr>
      <w:r w:rsidRPr="006050B8">
        <w:rPr>
          <w:rFonts w:eastAsiaTheme="minorHAnsi"/>
          <w:b/>
          <w:szCs w:val="22"/>
          <w:lang w:eastAsia="en-US"/>
        </w:rPr>
        <w:br w:type="page"/>
      </w:r>
    </w:p>
    <w:p w:rsidR="006050B8" w:rsidRPr="006050B8" w:rsidRDefault="006050B8" w:rsidP="006050B8">
      <w:pPr>
        <w:ind w:left="360"/>
        <w:jc w:val="both"/>
        <w:rPr>
          <w:rFonts w:eastAsiaTheme="minorHAnsi"/>
          <w:b/>
          <w:szCs w:val="22"/>
          <w:lang w:eastAsia="en-US"/>
        </w:rPr>
      </w:pPr>
      <w:r w:rsidRPr="006050B8">
        <w:rPr>
          <w:rFonts w:eastAsiaTheme="minorHAnsi"/>
          <w:b/>
          <w:szCs w:val="22"/>
          <w:lang w:eastAsia="en-US"/>
        </w:rPr>
        <w:lastRenderedPageBreak/>
        <w:t>Таблица 25 – Прогнозные величины тарифов и оценка доступности программы для населения (ч 2)</w:t>
      </w:r>
    </w:p>
    <w:tbl>
      <w:tblPr>
        <w:tblW w:w="5000" w:type="pct"/>
        <w:tblCellMar>
          <w:left w:w="28" w:type="dxa"/>
          <w:right w:w="28" w:type="dxa"/>
        </w:tblCellMar>
        <w:tblLook w:val="04A0"/>
      </w:tblPr>
      <w:tblGrid>
        <w:gridCol w:w="3668"/>
        <w:gridCol w:w="1102"/>
        <w:gridCol w:w="896"/>
        <w:gridCol w:w="896"/>
        <w:gridCol w:w="896"/>
        <w:gridCol w:w="896"/>
        <w:gridCol w:w="896"/>
        <w:gridCol w:w="896"/>
        <w:gridCol w:w="896"/>
        <w:gridCol w:w="896"/>
        <w:gridCol w:w="896"/>
        <w:gridCol w:w="896"/>
        <w:gridCol w:w="896"/>
      </w:tblGrid>
      <w:tr w:rsidR="006050B8" w:rsidRPr="006050B8" w:rsidTr="0039043E">
        <w:trPr>
          <w:trHeight w:val="315"/>
          <w:tblHeader/>
        </w:trPr>
        <w:tc>
          <w:tcPr>
            <w:tcW w:w="12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50B8" w:rsidRPr="006050B8" w:rsidRDefault="006050B8" w:rsidP="006050B8">
            <w:pPr>
              <w:jc w:val="center"/>
              <w:outlineLvl w:val="0"/>
              <w:rPr>
                <w:b/>
                <w:bCs/>
              </w:rPr>
            </w:pPr>
            <w:r w:rsidRPr="006050B8">
              <w:rPr>
                <w:b/>
                <w:bCs/>
              </w:rPr>
              <w:t>Наименование показателя</w:t>
            </w:r>
          </w:p>
        </w:tc>
        <w:tc>
          <w:tcPr>
            <w:tcW w:w="342" w:type="pct"/>
            <w:tcBorders>
              <w:top w:val="single" w:sz="4" w:space="0" w:color="auto"/>
              <w:left w:val="nil"/>
              <w:bottom w:val="single" w:sz="4" w:space="0" w:color="auto"/>
              <w:right w:val="single" w:sz="4" w:space="0" w:color="auto"/>
            </w:tcBorders>
            <w:shd w:val="clear" w:color="auto" w:fill="auto"/>
            <w:noWrap/>
            <w:vAlign w:val="bottom"/>
            <w:hideMark/>
          </w:tcPr>
          <w:p w:rsidR="006050B8" w:rsidRPr="006050B8" w:rsidRDefault="006050B8" w:rsidP="006050B8">
            <w:pPr>
              <w:jc w:val="center"/>
              <w:outlineLvl w:val="0"/>
              <w:rPr>
                <w:b/>
                <w:bCs/>
              </w:rPr>
            </w:pPr>
            <w:r w:rsidRPr="006050B8">
              <w:rPr>
                <w:b/>
                <w:bCs/>
              </w:rPr>
              <w:t>Ед.изм.</w:t>
            </w:r>
          </w:p>
        </w:tc>
        <w:tc>
          <w:tcPr>
            <w:tcW w:w="278" w:type="pct"/>
            <w:tcBorders>
              <w:top w:val="single" w:sz="4" w:space="0" w:color="auto"/>
              <w:left w:val="nil"/>
              <w:bottom w:val="single" w:sz="4" w:space="0" w:color="auto"/>
              <w:right w:val="single" w:sz="4" w:space="0" w:color="auto"/>
            </w:tcBorders>
            <w:shd w:val="clear" w:color="auto" w:fill="auto"/>
            <w:noWrap/>
            <w:vAlign w:val="bottom"/>
            <w:hideMark/>
          </w:tcPr>
          <w:p w:rsidR="006050B8" w:rsidRPr="006050B8" w:rsidRDefault="006050B8" w:rsidP="006050B8">
            <w:pPr>
              <w:jc w:val="center"/>
              <w:outlineLvl w:val="0"/>
              <w:rPr>
                <w:b/>
                <w:bCs/>
              </w:rPr>
            </w:pPr>
            <w:r w:rsidRPr="006050B8">
              <w:rPr>
                <w:b/>
                <w:bCs/>
              </w:rPr>
              <w:t>2020</w:t>
            </w:r>
          </w:p>
        </w:tc>
        <w:tc>
          <w:tcPr>
            <w:tcW w:w="278" w:type="pct"/>
            <w:tcBorders>
              <w:top w:val="single" w:sz="4" w:space="0" w:color="auto"/>
              <w:left w:val="nil"/>
              <w:bottom w:val="single" w:sz="4" w:space="0" w:color="auto"/>
              <w:right w:val="single" w:sz="4" w:space="0" w:color="auto"/>
            </w:tcBorders>
            <w:shd w:val="clear" w:color="auto" w:fill="auto"/>
            <w:noWrap/>
            <w:vAlign w:val="bottom"/>
            <w:hideMark/>
          </w:tcPr>
          <w:p w:rsidR="006050B8" w:rsidRPr="006050B8" w:rsidRDefault="006050B8" w:rsidP="006050B8">
            <w:pPr>
              <w:jc w:val="center"/>
              <w:outlineLvl w:val="0"/>
              <w:rPr>
                <w:b/>
                <w:bCs/>
              </w:rPr>
            </w:pPr>
            <w:r w:rsidRPr="006050B8">
              <w:rPr>
                <w:b/>
                <w:bCs/>
              </w:rPr>
              <w:t>2021</w:t>
            </w:r>
          </w:p>
        </w:tc>
        <w:tc>
          <w:tcPr>
            <w:tcW w:w="278" w:type="pct"/>
            <w:tcBorders>
              <w:top w:val="single" w:sz="4" w:space="0" w:color="auto"/>
              <w:left w:val="nil"/>
              <w:bottom w:val="single" w:sz="4" w:space="0" w:color="auto"/>
              <w:right w:val="single" w:sz="4" w:space="0" w:color="auto"/>
            </w:tcBorders>
            <w:shd w:val="clear" w:color="auto" w:fill="auto"/>
            <w:noWrap/>
            <w:vAlign w:val="bottom"/>
            <w:hideMark/>
          </w:tcPr>
          <w:p w:rsidR="006050B8" w:rsidRPr="006050B8" w:rsidRDefault="006050B8" w:rsidP="006050B8">
            <w:pPr>
              <w:jc w:val="center"/>
              <w:outlineLvl w:val="0"/>
              <w:rPr>
                <w:b/>
                <w:bCs/>
              </w:rPr>
            </w:pPr>
            <w:r w:rsidRPr="006050B8">
              <w:rPr>
                <w:b/>
                <w:bCs/>
              </w:rPr>
              <w:t>2022</w:t>
            </w:r>
          </w:p>
        </w:tc>
        <w:tc>
          <w:tcPr>
            <w:tcW w:w="319" w:type="pct"/>
            <w:tcBorders>
              <w:top w:val="single" w:sz="4" w:space="0" w:color="auto"/>
              <w:left w:val="nil"/>
              <w:bottom w:val="single" w:sz="4" w:space="0" w:color="auto"/>
              <w:right w:val="single" w:sz="4" w:space="0" w:color="auto"/>
            </w:tcBorders>
            <w:shd w:val="clear" w:color="auto" w:fill="auto"/>
            <w:noWrap/>
            <w:vAlign w:val="bottom"/>
            <w:hideMark/>
          </w:tcPr>
          <w:p w:rsidR="006050B8" w:rsidRPr="006050B8" w:rsidRDefault="006050B8" w:rsidP="006050B8">
            <w:pPr>
              <w:jc w:val="center"/>
              <w:outlineLvl w:val="0"/>
              <w:rPr>
                <w:b/>
                <w:bCs/>
              </w:rPr>
            </w:pPr>
            <w:r w:rsidRPr="006050B8">
              <w:rPr>
                <w:b/>
                <w:bCs/>
              </w:rPr>
              <w:t>2023</w:t>
            </w:r>
          </w:p>
        </w:tc>
        <w:tc>
          <w:tcPr>
            <w:tcW w:w="319" w:type="pct"/>
            <w:tcBorders>
              <w:top w:val="single" w:sz="4" w:space="0" w:color="auto"/>
              <w:left w:val="nil"/>
              <w:bottom w:val="single" w:sz="4" w:space="0" w:color="auto"/>
              <w:right w:val="single" w:sz="4" w:space="0" w:color="auto"/>
            </w:tcBorders>
            <w:shd w:val="clear" w:color="auto" w:fill="auto"/>
            <w:noWrap/>
            <w:vAlign w:val="bottom"/>
            <w:hideMark/>
          </w:tcPr>
          <w:p w:rsidR="006050B8" w:rsidRPr="006050B8" w:rsidRDefault="006050B8" w:rsidP="006050B8">
            <w:pPr>
              <w:jc w:val="center"/>
              <w:outlineLvl w:val="0"/>
              <w:rPr>
                <w:b/>
                <w:bCs/>
              </w:rPr>
            </w:pPr>
            <w:r w:rsidRPr="006050B8">
              <w:rPr>
                <w:b/>
                <w:bCs/>
              </w:rPr>
              <w:t>2024</w:t>
            </w:r>
          </w:p>
        </w:tc>
        <w:tc>
          <w:tcPr>
            <w:tcW w:w="319" w:type="pct"/>
            <w:tcBorders>
              <w:top w:val="single" w:sz="4" w:space="0" w:color="auto"/>
              <w:left w:val="nil"/>
              <w:bottom w:val="single" w:sz="4" w:space="0" w:color="auto"/>
              <w:right w:val="single" w:sz="4" w:space="0" w:color="auto"/>
            </w:tcBorders>
            <w:shd w:val="clear" w:color="auto" w:fill="auto"/>
            <w:noWrap/>
            <w:vAlign w:val="bottom"/>
            <w:hideMark/>
          </w:tcPr>
          <w:p w:rsidR="006050B8" w:rsidRPr="006050B8" w:rsidRDefault="006050B8" w:rsidP="006050B8">
            <w:pPr>
              <w:jc w:val="center"/>
              <w:outlineLvl w:val="0"/>
              <w:rPr>
                <w:b/>
                <w:bCs/>
              </w:rPr>
            </w:pPr>
            <w:r w:rsidRPr="006050B8">
              <w:rPr>
                <w:b/>
                <w:bCs/>
              </w:rPr>
              <w:t>2025</w:t>
            </w:r>
          </w:p>
        </w:tc>
        <w:tc>
          <w:tcPr>
            <w:tcW w:w="319" w:type="pct"/>
            <w:tcBorders>
              <w:top w:val="single" w:sz="4" w:space="0" w:color="auto"/>
              <w:left w:val="nil"/>
              <w:bottom w:val="single" w:sz="4" w:space="0" w:color="auto"/>
              <w:right w:val="single" w:sz="4" w:space="0" w:color="auto"/>
            </w:tcBorders>
            <w:shd w:val="clear" w:color="auto" w:fill="auto"/>
            <w:noWrap/>
            <w:vAlign w:val="bottom"/>
            <w:hideMark/>
          </w:tcPr>
          <w:p w:rsidR="006050B8" w:rsidRPr="006050B8" w:rsidRDefault="006050B8" w:rsidP="006050B8">
            <w:pPr>
              <w:jc w:val="center"/>
              <w:outlineLvl w:val="0"/>
              <w:rPr>
                <w:b/>
                <w:bCs/>
              </w:rPr>
            </w:pPr>
            <w:r w:rsidRPr="006050B8">
              <w:rPr>
                <w:b/>
                <w:bCs/>
              </w:rPr>
              <w:t>2026</w:t>
            </w:r>
          </w:p>
        </w:tc>
        <w:tc>
          <w:tcPr>
            <w:tcW w:w="319" w:type="pct"/>
            <w:tcBorders>
              <w:top w:val="single" w:sz="4" w:space="0" w:color="auto"/>
              <w:left w:val="nil"/>
              <w:bottom w:val="single" w:sz="4" w:space="0" w:color="auto"/>
              <w:right w:val="single" w:sz="4" w:space="0" w:color="auto"/>
            </w:tcBorders>
            <w:shd w:val="clear" w:color="auto" w:fill="auto"/>
            <w:noWrap/>
            <w:vAlign w:val="bottom"/>
            <w:hideMark/>
          </w:tcPr>
          <w:p w:rsidR="006050B8" w:rsidRPr="006050B8" w:rsidRDefault="006050B8" w:rsidP="006050B8">
            <w:pPr>
              <w:jc w:val="center"/>
              <w:outlineLvl w:val="0"/>
              <w:rPr>
                <w:b/>
                <w:bCs/>
              </w:rPr>
            </w:pPr>
            <w:r w:rsidRPr="006050B8">
              <w:rPr>
                <w:b/>
                <w:bCs/>
              </w:rPr>
              <w:t>2027</w:t>
            </w:r>
          </w:p>
        </w:tc>
        <w:tc>
          <w:tcPr>
            <w:tcW w:w="319" w:type="pct"/>
            <w:tcBorders>
              <w:top w:val="single" w:sz="4" w:space="0" w:color="auto"/>
              <w:left w:val="nil"/>
              <w:bottom w:val="single" w:sz="4" w:space="0" w:color="auto"/>
              <w:right w:val="single" w:sz="4" w:space="0" w:color="auto"/>
            </w:tcBorders>
            <w:shd w:val="clear" w:color="auto" w:fill="auto"/>
            <w:noWrap/>
            <w:vAlign w:val="bottom"/>
            <w:hideMark/>
          </w:tcPr>
          <w:p w:rsidR="006050B8" w:rsidRPr="006050B8" w:rsidRDefault="006050B8" w:rsidP="006050B8">
            <w:pPr>
              <w:jc w:val="center"/>
              <w:outlineLvl w:val="0"/>
              <w:rPr>
                <w:b/>
                <w:bCs/>
              </w:rPr>
            </w:pPr>
            <w:r w:rsidRPr="006050B8">
              <w:rPr>
                <w:b/>
                <w:bCs/>
              </w:rPr>
              <w:t>2028</w:t>
            </w:r>
          </w:p>
        </w:tc>
        <w:tc>
          <w:tcPr>
            <w:tcW w:w="319" w:type="pct"/>
            <w:tcBorders>
              <w:top w:val="single" w:sz="4" w:space="0" w:color="auto"/>
              <w:left w:val="nil"/>
              <w:bottom w:val="single" w:sz="4" w:space="0" w:color="auto"/>
              <w:right w:val="single" w:sz="4" w:space="0" w:color="auto"/>
            </w:tcBorders>
            <w:shd w:val="clear" w:color="auto" w:fill="auto"/>
            <w:noWrap/>
            <w:vAlign w:val="bottom"/>
            <w:hideMark/>
          </w:tcPr>
          <w:p w:rsidR="006050B8" w:rsidRPr="006050B8" w:rsidRDefault="006050B8" w:rsidP="006050B8">
            <w:pPr>
              <w:jc w:val="center"/>
              <w:outlineLvl w:val="0"/>
              <w:rPr>
                <w:b/>
                <w:bCs/>
              </w:rPr>
            </w:pPr>
            <w:r w:rsidRPr="006050B8">
              <w:rPr>
                <w:b/>
                <w:bCs/>
              </w:rPr>
              <w:t>2029</w:t>
            </w:r>
          </w:p>
        </w:tc>
        <w:tc>
          <w:tcPr>
            <w:tcW w:w="319" w:type="pct"/>
            <w:tcBorders>
              <w:top w:val="single" w:sz="4" w:space="0" w:color="auto"/>
              <w:left w:val="nil"/>
              <w:bottom w:val="single" w:sz="4" w:space="0" w:color="auto"/>
              <w:right w:val="single" w:sz="4" w:space="0" w:color="auto"/>
            </w:tcBorders>
            <w:shd w:val="clear" w:color="auto" w:fill="auto"/>
            <w:noWrap/>
            <w:vAlign w:val="bottom"/>
            <w:hideMark/>
          </w:tcPr>
          <w:p w:rsidR="006050B8" w:rsidRPr="006050B8" w:rsidRDefault="006050B8" w:rsidP="006050B8">
            <w:pPr>
              <w:jc w:val="center"/>
              <w:outlineLvl w:val="0"/>
              <w:rPr>
                <w:b/>
                <w:bCs/>
              </w:rPr>
            </w:pPr>
            <w:r w:rsidRPr="006050B8">
              <w:rPr>
                <w:b/>
                <w:bCs/>
              </w:rPr>
              <w:t>2030</w:t>
            </w:r>
          </w:p>
        </w:tc>
      </w:tr>
      <w:tr w:rsidR="006050B8" w:rsidRPr="006050B8" w:rsidTr="0039043E">
        <w:trPr>
          <w:trHeight w:val="630"/>
        </w:trPr>
        <w:tc>
          <w:tcPr>
            <w:tcW w:w="1275" w:type="pct"/>
            <w:tcBorders>
              <w:top w:val="nil"/>
              <w:left w:val="single" w:sz="4" w:space="0" w:color="auto"/>
              <w:bottom w:val="single" w:sz="4" w:space="0" w:color="auto"/>
              <w:right w:val="single" w:sz="4" w:space="0" w:color="auto"/>
            </w:tcBorders>
            <w:shd w:val="clear" w:color="auto" w:fill="auto"/>
            <w:hideMark/>
          </w:tcPr>
          <w:p w:rsidR="006050B8" w:rsidRPr="006050B8" w:rsidRDefault="006050B8" w:rsidP="006050B8">
            <w:pPr>
              <w:outlineLvl w:val="0"/>
              <w:rPr>
                <w:b/>
                <w:bCs/>
              </w:rPr>
            </w:pPr>
            <w:r w:rsidRPr="006050B8">
              <w:rPr>
                <w:b/>
                <w:bCs/>
              </w:rPr>
              <w:t>Тариф на услуги теплоснабжения (без НДС)</w:t>
            </w:r>
          </w:p>
        </w:tc>
        <w:tc>
          <w:tcPr>
            <w:tcW w:w="342" w:type="pct"/>
            <w:tcBorders>
              <w:top w:val="nil"/>
              <w:left w:val="nil"/>
              <w:bottom w:val="single" w:sz="4" w:space="0" w:color="auto"/>
              <w:right w:val="single" w:sz="4" w:space="0" w:color="auto"/>
            </w:tcBorders>
            <w:shd w:val="clear" w:color="auto" w:fill="auto"/>
            <w:hideMark/>
          </w:tcPr>
          <w:p w:rsidR="006050B8" w:rsidRPr="006050B8" w:rsidRDefault="006050B8" w:rsidP="006050B8">
            <w:pPr>
              <w:jc w:val="center"/>
              <w:outlineLvl w:val="0"/>
              <w:rPr>
                <w:b/>
                <w:bCs/>
              </w:rPr>
            </w:pPr>
            <w:r w:rsidRPr="006050B8">
              <w:rPr>
                <w:b/>
                <w:bCs/>
              </w:rPr>
              <w:t>руб./Гкал</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3 531,7</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3 714,8</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3 899,6</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4 036,5</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4 158,4</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4 224,9</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4 244,6</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4 426,8</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4 511,7</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4 612,3</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4 744,5</w:t>
            </w:r>
          </w:p>
        </w:tc>
      </w:tr>
      <w:tr w:rsidR="006050B8" w:rsidRPr="006050B8" w:rsidTr="0039043E">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6050B8" w:rsidRPr="006050B8" w:rsidRDefault="006050B8" w:rsidP="00181823">
            <w:pPr>
              <w:ind w:firstLineChars="300" w:firstLine="720"/>
              <w:outlineLvl w:val="0"/>
            </w:pPr>
            <w:r w:rsidRPr="006050B8">
              <w:t>Производственная программа</w:t>
            </w:r>
          </w:p>
        </w:tc>
        <w:tc>
          <w:tcPr>
            <w:tcW w:w="342" w:type="pct"/>
            <w:tcBorders>
              <w:top w:val="nil"/>
              <w:left w:val="nil"/>
              <w:bottom w:val="single" w:sz="4" w:space="0" w:color="auto"/>
              <w:right w:val="single" w:sz="4" w:space="0" w:color="auto"/>
            </w:tcBorders>
            <w:shd w:val="clear" w:color="auto" w:fill="auto"/>
            <w:hideMark/>
          </w:tcPr>
          <w:p w:rsidR="006050B8" w:rsidRPr="006050B8" w:rsidRDefault="006050B8" w:rsidP="006050B8">
            <w:pPr>
              <w:jc w:val="center"/>
              <w:outlineLvl w:val="0"/>
            </w:pPr>
            <w:r w:rsidRPr="006050B8">
              <w:t>руб./Гкал</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3 051,0</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3 233,7</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3 418,7</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3 588,3</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3 752,4</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3 902,3</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4 044,5</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4 190,9</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4 340,9</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4 489,9</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4 643,1</w:t>
            </w:r>
          </w:p>
        </w:tc>
      </w:tr>
      <w:tr w:rsidR="006050B8" w:rsidRPr="006050B8" w:rsidTr="0039043E">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6050B8" w:rsidRPr="006050B8" w:rsidRDefault="006050B8" w:rsidP="00181823">
            <w:pPr>
              <w:ind w:firstLineChars="300" w:firstLine="720"/>
              <w:outlineLvl w:val="0"/>
            </w:pPr>
            <w:r w:rsidRPr="006050B8">
              <w:t>Инвестиционная программа</w:t>
            </w:r>
          </w:p>
        </w:tc>
        <w:tc>
          <w:tcPr>
            <w:tcW w:w="342" w:type="pct"/>
            <w:tcBorders>
              <w:top w:val="nil"/>
              <w:left w:val="nil"/>
              <w:bottom w:val="single" w:sz="4" w:space="0" w:color="auto"/>
              <w:right w:val="single" w:sz="4" w:space="0" w:color="auto"/>
            </w:tcBorders>
            <w:shd w:val="clear" w:color="auto" w:fill="auto"/>
            <w:hideMark/>
          </w:tcPr>
          <w:p w:rsidR="006050B8" w:rsidRPr="006050B8" w:rsidRDefault="006050B8" w:rsidP="006050B8">
            <w:pPr>
              <w:jc w:val="center"/>
              <w:outlineLvl w:val="0"/>
            </w:pPr>
            <w:r w:rsidRPr="006050B8">
              <w:t>руб./Гкал</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480,8</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481,1</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480,9</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448,2</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406,0</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322,6</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200,1</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235,9</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170,8</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122,4</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101,4</w:t>
            </w:r>
          </w:p>
        </w:tc>
      </w:tr>
      <w:tr w:rsidR="006050B8" w:rsidRPr="006050B8" w:rsidTr="0039043E">
        <w:trPr>
          <w:trHeight w:val="630"/>
        </w:trPr>
        <w:tc>
          <w:tcPr>
            <w:tcW w:w="1275" w:type="pct"/>
            <w:tcBorders>
              <w:top w:val="nil"/>
              <w:left w:val="single" w:sz="4" w:space="0" w:color="auto"/>
              <w:bottom w:val="single" w:sz="4" w:space="0" w:color="auto"/>
              <w:right w:val="single" w:sz="4" w:space="0" w:color="auto"/>
            </w:tcBorders>
            <w:shd w:val="clear" w:color="auto" w:fill="auto"/>
            <w:hideMark/>
          </w:tcPr>
          <w:p w:rsidR="006050B8" w:rsidRPr="006050B8" w:rsidRDefault="006050B8" w:rsidP="006050B8">
            <w:pPr>
              <w:outlineLvl w:val="0"/>
              <w:rPr>
                <w:b/>
                <w:bCs/>
              </w:rPr>
            </w:pPr>
            <w:r w:rsidRPr="006050B8">
              <w:rPr>
                <w:b/>
                <w:bCs/>
              </w:rPr>
              <w:t xml:space="preserve">Тариф на услуги по горячему водоснабжению </w:t>
            </w:r>
          </w:p>
        </w:tc>
        <w:tc>
          <w:tcPr>
            <w:tcW w:w="342" w:type="pct"/>
            <w:tcBorders>
              <w:top w:val="nil"/>
              <w:left w:val="nil"/>
              <w:bottom w:val="single" w:sz="4" w:space="0" w:color="auto"/>
              <w:right w:val="single" w:sz="4" w:space="0" w:color="auto"/>
            </w:tcBorders>
            <w:shd w:val="clear" w:color="auto" w:fill="auto"/>
            <w:hideMark/>
          </w:tcPr>
          <w:p w:rsidR="006050B8" w:rsidRPr="006050B8" w:rsidRDefault="006050B8" w:rsidP="006050B8">
            <w:pPr>
              <w:jc w:val="center"/>
              <w:outlineLvl w:val="0"/>
              <w:rPr>
                <w:b/>
                <w:bCs/>
              </w:rPr>
            </w:pPr>
            <w:r w:rsidRPr="006050B8">
              <w:rPr>
                <w:b/>
                <w:bCs/>
              </w:rPr>
              <w:t>руб./м3</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218,7</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236,6</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254,8</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271,3</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287,3</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302,2</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316,5</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331,3</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346,4</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361,5</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377,1</w:t>
            </w:r>
          </w:p>
        </w:tc>
      </w:tr>
      <w:tr w:rsidR="006050B8" w:rsidRPr="006050B8" w:rsidTr="0039043E">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6050B8" w:rsidRPr="006050B8" w:rsidRDefault="006050B8" w:rsidP="00181823">
            <w:pPr>
              <w:ind w:firstLineChars="300" w:firstLine="720"/>
              <w:outlineLvl w:val="0"/>
            </w:pPr>
            <w:r w:rsidRPr="006050B8">
              <w:t>Производственная программа</w:t>
            </w:r>
          </w:p>
        </w:tc>
        <w:tc>
          <w:tcPr>
            <w:tcW w:w="342" w:type="pct"/>
            <w:tcBorders>
              <w:top w:val="nil"/>
              <w:left w:val="nil"/>
              <w:bottom w:val="single" w:sz="4" w:space="0" w:color="auto"/>
              <w:right w:val="single" w:sz="4" w:space="0" w:color="auto"/>
            </w:tcBorders>
            <w:shd w:val="clear" w:color="auto" w:fill="auto"/>
            <w:hideMark/>
          </w:tcPr>
          <w:p w:rsidR="006050B8" w:rsidRPr="006050B8" w:rsidRDefault="006050B8" w:rsidP="006050B8">
            <w:pPr>
              <w:jc w:val="center"/>
              <w:outlineLvl w:val="0"/>
            </w:pPr>
            <w:r w:rsidRPr="006050B8">
              <w:t>руб./м3</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0,0</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0,0</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0,0</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0,0</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0,0</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0,0</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0,0</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0,0</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0,0</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0,0</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0,0</w:t>
            </w:r>
          </w:p>
        </w:tc>
      </w:tr>
      <w:tr w:rsidR="006050B8" w:rsidRPr="006050B8" w:rsidTr="0039043E">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6050B8" w:rsidRPr="006050B8" w:rsidRDefault="006050B8" w:rsidP="00181823">
            <w:pPr>
              <w:ind w:firstLineChars="300" w:firstLine="720"/>
              <w:outlineLvl w:val="0"/>
            </w:pPr>
            <w:r w:rsidRPr="006050B8">
              <w:t>Инвестиционная программа</w:t>
            </w:r>
          </w:p>
        </w:tc>
        <w:tc>
          <w:tcPr>
            <w:tcW w:w="342" w:type="pct"/>
            <w:tcBorders>
              <w:top w:val="nil"/>
              <w:left w:val="nil"/>
              <w:bottom w:val="single" w:sz="4" w:space="0" w:color="auto"/>
              <w:right w:val="single" w:sz="4" w:space="0" w:color="auto"/>
            </w:tcBorders>
            <w:shd w:val="clear" w:color="auto" w:fill="auto"/>
            <w:hideMark/>
          </w:tcPr>
          <w:p w:rsidR="006050B8" w:rsidRPr="006050B8" w:rsidRDefault="006050B8" w:rsidP="006050B8">
            <w:pPr>
              <w:jc w:val="center"/>
              <w:outlineLvl w:val="0"/>
            </w:pPr>
            <w:r w:rsidRPr="006050B8">
              <w:t>руб./м3</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0,0</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0,0</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0,0</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0,0</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0,0</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0,0</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0,0</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0,0</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0,0</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0,0</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0,0</w:t>
            </w:r>
          </w:p>
        </w:tc>
      </w:tr>
      <w:tr w:rsidR="006050B8" w:rsidRPr="006050B8" w:rsidTr="0039043E">
        <w:trPr>
          <w:trHeight w:val="630"/>
        </w:trPr>
        <w:tc>
          <w:tcPr>
            <w:tcW w:w="1275" w:type="pct"/>
            <w:tcBorders>
              <w:top w:val="nil"/>
              <w:left w:val="single" w:sz="4" w:space="0" w:color="auto"/>
              <w:bottom w:val="single" w:sz="4" w:space="0" w:color="auto"/>
              <w:right w:val="single" w:sz="4" w:space="0" w:color="auto"/>
            </w:tcBorders>
            <w:shd w:val="clear" w:color="auto" w:fill="auto"/>
            <w:hideMark/>
          </w:tcPr>
          <w:p w:rsidR="006050B8" w:rsidRPr="006050B8" w:rsidRDefault="006050B8" w:rsidP="006050B8">
            <w:pPr>
              <w:outlineLvl w:val="0"/>
              <w:rPr>
                <w:b/>
                <w:bCs/>
              </w:rPr>
            </w:pPr>
            <w:r w:rsidRPr="006050B8">
              <w:rPr>
                <w:b/>
                <w:bCs/>
              </w:rPr>
              <w:t>Тариф на услуги водоснабжения (без НДС)</w:t>
            </w:r>
          </w:p>
        </w:tc>
        <w:tc>
          <w:tcPr>
            <w:tcW w:w="342" w:type="pct"/>
            <w:tcBorders>
              <w:top w:val="nil"/>
              <w:left w:val="nil"/>
              <w:bottom w:val="single" w:sz="4" w:space="0" w:color="auto"/>
              <w:right w:val="single" w:sz="4" w:space="0" w:color="auto"/>
            </w:tcBorders>
            <w:shd w:val="clear" w:color="auto" w:fill="auto"/>
            <w:hideMark/>
          </w:tcPr>
          <w:p w:rsidR="006050B8" w:rsidRPr="006050B8" w:rsidRDefault="006050B8" w:rsidP="006050B8">
            <w:pPr>
              <w:jc w:val="center"/>
              <w:outlineLvl w:val="0"/>
              <w:rPr>
                <w:b/>
                <w:bCs/>
              </w:rPr>
            </w:pPr>
            <w:r w:rsidRPr="006050B8">
              <w:rPr>
                <w:b/>
                <w:bCs/>
              </w:rPr>
              <w:t>руб./м3</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64,7</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67,8</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69,4</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69,1</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62,7</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59,2</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55,2</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51,9</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48,3</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40,9</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38,7</w:t>
            </w:r>
          </w:p>
        </w:tc>
      </w:tr>
      <w:tr w:rsidR="006050B8" w:rsidRPr="006050B8" w:rsidTr="0039043E">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6050B8" w:rsidRPr="006050B8" w:rsidRDefault="006050B8" w:rsidP="00181823">
            <w:pPr>
              <w:ind w:firstLineChars="300" w:firstLine="720"/>
              <w:outlineLvl w:val="0"/>
            </w:pPr>
            <w:r w:rsidRPr="006050B8">
              <w:t>Производственная программа</w:t>
            </w:r>
          </w:p>
        </w:tc>
        <w:tc>
          <w:tcPr>
            <w:tcW w:w="342" w:type="pct"/>
            <w:tcBorders>
              <w:top w:val="nil"/>
              <w:left w:val="nil"/>
              <w:bottom w:val="single" w:sz="4" w:space="0" w:color="auto"/>
              <w:right w:val="single" w:sz="4" w:space="0" w:color="auto"/>
            </w:tcBorders>
            <w:shd w:val="clear" w:color="auto" w:fill="auto"/>
            <w:hideMark/>
          </w:tcPr>
          <w:p w:rsidR="006050B8" w:rsidRPr="006050B8" w:rsidRDefault="006050B8" w:rsidP="006050B8">
            <w:pPr>
              <w:jc w:val="center"/>
              <w:outlineLvl w:val="0"/>
            </w:pPr>
            <w:r w:rsidRPr="006050B8">
              <w:t>руб./м3</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28,8</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30,0</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31,2</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32,3</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33,4</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34,4</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35,2</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36,1</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37,0</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37,8</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38,7</w:t>
            </w:r>
          </w:p>
        </w:tc>
      </w:tr>
      <w:tr w:rsidR="006050B8" w:rsidRPr="006050B8" w:rsidTr="0039043E">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6050B8" w:rsidRPr="006050B8" w:rsidRDefault="006050B8" w:rsidP="00181823">
            <w:pPr>
              <w:ind w:firstLineChars="300" w:firstLine="720"/>
              <w:outlineLvl w:val="0"/>
            </w:pPr>
            <w:r w:rsidRPr="006050B8">
              <w:t>Инвестиционная программа</w:t>
            </w:r>
          </w:p>
        </w:tc>
        <w:tc>
          <w:tcPr>
            <w:tcW w:w="342" w:type="pct"/>
            <w:tcBorders>
              <w:top w:val="nil"/>
              <w:left w:val="nil"/>
              <w:bottom w:val="single" w:sz="4" w:space="0" w:color="auto"/>
              <w:right w:val="single" w:sz="4" w:space="0" w:color="auto"/>
            </w:tcBorders>
            <w:shd w:val="clear" w:color="auto" w:fill="auto"/>
            <w:hideMark/>
          </w:tcPr>
          <w:p w:rsidR="006050B8" w:rsidRPr="006050B8" w:rsidRDefault="006050B8" w:rsidP="006050B8">
            <w:pPr>
              <w:jc w:val="center"/>
              <w:outlineLvl w:val="0"/>
            </w:pPr>
            <w:r w:rsidRPr="006050B8">
              <w:t>руб./м3</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35,9</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37,8</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38,2</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36,7</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29,3</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24,8</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20,0</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15,8</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11,4</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3,1</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0,0</w:t>
            </w:r>
          </w:p>
        </w:tc>
      </w:tr>
      <w:tr w:rsidR="006050B8" w:rsidRPr="006050B8" w:rsidTr="0039043E">
        <w:trPr>
          <w:trHeight w:val="630"/>
        </w:trPr>
        <w:tc>
          <w:tcPr>
            <w:tcW w:w="1275" w:type="pct"/>
            <w:tcBorders>
              <w:top w:val="nil"/>
              <w:left w:val="single" w:sz="4" w:space="0" w:color="auto"/>
              <w:bottom w:val="single" w:sz="4" w:space="0" w:color="auto"/>
              <w:right w:val="single" w:sz="4" w:space="0" w:color="auto"/>
            </w:tcBorders>
            <w:shd w:val="clear" w:color="auto" w:fill="auto"/>
            <w:hideMark/>
          </w:tcPr>
          <w:p w:rsidR="006050B8" w:rsidRPr="006050B8" w:rsidRDefault="006050B8" w:rsidP="006050B8">
            <w:pPr>
              <w:outlineLvl w:val="0"/>
              <w:rPr>
                <w:b/>
                <w:bCs/>
              </w:rPr>
            </w:pPr>
            <w:r w:rsidRPr="006050B8">
              <w:rPr>
                <w:b/>
                <w:bCs/>
              </w:rPr>
              <w:t>Тариф на услуги водоотведения (без НДС)</w:t>
            </w:r>
          </w:p>
        </w:tc>
        <w:tc>
          <w:tcPr>
            <w:tcW w:w="342" w:type="pct"/>
            <w:tcBorders>
              <w:top w:val="nil"/>
              <w:left w:val="nil"/>
              <w:bottom w:val="single" w:sz="4" w:space="0" w:color="auto"/>
              <w:right w:val="single" w:sz="4" w:space="0" w:color="auto"/>
            </w:tcBorders>
            <w:shd w:val="clear" w:color="auto" w:fill="auto"/>
            <w:hideMark/>
          </w:tcPr>
          <w:p w:rsidR="006050B8" w:rsidRPr="006050B8" w:rsidRDefault="006050B8" w:rsidP="006050B8">
            <w:pPr>
              <w:jc w:val="center"/>
              <w:outlineLvl w:val="0"/>
              <w:rPr>
                <w:b/>
                <w:bCs/>
              </w:rPr>
            </w:pPr>
            <w:r w:rsidRPr="006050B8">
              <w:rPr>
                <w:b/>
                <w:bCs/>
              </w:rPr>
              <w:t>руб./м3</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65,4</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71,0</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76,7</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82,9</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87,9</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90,3</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91,6</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101,4</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100,5</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100,0</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107,2</w:t>
            </w:r>
          </w:p>
        </w:tc>
      </w:tr>
      <w:tr w:rsidR="006050B8" w:rsidRPr="006050B8" w:rsidTr="0039043E">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6050B8" w:rsidRPr="006050B8" w:rsidRDefault="006050B8" w:rsidP="00181823">
            <w:pPr>
              <w:ind w:firstLineChars="300" w:firstLine="720"/>
              <w:outlineLvl w:val="0"/>
            </w:pPr>
            <w:r w:rsidRPr="006050B8">
              <w:t>Производственная программа</w:t>
            </w:r>
          </w:p>
        </w:tc>
        <w:tc>
          <w:tcPr>
            <w:tcW w:w="342" w:type="pct"/>
            <w:tcBorders>
              <w:top w:val="nil"/>
              <w:left w:val="nil"/>
              <w:bottom w:val="single" w:sz="4" w:space="0" w:color="auto"/>
              <w:right w:val="single" w:sz="4" w:space="0" w:color="auto"/>
            </w:tcBorders>
            <w:shd w:val="clear" w:color="auto" w:fill="auto"/>
            <w:hideMark/>
          </w:tcPr>
          <w:p w:rsidR="006050B8" w:rsidRPr="006050B8" w:rsidRDefault="006050B8" w:rsidP="006050B8">
            <w:pPr>
              <w:jc w:val="center"/>
              <w:outlineLvl w:val="0"/>
            </w:pPr>
            <w:r w:rsidRPr="006050B8">
              <w:t>руб./м3</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27,6</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28,7</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29,8</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30,8</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31,9</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32,7</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33,6</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34,4</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35,2</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36,1</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36,9</w:t>
            </w:r>
          </w:p>
        </w:tc>
      </w:tr>
      <w:tr w:rsidR="006050B8" w:rsidRPr="006050B8" w:rsidTr="0039043E">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6050B8" w:rsidRPr="006050B8" w:rsidRDefault="006050B8" w:rsidP="00181823">
            <w:pPr>
              <w:ind w:firstLineChars="300" w:firstLine="720"/>
              <w:outlineLvl w:val="0"/>
            </w:pPr>
            <w:r w:rsidRPr="006050B8">
              <w:t>Инвестиционная программа</w:t>
            </w:r>
          </w:p>
        </w:tc>
        <w:tc>
          <w:tcPr>
            <w:tcW w:w="342" w:type="pct"/>
            <w:tcBorders>
              <w:top w:val="nil"/>
              <w:left w:val="nil"/>
              <w:bottom w:val="single" w:sz="4" w:space="0" w:color="auto"/>
              <w:right w:val="single" w:sz="4" w:space="0" w:color="auto"/>
            </w:tcBorders>
            <w:shd w:val="clear" w:color="auto" w:fill="auto"/>
            <w:hideMark/>
          </w:tcPr>
          <w:p w:rsidR="006050B8" w:rsidRPr="006050B8" w:rsidRDefault="006050B8" w:rsidP="006050B8">
            <w:pPr>
              <w:jc w:val="center"/>
              <w:outlineLvl w:val="0"/>
            </w:pPr>
            <w:r w:rsidRPr="006050B8">
              <w:t>руб./м3</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37,8</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42,3</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46,9</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52,1</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56,0</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57,5</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58,0</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67,0</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65,3</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63,9</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70,3</w:t>
            </w:r>
          </w:p>
        </w:tc>
      </w:tr>
      <w:tr w:rsidR="006050B8" w:rsidRPr="006050B8" w:rsidTr="0039043E">
        <w:trPr>
          <w:trHeight w:val="630"/>
        </w:trPr>
        <w:tc>
          <w:tcPr>
            <w:tcW w:w="1275" w:type="pct"/>
            <w:tcBorders>
              <w:top w:val="nil"/>
              <w:left w:val="single" w:sz="4" w:space="0" w:color="auto"/>
              <w:bottom w:val="single" w:sz="4" w:space="0" w:color="auto"/>
              <w:right w:val="single" w:sz="4" w:space="0" w:color="auto"/>
            </w:tcBorders>
            <w:shd w:val="clear" w:color="auto" w:fill="auto"/>
            <w:hideMark/>
          </w:tcPr>
          <w:p w:rsidR="006050B8" w:rsidRPr="006050B8" w:rsidRDefault="006050B8" w:rsidP="006050B8">
            <w:pPr>
              <w:outlineLvl w:val="0"/>
              <w:rPr>
                <w:b/>
                <w:bCs/>
              </w:rPr>
            </w:pPr>
            <w:r w:rsidRPr="006050B8">
              <w:rPr>
                <w:b/>
                <w:bCs/>
              </w:rPr>
              <w:t xml:space="preserve">Тариф на услуги по электроснабжению </w:t>
            </w:r>
          </w:p>
        </w:tc>
        <w:tc>
          <w:tcPr>
            <w:tcW w:w="342" w:type="pct"/>
            <w:tcBorders>
              <w:top w:val="nil"/>
              <w:left w:val="nil"/>
              <w:bottom w:val="single" w:sz="4" w:space="0" w:color="auto"/>
              <w:right w:val="single" w:sz="4" w:space="0" w:color="auto"/>
            </w:tcBorders>
            <w:shd w:val="clear" w:color="auto" w:fill="auto"/>
            <w:hideMark/>
          </w:tcPr>
          <w:p w:rsidR="006050B8" w:rsidRPr="006050B8" w:rsidRDefault="006050B8" w:rsidP="006050B8">
            <w:pPr>
              <w:jc w:val="center"/>
              <w:outlineLvl w:val="0"/>
              <w:rPr>
                <w:b/>
                <w:bCs/>
              </w:rPr>
            </w:pPr>
            <w:r w:rsidRPr="006050B8">
              <w:rPr>
                <w:b/>
                <w:bCs/>
              </w:rPr>
              <w:t>руб/кВтч</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5,5</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5,7</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6,0</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6,3</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6,6</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6,8</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6,9</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7,1</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7,2</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7,3</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7,5</w:t>
            </w:r>
          </w:p>
        </w:tc>
      </w:tr>
      <w:tr w:rsidR="006050B8" w:rsidRPr="006050B8" w:rsidTr="0039043E">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6050B8" w:rsidRPr="006050B8" w:rsidRDefault="006050B8" w:rsidP="00181823">
            <w:pPr>
              <w:ind w:firstLineChars="300" w:firstLine="720"/>
              <w:outlineLvl w:val="0"/>
            </w:pPr>
            <w:r w:rsidRPr="006050B8">
              <w:t>Производственная программа</w:t>
            </w:r>
          </w:p>
        </w:tc>
        <w:tc>
          <w:tcPr>
            <w:tcW w:w="342" w:type="pct"/>
            <w:tcBorders>
              <w:top w:val="nil"/>
              <w:left w:val="nil"/>
              <w:bottom w:val="single" w:sz="4" w:space="0" w:color="auto"/>
              <w:right w:val="single" w:sz="4" w:space="0" w:color="auto"/>
            </w:tcBorders>
            <w:shd w:val="clear" w:color="auto" w:fill="auto"/>
            <w:hideMark/>
          </w:tcPr>
          <w:p w:rsidR="006050B8" w:rsidRPr="006050B8" w:rsidRDefault="006050B8" w:rsidP="006050B8">
            <w:pPr>
              <w:jc w:val="center"/>
              <w:outlineLvl w:val="0"/>
            </w:pPr>
            <w:r w:rsidRPr="006050B8">
              <w:t>руб/кВтч</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0,0</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0,0</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0,0</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0,0</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0,0</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0,0</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0,0</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0,0</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0,0</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0,0</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0,0</w:t>
            </w:r>
          </w:p>
        </w:tc>
      </w:tr>
      <w:tr w:rsidR="006050B8" w:rsidRPr="006050B8" w:rsidTr="0039043E">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6050B8" w:rsidRPr="006050B8" w:rsidRDefault="006050B8" w:rsidP="00181823">
            <w:pPr>
              <w:ind w:firstLineChars="300" w:firstLine="720"/>
              <w:outlineLvl w:val="0"/>
            </w:pPr>
            <w:r w:rsidRPr="006050B8">
              <w:t>Инвестиционная программа</w:t>
            </w:r>
          </w:p>
        </w:tc>
        <w:tc>
          <w:tcPr>
            <w:tcW w:w="342" w:type="pct"/>
            <w:tcBorders>
              <w:top w:val="nil"/>
              <w:left w:val="nil"/>
              <w:bottom w:val="single" w:sz="4" w:space="0" w:color="auto"/>
              <w:right w:val="single" w:sz="4" w:space="0" w:color="auto"/>
            </w:tcBorders>
            <w:shd w:val="clear" w:color="auto" w:fill="auto"/>
            <w:hideMark/>
          </w:tcPr>
          <w:p w:rsidR="006050B8" w:rsidRPr="006050B8" w:rsidRDefault="006050B8" w:rsidP="006050B8">
            <w:pPr>
              <w:jc w:val="center"/>
              <w:outlineLvl w:val="0"/>
            </w:pPr>
            <w:r w:rsidRPr="006050B8">
              <w:t>руб/кВтч</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0,0</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0,0</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0,0</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0,0</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0,0</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0,0</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0,0</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0,0</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0,0</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0,0</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0,0</w:t>
            </w:r>
          </w:p>
        </w:tc>
      </w:tr>
      <w:tr w:rsidR="006050B8" w:rsidRPr="006050B8" w:rsidTr="0039043E">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6050B8" w:rsidRPr="006050B8" w:rsidRDefault="006050B8" w:rsidP="006050B8">
            <w:pPr>
              <w:outlineLvl w:val="0"/>
              <w:rPr>
                <w:b/>
                <w:bCs/>
              </w:rPr>
            </w:pPr>
            <w:r w:rsidRPr="006050B8">
              <w:rPr>
                <w:b/>
                <w:bCs/>
              </w:rPr>
              <w:t xml:space="preserve">Тариф на услуги по газоснабжению </w:t>
            </w:r>
          </w:p>
        </w:tc>
        <w:tc>
          <w:tcPr>
            <w:tcW w:w="342" w:type="pct"/>
            <w:tcBorders>
              <w:top w:val="nil"/>
              <w:left w:val="nil"/>
              <w:bottom w:val="single" w:sz="4" w:space="0" w:color="auto"/>
              <w:right w:val="single" w:sz="4" w:space="0" w:color="auto"/>
            </w:tcBorders>
            <w:shd w:val="clear" w:color="auto" w:fill="auto"/>
            <w:hideMark/>
          </w:tcPr>
          <w:p w:rsidR="006050B8" w:rsidRPr="006050B8" w:rsidRDefault="006050B8" w:rsidP="006050B8">
            <w:pPr>
              <w:jc w:val="center"/>
              <w:outlineLvl w:val="0"/>
              <w:rPr>
                <w:b/>
                <w:bCs/>
              </w:rPr>
            </w:pPr>
            <w:r w:rsidRPr="006050B8">
              <w:rPr>
                <w:b/>
                <w:bCs/>
              </w:rPr>
              <w:t>руб./м3</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6,4</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6,6</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6,9</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7,2</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7,4</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7,6</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7,8</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8,1</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8,4</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8,6</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8,9</w:t>
            </w:r>
          </w:p>
        </w:tc>
      </w:tr>
      <w:tr w:rsidR="006050B8" w:rsidRPr="006050B8" w:rsidTr="0039043E">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6050B8" w:rsidRPr="006050B8" w:rsidRDefault="006050B8" w:rsidP="00181823">
            <w:pPr>
              <w:ind w:firstLineChars="300" w:firstLine="720"/>
              <w:outlineLvl w:val="0"/>
            </w:pPr>
            <w:r w:rsidRPr="006050B8">
              <w:lastRenderedPageBreak/>
              <w:t>Производственная программа</w:t>
            </w:r>
          </w:p>
        </w:tc>
        <w:tc>
          <w:tcPr>
            <w:tcW w:w="342" w:type="pct"/>
            <w:tcBorders>
              <w:top w:val="nil"/>
              <w:left w:val="nil"/>
              <w:bottom w:val="single" w:sz="4" w:space="0" w:color="auto"/>
              <w:right w:val="single" w:sz="4" w:space="0" w:color="auto"/>
            </w:tcBorders>
            <w:shd w:val="clear" w:color="auto" w:fill="auto"/>
            <w:hideMark/>
          </w:tcPr>
          <w:p w:rsidR="006050B8" w:rsidRPr="006050B8" w:rsidRDefault="006050B8" w:rsidP="006050B8">
            <w:pPr>
              <w:jc w:val="center"/>
              <w:outlineLvl w:val="0"/>
            </w:pPr>
            <w:r w:rsidRPr="006050B8">
              <w:t>руб./м3</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0,0</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0,0</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0,0</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0,0</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0,0</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0,0</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0,0</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0,0</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0,0</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0,0</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0,0</w:t>
            </w:r>
          </w:p>
        </w:tc>
      </w:tr>
      <w:tr w:rsidR="006050B8" w:rsidRPr="006050B8" w:rsidTr="0039043E">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6050B8" w:rsidRPr="006050B8" w:rsidRDefault="006050B8" w:rsidP="00181823">
            <w:pPr>
              <w:ind w:firstLineChars="300" w:firstLine="720"/>
              <w:outlineLvl w:val="0"/>
            </w:pPr>
            <w:r w:rsidRPr="006050B8">
              <w:t>Инвестиционная программа</w:t>
            </w:r>
          </w:p>
        </w:tc>
        <w:tc>
          <w:tcPr>
            <w:tcW w:w="342" w:type="pct"/>
            <w:tcBorders>
              <w:top w:val="nil"/>
              <w:left w:val="nil"/>
              <w:bottom w:val="single" w:sz="4" w:space="0" w:color="auto"/>
              <w:right w:val="single" w:sz="4" w:space="0" w:color="auto"/>
            </w:tcBorders>
            <w:shd w:val="clear" w:color="auto" w:fill="auto"/>
            <w:hideMark/>
          </w:tcPr>
          <w:p w:rsidR="006050B8" w:rsidRPr="006050B8" w:rsidRDefault="006050B8" w:rsidP="006050B8">
            <w:pPr>
              <w:jc w:val="center"/>
              <w:outlineLvl w:val="0"/>
            </w:pPr>
            <w:r w:rsidRPr="006050B8">
              <w:t>руб./м3</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0,0</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0,0</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0,0</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0,0</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0,0</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0,0</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0,0</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0,0</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0,0</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0,0</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0,0</w:t>
            </w:r>
          </w:p>
        </w:tc>
      </w:tr>
      <w:tr w:rsidR="006050B8" w:rsidRPr="006050B8" w:rsidTr="0039043E">
        <w:trPr>
          <w:trHeight w:val="945"/>
        </w:trPr>
        <w:tc>
          <w:tcPr>
            <w:tcW w:w="1275" w:type="pct"/>
            <w:tcBorders>
              <w:top w:val="nil"/>
              <w:left w:val="single" w:sz="4" w:space="0" w:color="auto"/>
              <w:bottom w:val="single" w:sz="4" w:space="0" w:color="auto"/>
              <w:right w:val="single" w:sz="4" w:space="0" w:color="auto"/>
            </w:tcBorders>
            <w:shd w:val="clear" w:color="auto" w:fill="auto"/>
            <w:hideMark/>
          </w:tcPr>
          <w:p w:rsidR="006050B8" w:rsidRPr="006050B8" w:rsidRDefault="006050B8" w:rsidP="006050B8">
            <w:pPr>
              <w:outlineLvl w:val="0"/>
              <w:rPr>
                <w:b/>
                <w:bCs/>
              </w:rPr>
            </w:pPr>
            <w:r w:rsidRPr="006050B8">
              <w:rPr>
                <w:b/>
                <w:bCs/>
              </w:rPr>
              <w:t>Плата с одной семьи за коммунальные услуги (с НДС), в том числе:</w:t>
            </w:r>
          </w:p>
        </w:tc>
        <w:tc>
          <w:tcPr>
            <w:tcW w:w="342"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center"/>
              <w:outlineLvl w:val="0"/>
              <w:rPr>
                <w:b/>
                <w:bCs/>
              </w:rPr>
            </w:pPr>
            <w:r w:rsidRPr="006050B8">
              <w:rPr>
                <w:b/>
                <w:bCs/>
              </w:rPr>
              <w:t>руб./мес.</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9 734,0</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10 338,5</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10 928,9</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11 419,4</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11 772,9</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12 042,9</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12 219,4</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12 722,6</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12 950,5</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13 137,0</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13 567,7</w:t>
            </w:r>
          </w:p>
        </w:tc>
      </w:tr>
      <w:tr w:rsidR="006050B8" w:rsidRPr="006050B8" w:rsidTr="0039043E">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6050B8" w:rsidRPr="006050B8" w:rsidRDefault="006050B8" w:rsidP="00181823">
            <w:pPr>
              <w:ind w:firstLineChars="300" w:firstLine="720"/>
              <w:outlineLvl w:val="0"/>
            </w:pPr>
            <w:r w:rsidRPr="006050B8">
              <w:t>Теплоснабжение</w:t>
            </w:r>
          </w:p>
        </w:tc>
        <w:tc>
          <w:tcPr>
            <w:tcW w:w="342"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center"/>
              <w:outlineLvl w:val="0"/>
            </w:pPr>
            <w:r w:rsidRPr="006050B8">
              <w:t>руб./мес.</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3 773,4</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3 969,0</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4 166,5</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4 312,7</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4 443,0</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4 514,0</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4 535,0</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4 729,7</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4 820,4</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4 927,9</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5 069,1</w:t>
            </w:r>
          </w:p>
        </w:tc>
      </w:tr>
      <w:tr w:rsidR="006050B8" w:rsidRPr="006050B8" w:rsidTr="0039043E">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6050B8" w:rsidRPr="006050B8" w:rsidRDefault="006050B8" w:rsidP="00181823">
            <w:pPr>
              <w:ind w:firstLineChars="300" w:firstLine="720"/>
              <w:outlineLvl w:val="0"/>
            </w:pPr>
            <w:r w:rsidRPr="006050B8">
              <w:t>Горячее водоснабжение</w:t>
            </w:r>
          </w:p>
        </w:tc>
        <w:tc>
          <w:tcPr>
            <w:tcW w:w="342"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center"/>
              <w:outlineLvl w:val="0"/>
            </w:pPr>
            <w:r w:rsidRPr="006050B8">
              <w:t>руб./мес.</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2 394,5</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2 590,8</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2 789,8</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2 970,4</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3 145,8</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3 308,8</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3 465,3</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3 627,2</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3 792,9</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3 958,3</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4 129,4</w:t>
            </w:r>
          </w:p>
        </w:tc>
      </w:tr>
      <w:tr w:rsidR="006050B8" w:rsidRPr="006050B8" w:rsidTr="0039043E">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6050B8" w:rsidRPr="006050B8" w:rsidRDefault="006050B8" w:rsidP="00181823">
            <w:pPr>
              <w:ind w:firstLineChars="300" w:firstLine="720"/>
              <w:outlineLvl w:val="0"/>
            </w:pPr>
            <w:r w:rsidRPr="006050B8">
              <w:t>Холодное водоснабжение</w:t>
            </w:r>
          </w:p>
        </w:tc>
        <w:tc>
          <w:tcPr>
            <w:tcW w:w="342"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center"/>
              <w:outlineLvl w:val="0"/>
            </w:pPr>
            <w:r w:rsidRPr="006050B8">
              <w:t>руб./мес.</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1 030,9</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1 080,1</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1 104,9</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1 100,1</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999,5</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942,3</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879,4</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826,1</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769,9</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652,2</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616,2</w:t>
            </w:r>
          </w:p>
        </w:tc>
      </w:tr>
      <w:tr w:rsidR="006050B8" w:rsidRPr="006050B8" w:rsidTr="0039043E">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6050B8" w:rsidRPr="006050B8" w:rsidRDefault="006050B8" w:rsidP="00181823">
            <w:pPr>
              <w:ind w:firstLineChars="300" w:firstLine="720"/>
              <w:outlineLvl w:val="0"/>
            </w:pPr>
            <w:r w:rsidRPr="006050B8">
              <w:t>Водоотведение</w:t>
            </w:r>
          </w:p>
        </w:tc>
        <w:tc>
          <w:tcPr>
            <w:tcW w:w="342"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center"/>
              <w:outlineLvl w:val="0"/>
            </w:pPr>
            <w:r w:rsidRPr="006050B8">
              <w:t>руб./мес.</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1 041,7</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1 130,3</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1 221,8</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1 321,1</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1 400,3</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1 438,4</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1 458,6</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1 615,6</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1 601,1</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1 593,0</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1 707,4</w:t>
            </w:r>
          </w:p>
        </w:tc>
      </w:tr>
      <w:tr w:rsidR="006050B8" w:rsidRPr="006050B8" w:rsidTr="0039043E">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6050B8" w:rsidRPr="006050B8" w:rsidRDefault="006050B8" w:rsidP="00181823">
            <w:pPr>
              <w:ind w:firstLineChars="300" w:firstLine="720"/>
              <w:outlineLvl w:val="0"/>
            </w:pPr>
            <w:r w:rsidRPr="006050B8">
              <w:t>Электроснабжение</w:t>
            </w:r>
          </w:p>
        </w:tc>
        <w:tc>
          <w:tcPr>
            <w:tcW w:w="342"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center"/>
              <w:outlineLvl w:val="0"/>
            </w:pPr>
            <w:r w:rsidRPr="006050B8">
              <w:t>руб./мес.</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1 244,7</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1 309,4</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1 376,7</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1 436,0</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1 496,2</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1 542,6</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1 575,0</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1 608,1</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1 640,3</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1 669,6</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1 699,4</w:t>
            </w:r>
          </w:p>
        </w:tc>
      </w:tr>
      <w:tr w:rsidR="006050B8" w:rsidRPr="006050B8" w:rsidTr="0039043E">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6050B8" w:rsidRPr="006050B8" w:rsidRDefault="006050B8" w:rsidP="00181823">
            <w:pPr>
              <w:ind w:firstLineChars="300" w:firstLine="720"/>
              <w:outlineLvl w:val="0"/>
            </w:pPr>
            <w:r w:rsidRPr="006050B8">
              <w:t>Газоснабжение</w:t>
            </w:r>
          </w:p>
        </w:tc>
        <w:tc>
          <w:tcPr>
            <w:tcW w:w="342"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center"/>
              <w:outlineLvl w:val="0"/>
            </w:pPr>
            <w:r w:rsidRPr="006050B8">
              <w:t>руб./мес.</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248,8</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259,0</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269,2</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279,0</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288,1</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296,8</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306,1</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315,9</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325,9</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336,0</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346,1</w:t>
            </w:r>
          </w:p>
        </w:tc>
      </w:tr>
      <w:tr w:rsidR="006050B8" w:rsidRPr="006050B8" w:rsidTr="0039043E">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6050B8" w:rsidRPr="006050B8" w:rsidRDefault="006050B8" w:rsidP="006050B8">
            <w:pPr>
              <w:outlineLvl w:val="0"/>
            </w:pPr>
            <w:r w:rsidRPr="006050B8">
              <w:t>Средний совокупный доход семьи</w:t>
            </w:r>
          </w:p>
        </w:tc>
        <w:tc>
          <w:tcPr>
            <w:tcW w:w="342"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center"/>
              <w:outlineLvl w:val="0"/>
            </w:pPr>
            <w:r w:rsidRPr="006050B8">
              <w:t>руб./мес.</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59 284,0</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61 768,4</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64 315,6</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67 111,4</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69 981,7</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72 928,4</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76 035,0</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79 177,1</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82 581,9</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86 098,3</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89 784,9</w:t>
            </w:r>
          </w:p>
        </w:tc>
      </w:tr>
      <w:tr w:rsidR="006050B8" w:rsidRPr="006050B8" w:rsidTr="0039043E">
        <w:trPr>
          <w:trHeight w:val="630"/>
        </w:trPr>
        <w:tc>
          <w:tcPr>
            <w:tcW w:w="1275" w:type="pct"/>
            <w:tcBorders>
              <w:top w:val="nil"/>
              <w:left w:val="single" w:sz="4" w:space="0" w:color="auto"/>
              <w:bottom w:val="single" w:sz="4" w:space="0" w:color="auto"/>
              <w:right w:val="single" w:sz="4" w:space="0" w:color="auto"/>
            </w:tcBorders>
            <w:shd w:val="clear" w:color="auto" w:fill="auto"/>
            <w:vAlign w:val="bottom"/>
            <w:hideMark/>
          </w:tcPr>
          <w:p w:rsidR="006050B8" w:rsidRPr="006050B8" w:rsidRDefault="006050B8" w:rsidP="006050B8">
            <w:pPr>
              <w:outlineLvl w:val="0"/>
              <w:rPr>
                <w:b/>
                <w:bCs/>
              </w:rPr>
            </w:pPr>
            <w:r w:rsidRPr="006050B8">
              <w:rPr>
                <w:b/>
                <w:bCs/>
              </w:rPr>
              <w:t>Удельный вес платы в совокупном доходе семьи</w:t>
            </w:r>
          </w:p>
        </w:tc>
        <w:tc>
          <w:tcPr>
            <w:tcW w:w="342"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center"/>
              <w:outlineLvl w:val="0"/>
              <w:rPr>
                <w:b/>
                <w:bCs/>
              </w:rPr>
            </w:pPr>
            <w:r w:rsidRPr="006050B8">
              <w:rPr>
                <w:b/>
                <w:bCs/>
              </w:rPr>
              <w:t>%</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16,4%</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16,7%</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17,0%</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17,0%</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16,8%</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16,5%</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16,1%</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16,1%</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15,7%</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15,3%</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rPr>
                <w:b/>
                <w:bCs/>
              </w:rPr>
            </w:pPr>
            <w:r w:rsidRPr="006050B8">
              <w:rPr>
                <w:b/>
                <w:bCs/>
              </w:rPr>
              <w:t>15,1%</w:t>
            </w:r>
          </w:p>
        </w:tc>
      </w:tr>
      <w:tr w:rsidR="006050B8" w:rsidRPr="006050B8" w:rsidTr="0039043E">
        <w:trPr>
          <w:trHeight w:val="945"/>
        </w:trPr>
        <w:tc>
          <w:tcPr>
            <w:tcW w:w="1275" w:type="pct"/>
            <w:tcBorders>
              <w:top w:val="nil"/>
              <w:left w:val="single" w:sz="4" w:space="0" w:color="auto"/>
              <w:bottom w:val="single" w:sz="4" w:space="0" w:color="auto"/>
              <w:right w:val="single" w:sz="4" w:space="0" w:color="auto"/>
            </w:tcBorders>
            <w:shd w:val="clear" w:color="auto" w:fill="auto"/>
            <w:vAlign w:val="bottom"/>
            <w:hideMark/>
          </w:tcPr>
          <w:p w:rsidR="006050B8" w:rsidRPr="006050B8" w:rsidRDefault="006050B8" w:rsidP="006050B8">
            <w:pPr>
              <w:outlineLvl w:val="0"/>
            </w:pPr>
            <w:r w:rsidRPr="006050B8">
              <w:t>Максимально допустимая доля собственных расходов населения на оплату коммунальных услуг</w:t>
            </w:r>
          </w:p>
        </w:tc>
        <w:tc>
          <w:tcPr>
            <w:tcW w:w="342"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center"/>
              <w:outlineLvl w:val="0"/>
            </w:pPr>
            <w:r w:rsidRPr="006050B8">
              <w:t>%</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10%</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10%</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10%</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10%</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10%</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10%</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10%</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10%</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10%</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10%</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10%</w:t>
            </w:r>
          </w:p>
        </w:tc>
      </w:tr>
      <w:tr w:rsidR="006050B8" w:rsidRPr="006050B8" w:rsidTr="0039043E">
        <w:trPr>
          <w:trHeight w:val="630"/>
        </w:trPr>
        <w:tc>
          <w:tcPr>
            <w:tcW w:w="1275" w:type="pct"/>
            <w:tcBorders>
              <w:top w:val="nil"/>
              <w:left w:val="single" w:sz="4" w:space="0" w:color="auto"/>
              <w:bottom w:val="single" w:sz="4" w:space="0" w:color="auto"/>
              <w:right w:val="single" w:sz="4" w:space="0" w:color="auto"/>
            </w:tcBorders>
            <w:shd w:val="clear" w:color="auto" w:fill="auto"/>
            <w:vAlign w:val="bottom"/>
            <w:hideMark/>
          </w:tcPr>
          <w:p w:rsidR="006050B8" w:rsidRPr="006050B8" w:rsidRDefault="006050B8" w:rsidP="006050B8">
            <w:pPr>
              <w:outlineLvl w:val="0"/>
            </w:pPr>
            <w:r w:rsidRPr="006050B8">
              <w:t>Максимально допустимая плата с одной семьи за коммунальные услуги (с НДС)</w:t>
            </w:r>
          </w:p>
        </w:tc>
        <w:tc>
          <w:tcPr>
            <w:tcW w:w="342"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center"/>
              <w:outlineLvl w:val="0"/>
            </w:pPr>
            <w:r w:rsidRPr="006050B8">
              <w:t>руб./мес.</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5 928,4</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6 176,8</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6 431,6</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6 711,1</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6 998,2</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7 292,8</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7 603,5</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7 917,7</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8 258,2</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8 609,8</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8 978,5</w:t>
            </w:r>
          </w:p>
        </w:tc>
      </w:tr>
      <w:tr w:rsidR="006050B8" w:rsidRPr="006050B8" w:rsidTr="0039043E">
        <w:trPr>
          <w:trHeight w:val="315"/>
        </w:trPr>
        <w:tc>
          <w:tcPr>
            <w:tcW w:w="1275" w:type="pct"/>
            <w:tcBorders>
              <w:top w:val="nil"/>
              <w:left w:val="single" w:sz="4" w:space="0" w:color="auto"/>
              <w:bottom w:val="single" w:sz="4" w:space="0" w:color="auto"/>
              <w:right w:val="single" w:sz="4" w:space="0" w:color="auto"/>
            </w:tcBorders>
            <w:shd w:val="clear" w:color="auto" w:fill="auto"/>
            <w:vAlign w:val="bottom"/>
            <w:hideMark/>
          </w:tcPr>
          <w:p w:rsidR="006050B8" w:rsidRPr="006050B8" w:rsidRDefault="006050B8" w:rsidP="006050B8">
            <w:pPr>
              <w:outlineLvl w:val="0"/>
            </w:pPr>
            <w:r w:rsidRPr="006050B8">
              <w:t>Доступность</w:t>
            </w:r>
          </w:p>
        </w:tc>
        <w:tc>
          <w:tcPr>
            <w:tcW w:w="342"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center"/>
              <w:outlineLvl w:val="0"/>
            </w:pPr>
            <w:r w:rsidRPr="006050B8">
              <w:t>%</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-39,1%</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-40,3%</w:t>
            </w:r>
          </w:p>
        </w:tc>
        <w:tc>
          <w:tcPr>
            <w:tcW w:w="278"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-41,2%</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-41,2%</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-40,6%</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-39,4%</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-37,8%</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-37,8%</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-36,2%</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-34,5%</w:t>
            </w:r>
          </w:p>
        </w:tc>
        <w:tc>
          <w:tcPr>
            <w:tcW w:w="319" w:type="pct"/>
            <w:tcBorders>
              <w:top w:val="nil"/>
              <w:left w:val="nil"/>
              <w:bottom w:val="single" w:sz="4" w:space="0" w:color="auto"/>
              <w:right w:val="single" w:sz="4" w:space="0" w:color="auto"/>
            </w:tcBorders>
            <w:shd w:val="clear" w:color="auto" w:fill="auto"/>
            <w:noWrap/>
            <w:vAlign w:val="bottom"/>
            <w:hideMark/>
          </w:tcPr>
          <w:p w:rsidR="006050B8" w:rsidRPr="006050B8" w:rsidRDefault="006050B8" w:rsidP="006050B8">
            <w:pPr>
              <w:jc w:val="right"/>
              <w:outlineLvl w:val="0"/>
            </w:pPr>
            <w:r w:rsidRPr="006050B8">
              <w:t>-33,8%</w:t>
            </w:r>
          </w:p>
        </w:tc>
      </w:tr>
    </w:tbl>
    <w:p w:rsidR="006050B8" w:rsidRPr="006050B8" w:rsidRDefault="006050B8" w:rsidP="006050B8">
      <w:pPr>
        <w:ind w:left="360"/>
        <w:jc w:val="both"/>
        <w:rPr>
          <w:rFonts w:eastAsiaTheme="minorHAnsi"/>
          <w:b/>
          <w:szCs w:val="22"/>
          <w:lang w:eastAsia="en-US"/>
        </w:rPr>
      </w:pPr>
    </w:p>
    <w:p w:rsidR="006050B8" w:rsidRPr="006050B8" w:rsidRDefault="006050B8" w:rsidP="006050B8">
      <w:pPr>
        <w:ind w:left="360"/>
        <w:jc w:val="both"/>
        <w:rPr>
          <w:rFonts w:eastAsiaTheme="minorHAnsi"/>
          <w:b/>
          <w:szCs w:val="22"/>
          <w:lang w:eastAsia="en-US"/>
        </w:rPr>
      </w:pPr>
    </w:p>
    <w:p w:rsidR="006050B8" w:rsidRPr="006050B8" w:rsidRDefault="006050B8" w:rsidP="006050B8">
      <w:pPr>
        <w:ind w:left="360"/>
        <w:jc w:val="both"/>
        <w:rPr>
          <w:rFonts w:eastAsiaTheme="minorHAnsi"/>
          <w:b/>
          <w:szCs w:val="22"/>
          <w:lang w:eastAsia="en-US"/>
        </w:rPr>
      </w:pPr>
    </w:p>
    <w:p w:rsidR="006050B8" w:rsidRPr="006050B8" w:rsidRDefault="006050B8" w:rsidP="006050B8">
      <w:pPr>
        <w:spacing w:after="200" w:line="276" w:lineRule="auto"/>
        <w:rPr>
          <w:rFonts w:eastAsiaTheme="minorHAnsi"/>
          <w:szCs w:val="22"/>
          <w:lang w:eastAsia="en-US"/>
        </w:rPr>
        <w:sectPr w:rsidR="006050B8" w:rsidRPr="006050B8" w:rsidSect="0039043E">
          <w:pgSz w:w="16838" w:h="11906" w:orient="landscape"/>
          <w:pgMar w:top="1701" w:right="1134" w:bottom="850" w:left="1134" w:header="708" w:footer="708" w:gutter="0"/>
          <w:cols w:space="708"/>
          <w:docGrid w:linePitch="360"/>
        </w:sectPr>
      </w:pPr>
    </w:p>
    <w:p w:rsidR="006050B8" w:rsidRPr="006050B8" w:rsidRDefault="006050B8" w:rsidP="006050B8">
      <w:pPr>
        <w:keepNext/>
        <w:keepLines/>
        <w:numPr>
          <w:ilvl w:val="0"/>
          <w:numId w:val="3"/>
        </w:numPr>
        <w:spacing w:before="240" w:after="60" w:line="276" w:lineRule="auto"/>
        <w:outlineLvl w:val="0"/>
        <w:rPr>
          <w:rFonts w:eastAsiaTheme="majorEastAsia"/>
          <w:b/>
          <w:bCs/>
          <w:caps/>
          <w:lang w:eastAsia="en-US"/>
        </w:rPr>
      </w:pPr>
      <w:bookmarkStart w:id="60" w:name="_Toc338184380"/>
      <w:bookmarkStart w:id="61" w:name="_Toc342573253"/>
      <w:r w:rsidRPr="006050B8">
        <w:rPr>
          <w:rFonts w:eastAsiaTheme="majorEastAsia"/>
          <w:b/>
          <w:bCs/>
          <w:caps/>
          <w:lang w:eastAsia="en-US"/>
        </w:rPr>
        <w:lastRenderedPageBreak/>
        <w:t>УПРАВЛЕНИЕ ПРОГРАММОЙ</w:t>
      </w:r>
      <w:bookmarkEnd w:id="60"/>
      <w:bookmarkEnd w:id="61"/>
    </w:p>
    <w:p w:rsidR="006050B8" w:rsidRPr="006050B8" w:rsidRDefault="006050B8" w:rsidP="006050B8">
      <w:pPr>
        <w:ind w:firstLine="567"/>
        <w:jc w:val="both"/>
        <w:rPr>
          <w:rFonts w:eastAsia="Calibri"/>
          <w:szCs w:val="22"/>
          <w:lang w:eastAsia="en-US"/>
        </w:rPr>
      </w:pPr>
      <w:r w:rsidRPr="006050B8">
        <w:rPr>
          <w:rFonts w:eastAsiaTheme="minorHAnsi"/>
          <w:szCs w:val="22"/>
          <w:lang w:eastAsia="en-US"/>
        </w:rPr>
        <w:t>Администрация Рождественского поселения осуществляе</w:t>
      </w:r>
      <w:r w:rsidRPr="006050B8">
        <w:rPr>
          <w:rFonts w:eastAsia="Calibri"/>
          <w:szCs w:val="22"/>
          <w:lang w:eastAsia="en-US"/>
        </w:rPr>
        <w:t xml:space="preserve">т </w:t>
      </w:r>
      <w:r w:rsidRPr="006050B8">
        <w:rPr>
          <w:rFonts w:eastAsiaTheme="minorHAnsi"/>
          <w:szCs w:val="22"/>
          <w:lang w:eastAsia="en-US"/>
        </w:rPr>
        <w:t xml:space="preserve">общий контроль за ходом реализации мероприятий Программы, а также непосредственно </w:t>
      </w:r>
      <w:r w:rsidRPr="006050B8">
        <w:rPr>
          <w:rFonts w:eastAsia="Calibri"/>
          <w:szCs w:val="22"/>
          <w:lang w:eastAsia="en-US"/>
        </w:rPr>
        <w:t>организационные, методические и контрольные функции в ходе реализации Программы, которые обеспечивают:</w:t>
      </w:r>
    </w:p>
    <w:p w:rsidR="006050B8" w:rsidRPr="006050B8" w:rsidRDefault="006050B8" w:rsidP="006050B8">
      <w:pPr>
        <w:ind w:firstLine="567"/>
        <w:jc w:val="both"/>
        <w:rPr>
          <w:rFonts w:eastAsia="Calibri"/>
          <w:szCs w:val="22"/>
          <w:lang w:eastAsia="en-US"/>
        </w:rPr>
      </w:pPr>
      <w:r w:rsidRPr="006050B8">
        <w:rPr>
          <w:rFonts w:eastAsia="Calibri"/>
          <w:szCs w:val="22"/>
          <w:lang w:eastAsia="en-US"/>
        </w:rPr>
        <w:t>- разработку ежегодного плана мероприятий по реализации Программы с уточнением объемов и источников финансирования мероприятий;</w:t>
      </w:r>
    </w:p>
    <w:p w:rsidR="006050B8" w:rsidRPr="006050B8" w:rsidRDefault="006050B8" w:rsidP="006050B8">
      <w:pPr>
        <w:ind w:firstLine="567"/>
        <w:jc w:val="both"/>
        <w:rPr>
          <w:rFonts w:eastAsia="Calibri"/>
          <w:szCs w:val="22"/>
          <w:lang w:eastAsia="en-US"/>
        </w:rPr>
      </w:pPr>
      <w:r w:rsidRPr="006050B8">
        <w:rPr>
          <w:rFonts w:eastAsia="Calibri"/>
          <w:szCs w:val="22"/>
          <w:lang w:eastAsia="en-US"/>
        </w:rPr>
        <w:t>- контроль за реализацией программных мероприятий по срокам, содержанию, финансовым затратам и ресурсам;</w:t>
      </w:r>
    </w:p>
    <w:p w:rsidR="006050B8" w:rsidRPr="006050B8" w:rsidRDefault="006050B8" w:rsidP="006050B8">
      <w:pPr>
        <w:ind w:firstLine="567"/>
        <w:jc w:val="both"/>
        <w:rPr>
          <w:rFonts w:eastAsia="Calibri"/>
          <w:szCs w:val="22"/>
          <w:lang w:eastAsia="en-US"/>
        </w:rPr>
      </w:pPr>
      <w:r w:rsidRPr="006050B8">
        <w:rPr>
          <w:rFonts w:eastAsia="Calibri"/>
          <w:szCs w:val="22"/>
          <w:lang w:eastAsia="en-US"/>
        </w:rPr>
        <w:t>- методическое, информационное и организационное сопровождение работы по реализации комплекса программных мероприятий.</w:t>
      </w:r>
    </w:p>
    <w:p w:rsidR="006050B8" w:rsidRPr="006050B8" w:rsidRDefault="006050B8" w:rsidP="006050B8">
      <w:pPr>
        <w:ind w:firstLine="567"/>
        <w:jc w:val="both"/>
        <w:rPr>
          <w:rFonts w:eastAsiaTheme="minorHAnsi"/>
          <w:szCs w:val="22"/>
          <w:lang w:eastAsia="en-US"/>
        </w:rPr>
      </w:pPr>
    </w:p>
    <w:p w:rsidR="006050B8" w:rsidRPr="006050B8" w:rsidRDefault="006050B8" w:rsidP="006050B8">
      <w:pPr>
        <w:ind w:firstLine="567"/>
        <w:jc w:val="both"/>
        <w:rPr>
          <w:rFonts w:eastAsiaTheme="minorHAnsi"/>
          <w:szCs w:val="22"/>
          <w:lang w:eastAsia="en-US"/>
        </w:rPr>
      </w:pPr>
      <w:r w:rsidRPr="006050B8">
        <w:rPr>
          <w:rFonts w:eastAsia="Calibri"/>
          <w:szCs w:val="22"/>
          <w:lang w:eastAsia="en-US"/>
        </w:rPr>
        <w:t xml:space="preserve">Программа разрабатывается сроком на </w:t>
      </w:r>
      <w:r w:rsidRPr="006050B8">
        <w:rPr>
          <w:rFonts w:eastAsiaTheme="minorHAnsi"/>
          <w:szCs w:val="22"/>
          <w:lang w:eastAsia="en-US"/>
        </w:rPr>
        <w:t>18</w:t>
      </w:r>
      <w:r w:rsidRPr="006050B8">
        <w:rPr>
          <w:rFonts w:eastAsia="Calibri"/>
          <w:szCs w:val="22"/>
          <w:lang w:eastAsia="en-US"/>
        </w:rPr>
        <w:t xml:space="preserve"> лет и подлежит корректировке ежегодно.</w:t>
      </w:r>
    </w:p>
    <w:p w:rsidR="006050B8" w:rsidRPr="006050B8" w:rsidRDefault="006050B8" w:rsidP="006050B8">
      <w:pPr>
        <w:ind w:firstLine="567"/>
        <w:jc w:val="both"/>
        <w:rPr>
          <w:rFonts w:eastAsiaTheme="minorHAnsi"/>
          <w:szCs w:val="22"/>
          <w:lang w:eastAsia="en-US"/>
        </w:rPr>
      </w:pPr>
    </w:p>
    <w:p w:rsidR="006050B8" w:rsidRPr="006050B8" w:rsidRDefault="006050B8" w:rsidP="006050B8">
      <w:pPr>
        <w:ind w:firstLine="567"/>
        <w:jc w:val="both"/>
        <w:rPr>
          <w:rFonts w:eastAsiaTheme="minorHAnsi"/>
          <w:szCs w:val="22"/>
          <w:lang w:eastAsia="en-US"/>
        </w:rPr>
      </w:pPr>
      <w:r w:rsidRPr="006050B8">
        <w:rPr>
          <w:rFonts w:eastAsiaTheme="minorHAnsi"/>
          <w:szCs w:val="22"/>
          <w:lang w:eastAsia="en-US"/>
        </w:rPr>
        <w:t>План-график работ по реализации программы должен соответствовать плану мероприятий, содержащемуся в разделе 5 «Программа инвестиционных проектов, обеспечивающих достижение целевых показателей» настоящего Отчета. Утверждение тарифов и принятие решений по выделению бюджетных средств из бюджета МО, подготовка и проведение конкурсов на привлечение инвесторов, принимаются в соответствии с действующим законодательством.</w:t>
      </w:r>
    </w:p>
    <w:p w:rsidR="006050B8" w:rsidRPr="006050B8" w:rsidRDefault="006050B8" w:rsidP="006050B8">
      <w:pPr>
        <w:ind w:firstLine="567"/>
        <w:jc w:val="both"/>
        <w:rPr>
          <w:rFonts w:eastAsia="Calibri"/>
          <w:szCs w:val="22"/>
          <w:lang w:eastAsia="en-US"/>
        </w:rPr>
      </w:pPr>
    </w:p>
    <w:p w:rsidR="006050B8" w:rsidRPr="006050B8" w:rsidRDefault="006050B8" w:rsidP="006050B8">
      <w:pPr>
        <w:ind w:firstLine="567"/>
        <w:jc w:val="both"/>
        <w:rPr>
          <w:rFonts w:eastAsia="Calibri"/>
          <w:szCs w:val="22"/>
          <w:lang w:eastAsia="en-US"/>
        </w:rPr>
      </w:pPr>
      <w:r w:rsidRPr="006050B8">
        <w:rPr>
          <w:rFonts w:eastAsia="Calibri"/>
          <w:szCs w:val="22"/>
          <w:lang w:eastAsia="en-US"/>
        </w:rPr>
        <w:t>Мониторинг и корректировка Программы осуществляется на основании следующих нормативных документов:</w:t>
      </w:r>
    </w:p>
    <w:p w:rsidR="006050B8" w:rsidRPr="006050B8" w:rsidRDefault="006050B8" w:rsidP="006050B8">
      <w:pPr>
        <w:ind w:firstLine="567"/>
        <w:jc w:val="both"/>
        <w:rPr>
          <w:rFonts w:eastAsia="Calibri"/>
          <w:szCs w:val="22"/>
          <w:lang w:eastAsia="en-US"/>
        </w:rPr>
      </w:pPr>
      <w:r w:rsidRPr="006050B8">
        <w:rPr>
          <w:rFonts w:eastAsia="Calibri"/>
          <w:szCs w:val="22"/>
          <w:lang w:eastAsia="en-US"/>
        </w:rPr>
        <w:t>- Федеральный закон от 30 декабря 2004 года № 210-ФЗ "Об основах регулирования тарифов организаций коммунального комплекса";</w:t>
      </w:r>
    </w:p>
    <w:p w:rsidR="006050B8" w:rsidRPr="006050B8" w:rsidRDefault="006050B8" w:rsidP="006050B8">
      <w:pPr>
        <w:ind w:firstLine="567"/>
        <w:jc w:val="both"/>
        <w:rPr>
          <w:rFonts w:eastAsia="Calibri"/>
          <w:szCs w:val="22"/>
          <w:lang w:eastAsia="en-US"/>
        </w:rPr>
      </w:pPr>
      <w:r w:rsidRPr="006050B8">
        <w:rPr>
          <w:rFonts w:eastAsia="Calibri"/>
          <w:szCs w:val="22"/>
          <w:lang w:eastAsia="en-US"/>
        </w:rPr>
        <w:t>- Постановление Правительства Российской Федерации от 20 февраля 2007 года № 115 "О принятии нормативных актов по отдельным вопросам регулирования тарифов организаций коммунального комплекса";</w:t>
      </w:r>
    </w:p>
    <w:p w:rsidR="006050B8" w:rsidRPr="006050B8" w:rsidRDefault="006050B8" w:rsidP="006050B8">
      <w:pPr>
        <w:ind w:firstLine="567"/>
        <w:jc w:val="both"/>
        <w:rPr>
          <w:rFonts w:eastAsia="Calibri"/>
          <w:szCs w:val="22"/>
          <w:lang w:eastAsia="en-US"/>
        </w:rPr>
      </w:pPr>
      <w:r w:rsidRPr="006050B8">
        <w:rPr>
          <w:rFonts w:eastAsia="Calibri"/>
          <w:szCs w:val="22"/>
          <w:lang w:eastAsia="en-US"/>
        </w:rPr>
        <w:t>- Приказ от 14 апреля 2008 года № 48 Министерства регионального развития Российской Федерации "Об утверждении Методики проведения мониторинга выполнения производственных и инвестиционных программ организаций коммунального комплекса";</w:t>
      </w:r>
    </w:p>
    <w:p w:rsidR="006050B8" w:rsidRPr="006050B8" w:rsidRDefault="006050B8" w:rsidP="006050B8">
      <w:pPr>
        <w:ind w:firstLine="567"/>
        <w:jc w:val="both"/>
        <w:rPr>
          <w:rFonts w:eastAsia="Calibri"/>
          <w:szCs w:val="22"/>
          <w:lang w:eastAsia="en-US"/>
        </w:rPr>
      </w:pPr>
      <w:r w:rsidRPr="006050B8">
        <w:rPr>
          <w:rFonts w:eastAsia="Calibri"/>
          <w:szCs w:val="22"/>
          <w:lang w:eastAsia="en-US"/>
        </w:rPr>
        <w:t>- Методика проведения мониторинга выполнения производственных и инвестиционных программ организаций коммунального комплекса.</w:t>
      </w:r>
    </w:p>
    <w:p w:rsidR="006050B8" w:rsidRPr="006050B8" w:rsidRDefault="006050B8" w:rsidP="006050B8">
      <w:pPr>
        <w:ind w:firstLine="567"/>
        <w:jc w:val="both"/>
        <w:rPr>
          <w:rFonts w:eastAsia="Calibri"/>
          <w:szCs w:val="22"/>
          <w:lang w:eastAsia="en-US"/>
        </w:rPr>
      </w:pPr>
      <w:r w:rsidRPr="006050B8">
        <w:rPr>
          <w:rFonts w:eastAsia="Calibri"/>
          <w:szCs w:val="22"/>
          <w:lang w:eastAsia="en-US"/>
        </w:rPr>
        <w:t>Мониторинг Программы включает следующие этапы:</w:t>
      </w:r>
    </w:p>
    <w:p w:rsidR="006050B8" w:rsidRPr="006050B8" w:rsidRDefault="006050B8" w:rsidP="006050B8">
      <w:pPr>
        <w:ind w:firstLine="567"/>
        <w:jc w:val="both"/>
        <w:rPr>
          <w:rFonts w:eastAsia="Calibri"/>
          <w:szCs w:val="22"/>
          <w:lang w:eastAsia="en-US"/>
        </w:rPr>
      </w:pPr>
      <w:r w:rsidRPr="006050B8">
        <w:rPr>
          <w:rFonts w:eastAsia="Calibri"/>
          <w:szCs w:val="22"/>
          <w:lang w:eastAsia="en-US"/>
        </w:rPr>
        <w:t>1. периодический сбор информации о результатах проводимых преобразований в коммунальном хозяйстве, а также информации о состоянии и развитии систем коммунальной инфраструктуры;</w:t>
      </w:r>
    </w:p>
    <w:p w:rsidR="006050B8" w:rsidRPr="006050B8" w:rsidRDefault="006050B8" w:rsidP="006050B8">
      <w:pPr>
        <w:ind w:firstLine="567"/>
        <w:jc w:val="both"/>
        <w:rPr>
          <w:rFonts w:eastAsia="Calibri"/>
          <w:szCs w:val="22"/>
          <w:lang w:eastAsia="en-US"/>
        </w:rPr>
      </w:pPr>
      <w:r w:rsidRPr="006050B8">
        <w:rPr>
          <w:rFonts w:eastAsia="Calibri"/>
          <w:szCs w:val="22"/>
          <w:lang w:eastAsia="en-US"/>
        </w:rPr>
        <w:t>2. верификация данных;</w:t>
      </w:r>
    </w:p>
    <w:p w:rsidR="006050B8" w:rsidRPr="006050B8" w:rsidRDefault="006050B8" w:rsidP="006050B8">
      <w:pPr>
        <w:ind w:firstLine="567"/>
        <w:jc w:val="both"/>
        <w:rPr>
          <w:rFonts w:eastAsia="Calibri"/>
          <w:szCs w:val="22"/>
          <w:lang w:eastAsia="en-US"/>
        </w:rPr>
      </w:pPr>
      <w:r w:rsidRPr="006050B8">
        <w:rPr>
          <w:rFonts w:eastAsia="Calibri"/>
          <w:szCs w:val="22"/>
          <w:lang w:eastAsia="en-US"/>
        </w:rPr>
        <w:t>3. анализ данных о результатах проводимых преобразований систем коммунальной инфраструктуры.</w:t>
      </w:r>
    </w:p>
    <w:p w:rsidR="006050B8" w:rsidRPr="006050B8" w:rsidRDefault="006050B8" w:rsidP="006050B8">
      <w:pPr>
        <w:ind w:firstLine="567"/>
        <w:jc w:val="both"/>
        <w:rPr>
          <w:rFonts w:eastAsia="Calibri"/>
          <w:szCs w:val="22"/>
          <w:lang w:eastAsia="en-US"/>
        </w:rPr>
      </w:pPr>
      <w:r w:rsidRPr="006050B8">
        <w:rPr>
          <w:rFonts w:eastAsia="Calibri"/>
          <w:szCs w:val="22"/>
          <w:lang w:eastAsia="en-US"/>
        </w:rPr>
        <w:t xml:space="preserve">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систем коммунальной инфраструктуры. </w:t>
      </w:r>
    </w:p>
    <w:p w:rsidR="006050B8" w:rsidRPr="006050B8" w:rsidRDefault="006050B8" w:rsidP="006050B8">
      <w:pPr>
        <w:ind w:firstLine="567"/>
        <w:jc w:val="both"/>
        <w:rPr>
          <w:rFonts w:eastAsia="Calibri"/>
          <w:szCs w:val="22"/>
          <w:lang w:eastAsia="en-US"/>
        </w:rPr>
      </w:pPr>
      <w:r w:rsidRPr="006050B8">
        <w:rPr>
          <w:rFonts w:eastAsia="Calibri"/>
          <w:szCs w:val="22"/>
          <w:lang w:eastAsia="en-US"/>
        </w:rPr>
        <w:t>Разработка и последующая корректировка Программы комплексного развития коммунальной инфраструктуры базируется на необходимости достижения целевых уровней муниципальных стандартов качества предоставления коммунальных услуг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p w:rsidR="006050B8" w:rsidRPr="006050B8" w:rsidRDefault="006050B8" w:rsidP="006050B8">
      <w:pPr>
        <w:spacing w:before="60" w:after="60" w:line="276" w:lineRule="auto"/>
        <w:ind w:firstLine="567"/>
        <w:rPr>
          <w:rFonts w:eastAsiaTheme="minorHAnsi"/>
          <w:szCs w:val="22"/>
          <w:lang w:eastAsia="en-US"/>
        </w:rPr>
      </w:pPr>
    </w:p>
    <w:p w:rsidR="006050B8" w:rsidRDefault="006050B8" w:rsidP="00AC1D7B">
      <w:pPr>
        <w:jc w:val="right"/>
      </w:pPr>
    </w:p>
    <w:p w:rsidR="00AC1D7B" w:rsidRDefault="00AC1D7B" w:rsidP="00AC1D7B">
      <w:pPr>
        <w:jc w:val="right"/>
      </w:pPr>
      <w:r w:rsidRPr="00AC1D7B">
        <w:lastRenderedPageBreak/>
        <w:t xml:space="preserve">Приложение </w:t>
      </w:r>
      <w:r>
        <w:t>№ 2</w:t>
      </w:r>
      <w:r w:rsidRPr="00AC1D7B">
        <w:t xml:space="preserve"> к решению совета </w:t>
      </w:r>
    </w:p>
    <w:p w:rsidR="00AC1D7B" w:rsidRDefault="00AC1D7B" w:rsidP="00AC1D7B">
      <w:pPr>
        <w:jc w:val="right"/>
      </w:pPr>
      <w:r w:rsidRPr="00AC1D7B">
        <w:t>депутатов Рождественского сельского поселения</w:t>
      </w:r>
    </w:p>
    <w:p w:rsidR="003F094B" w:rsidRDefault="003F094B" w:rsidP="00AC1D7B">
      <w:pPr>
        <w:jc w:val="right"/>
      </w:pPr>
    </w:p>
    <w:p w:rsidR="003F094B" w:rsidRPr="00AE640F" w:rsidRDefault="003F094B" w:rsidP="003F094B">
      <w:pPr>
        <w:widowControl w:val="0"/>
        <w:tabs>
          <w:tab w:val="left" w:pos="6804"/>
        </w:tabs>
        <w:jc w:val="right"/>
        <w:rPr>
          <w:b/>
          <w:sz w:val="28"/>
          <w:szCs w:val="28"/>
        </w:rPr>
      </w:pPr>
    </w:p>
    <w:p w:rsidR="003F094B" w:rsidRPr="00AE640F" w:rsidRDefault="003F094B" w:rsidP="0039043E">
      <w:pPr>
        <w:widowControl w:val="0"/>
        <w:tabs>
          <w:tab w:val="left" w:pos="6804"/>
        </w:tabs>
        <w:jc w:val="center"/>
        <w:rPr>
          <w:b/>
          <w:sz w:val="28"/>
          <w:szCs w:val="28"/>
        </w:rPr>
      </w:pPr>
      <w:r w:rsidRPr="00AE640F">
        <w:rPr>
          <w:b/>
          <w:sz w:val="28"/>
          <w:szCs w:val="28"/>
        </w:rPr>
        <w:t>ИНФОРМАЦИОННОЕ СООБЩЕНИЕ</w:t>
      </w:r>
    </w:p>
    <w:p w:rsidR="003F094B" w:rsidRPr="00AE640F" w:rsidRDefault="003F094B" w:rsidP="0039043E">
      <w:pPr>
        <w:widowControl w:val="0"/>
        <w:tabs>
          <w:tab w:val="left" w:pos="6804"/>
        </w:tabs>
        <w:jc w:val="center"/>
        <w:rPr>
          <w:b/>
          <w:sz w:val="28"/>
          <w:szCs w:val="28"/>
        </w:rPr>
      </w:pPr>
      <w:r w:rsidRPr="00AE640F">
        <w:rPr>
          <w:b/>
          <w:sz w:val="28"/>
          <w:szCs w:val="28"/>
        </w:rPr>
        <w:t>о проведении публичных слушаний</w:t>
      </w:r>
    </w:p>
    <w:p w:rsidR="003F094B" w:rsidRPr="00AE640F" w:rsidRDefault="003F094B" w:rsidP="0039043E">
      <w:pPr>
        <w:widowControl w:val="0"/>
        <w:tabs>
          <w:tab w:val="left" w:pos="6804"/>
        </w:tabs>
        <w:jc w:val="center"/>
        <w:rPr>
          <w:b/>
          <w:sz w:val="28"/>
          <w:szCs w:val="28"/>
        </w:rPr>
      </w:pPr>
    </w:p>
    <w:p w:rsidR="003F094B" w:rsidRPr="002E05E0" w:rsidRDefault="003F094B" w:rsidP="0039043E">
      <w:pPr>
        <w:widowControl w:val="0"/>
        <w:tabs>
          <w:tab w:val="left" w:pos="6804"/>
        </w:tabs>
        <w:ind w:firstLine="709"/>
        <w:jc w:val="both"/>
        <w:rPr>
          <w:sz w:val="28"/>
          <w:szCs w:val="28"/>
        </w:rPr>
      </w:pPr>
      <w:r w:rsidRPr="002E05E0">
        <w:rPr>
          <w:sz w:val="28"/>
          <w:szCs w:val="28"/>
        </w:rPr>
        <w:t xml:space="preserve">Администрация Рождественского сельского поселения Гатчинского муниципального района приглашает всех заинтересованных физических и юридических лиц принять участие в публичных слушаниях по вопросу утверждения </w:t>
      </w:r>
      <w:r w:rsidR="00A143D8">
        <w:rPr>
          <w:color w:val="000000"/>
          <w:sz w:val="28"/>
          <w:szCs w:val="28"/>
        </w:rPr>
        <w:t xml:space="preserve">Программы комплексного развития систем коммунальной инфраструктуры Рождественского сельского поселения на период 2013 - 2030 годы </w:t>
      </w:r>
      <w:r w:rsidRPr="002E05E0">
        <w:rPr>
          <w:sz w:val="28"/>
          <w:szCs w:val="28"/>
        </w:rPr>
        <w:t>(далее – Публичные слушания)</w:t>
      </w:r>
      <w:r w:rsidRPr="002E05E0">
        <w:rPr>
          <w:bCs/>
          <w:sz w:val="28"/>
          <w:szCs w:val="28"/>
        </w:rPr>
        <w:t>.</w:t>
      </w:r>
    </w:p>
    <w:p w:rsidR="003F094B" w:rsidRPr="002E05E0" w:rsidRDefault="003F094B" w:rsidP="0039043E">
      <w:pPr>
        <w:pStyle w:val="afc"/>
        <w:ind w:firstLine="708"/>
        <w:jc w:val="both"/>
        <w:rPr>
          <w:sz w:val="28"/>
          <w:szCs w:val="28"/>
        </w:rPr>
      </w:pPr>
      <w:r w:rsidRPr="002E05E0">
        <w:rPr>
          <w:sz w:val="28"/>
          <w:szCs w:val="28"/>
        </w:rPr>
        <w:t>Дата, время и место проведения Публичных слушаний:</w:t>
      </w:r>
    </w:p>
    <w:p w:rsidR="003F094B" w:rsidRPr="002E05E0" w:rsidRDefault="00037AE1" w:rsidP="0039043E">
      <w:pPr>
        <w:jc w:val="both"/>
        <w:rPr>
          <w:bCs/>
          <w:sz w:val="28"/>
          <w:szCs w:val="28"/>
        </w:rPr>
      </w:pPr>
      <w:r w:rsidRPr="004D2DA4">
        <w:rPr>
          <w:sz w:val="28"/>
          <w:szCs w:val="28"/>
        </w:rPr>
        <w:t>3</w:t>
      </w:r>
      <w:r w:rsidR="004D2DA4" w:rsidRPr="004D2DA4">
        <w:rPr>
          <w:sz w:val="28"/>
          <w:szCs w:val="28"/>
        </w:rPr>
        <w:t>0</w:t>
      </w:r>
      <w:r w:rsidR="003F094B" w:rsidRPr="004D2DA4">
        <w:rPr>
          <w:sz w:val="28"/>
          <w:szCs w:val="28"/>
        </w:rPr>
        <w:t>.10.2017 в 1</w:t>
      </w:r>
      <w:r w:rsidR="00235009">
        <w:rPr>
          <w:sz w:val="28"/>
          <w:szCs w:val="28"/>
        </w:rPr>
        <w:t>1</w:t>
      </w:r>
      <w:r w:rsidR="003F094B" w:rsidRPr="004D2DA4">
        <w:rPr>
          <w:sz w:val="28"/>
          <w:szCs w:val="28"/>
        </w:rPr>
        <w:t>-00</w:t>
      </w:r>
      <w:r>
        <w:rPr>
          <w:sz w:val="28"/>
          <w:szCs w:val="28"/>
        </w:rPr>
        <w:t xml:space="preserve"> в здании </w:t>
      </w:r>
      <w:r w:rsidR="003F094B" w:rsidRPr="002E05E0">
        <w:rPr>
          <w:sz w:val="28"/>
          <w:szCs w:val="28"/>
        </w:rPr>
        <w:t xml:space="preserve"> администрации Рождественского сельского поселения на втором этаже по адресу: Гатчинский район, с. Рождествено, проспект Большой дом 5, каб. 1.</w:t>
      </w:r>
    </w:p>
    <w:p w:rsidR="003F094B" w:rsidRPr="00B14B9E" w:rsidRDefault="003F094B" w:rsidP="0039043E">
      <w:pPr>
        <w:pStyle w:val="afc"/>
        <w:ind w:firstLine="708"/>
        <w:jc w:val="both"/>
        <w:rPr>
          <w:szCs w:val="28"/>
        </w:rPr>
      </w:pPr>
      <w:r w:rsidRPr="002E05E0">
        <w:rPr>
          <w:sz w:val="28"/>
          <w:szCs w:val="28"/>
        </w:rPr>
        <w:t xml:space="preserve"> Организатор слушаний – администрации Рождественского сельского поселения на втором этаже по адресу: Гатчинский район, с. Рождествено, проспект Большой дом 5</w:t>
      </w:r>
      <w:r>
        <w:rPr>
          <w:szCs w:val="28"/>
        </w:rPr>
        <w:t xml:space="preserve">, </w:t>
      </w:r>
      <w:r w:rsidRPr="002E05E0">
        <w:rPr>
          <w:sz w:val="28"/>
          <w:szCs w:val="28"/>
        </w:rPr>
        <w:t>тел. 62-242, 62-382</w:t>
      </w:r>
      <w:r>
        <w:rPr>
          <w:sz w:val="28"/>
          <w:szCs w:val="28"/>
        </w:rPr>
        <w:t>.</w:t>
      </w:r>
    </w:p>
    <w:p w:rsidR="003F094B" w:rsidRPr="00E81A7E" w:rsidRDefault="003F094B" w:rsidP="0039043E">
      <w:pPr>
        <w:pStyle w:val="afc"/>
        <w:ind w:firstLine="708"/>
        <w:jc w:val="both"/>
        <w:rPr>
          <w:sz w:val="28"/>
          <w:szCs w:val="28"/>
        </w:rPr>
      </w:pPr>
      <w:r w:rsidRPr="00E81A7E">
        <w:rPr>
          <w:sz w:val="28"/>
          <w:szCs w:val="28"/>
        </w:rPr>
        <w:t xml:space="preserve">Информационные материалы размещены в сети ИНТЕРНЕТ на официальном сайте администрации Рождественского сельского поселения Гатчинского муниципального района по адресу: </w:t>
      </w:r>
      <w:hyperlink r:id="rId12" w:history="1">
        <w:r w:rsidRPr="00E81A7E">
          <w:rPr>
            <w:rStyle w:val="a5"/>
            <w:sz w:val="28"/>
            <w:szCs w:val="28"/>
          </w:rPr>
          <w:t>http://roadm.spb.r</w:t>
        </w:r>
        <w:r w:rsidRPr="00E81A7E">
          <w:rPr>
            <w:rStyle w:val="a5"/>
            <w:sz w:val="28"/>
            <w:szCs w:val="28"/>
            <w:lang w:val="en-US"/>
          </w:rPr>
          <w:t>u</w:t>
        </w:r>
      </w:hyperlink>
    </w:p>
    <w:p w:rsidR="003F094B" w:rsidRPr="00E81A7E" w:rsidRDefault="003F094B" w:rsidP="0039043E">
      <w:pPr>
        <w:pStyle w:val="afc"/>
        <w:ind w:firstLine="709"/>
        <w:jc w:val="both"/>
        <w:rPr>
          <w:sz w:val="28"/>
          <w:szCs w:val="28"/>
        </w:rPr>
      </w:pPr>
      <w:r w:rsidRPr="00E81A7E">
        <w:rPr>
          <w:sz w:val="28"/>
          <w:szCs w:val="28"/>
        </w:rPr>
        <w:t>Заинтересованные физические и юридические лица вправе направлять индивидуальные и коллективные обращения и предложения (далее – Предложения) в администрацию Рождественского сельского поселения, которые могут быть оставлены лично или направлены в письменной фор</w:t>
      </w:r>
      <w:r>
        <w:rPr>
          <w:sz w:val="28"/>
          <w:szCs w:val="28"/>
        </w:rPr>
        <w:t>ме.</w:t>
      </w:r>
      <w:r w:rsidRPr="00E81A7E">
        <w:rPr>
          <w:sz w:val="28"/>
          <w:szCs w:val="28"/>
        </w:rPr>
        <w:t xml:space="preserve"> Предложения должны быть изложены в письменном виде (напечатаны либо написаны разборчивым почерком) за подписью лица, их изложившего, с указанием его полных фамилии, имени, отчества, обратного адреса, контактного телефона и даты подготовки Предложений. </w:t>
      </w:r>
    </w:p>
    <w:p w:rsidR="003F094B" w:rsidRPr="00E81A7E" w:rsidRDefault="003F094B" w:rsidP="0039043E">
      <w:pPr>
        <w:pStyle w:val="afc"/>
        <w:ind w:firstLine="709"/>
        <w:jc w:val="both"/>
        <w:rPr>
          <w:sz w:val="28"/>
          <w:szCs w:val="28"/>
        </w:rPr>
      </w:pPr>
      <w:r w:rsidRPr="00E81A7E">
        <w:rPr>
          <w:sz w:val="28"/>
          <w:szCs w:val="28"/>
        </w:rPr>
        <w:t>Предложения могут содержать обосновывающие материалы (как на бумажных, так и на магнитных носителях). Направленные материалы возврату не подлежат.</w:t>
      </w:r>
    </w:p>
    <w:p w:rsidR="003F094B" w:rsidRPr="00E81A7E" w:rsidRDefault="003F094B" w:rsidP="0039043E">
      <w:pPr>
        <w:pStyle w:val="afc"/>
        <w:ind w:firstLine="709"/>
        <w:jc w:val="both"/>
        <w:rPr>
          <w:sz w:val="28"/>
          <w:szCs w:val="28"/>
        </w:rPr>
      </w:pPr>
      <w:r w:rsidRPr="00E81A7E">
        <w:rPr>
          <w:sz w:val="28"/>
          <w:szCs w:val="28"/>
        </w:rPr>
        <w:t>Неразборчиво написанные, неподписанные Предложения администрацией не рассматриваются. Предложения, не имеющие отношения к вопросу публичных слушаний, администрацией не рассматриваются, ответ направляется заявителю с указанием причин.</w:t>
      </w:r>
    </w:p>
    <w:p w:rsidR="003F094B" w:rsidRPr="000549B7" w:rsidRDefault="003F094B" w:rsidP="003F094B">
      <w:pPr>
        <w:pStyle w:val="a7"/>
        <w:spacing w:line="360" w:lineRule="auto"/>
        <w:jc w:val="both"/>
        <w:rPr>
          <w:sz w:val="28"/>
          <w:szCs w:val="28"/>
        </w:rPr>
      </w:pPr>
    </w:p>
    <w:p w:rsidR="003F094B" w:rsidRPr="00AC1D7B" w:rsidRDefault="003F094B" w:rsidP="00AC1D7B">
      <w:pPr>
        <w:jc w:val="right"/>
      </w:pPr>
    </w:p>
    <w:p w:rsidR="00AC1D7B" w:rsidRDefault="00AC1D7B" w:rsidP="00AC1D7B">
      <w:pPr>
        <w:jc w:val="right"/>
      </w:pPr>
    </w:p>
    <w:sectPr w:rsidR="00AC1D7B" w:rsidSect="00C731DF">
      <w:headerReference w:type="default" r:id="rId13"/>
      <w:headerReference w:type="first" r:id="rId14"/>
      <w:pgSz w:w="11906" w:h="16838"/>
      <w:pgMar w:top="1134" w:right="851" w:bottom="993" w:left="1701"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4A09" w:rsidRDefault="00CD4A09" w:rsidP="00C731DF">
      <w:r>
        <w:separator/>
      </w:r>
    </w:p>
  </w:endnote>
  <w:endnote w:type="continuationSeparator" w:id="1">
    <w:p w:rsidR="00CD4A09" w:rsidRDefault="00CD4A09" w:rsidP="00C731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43E" w:rsidRDefault="0039043E">
    <w:pPr>
      <w:pStyle w:val="af2"/>
      <w:jc w:val="right"/>
    </w:pPr>
  </w:p>
  <w:p w:rsidR="0039043E" w:rsidRDefault="0039043E">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4A09" w:rsidRDefault="00CD4A09" w:rsidP="00C731DF">
      <w:r>
        <w:separator/>
      </w:r>
    </w:p>
  </w:footnote>
  <w:footnote w:type="continuationSeparator" w:id="1">
    <w:p w:rsidR="00CD4A09" w:rsidRDefault="00CD4A09" w:rsidP="00C731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43E" w:rsidRPr="00C731DF" w:rsidRDefault="0039043E" w:rsidP="00C731D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43E" w:rsidRPr="00C731DF" w:rsidRDefault="0039043E" w:rsidP="00C731D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3F9A7086"/>
    <w:lvl w:ilvl="0">
      <w:start w:val="1"/>
      <w:numFmt w:val="bullet"/>
      <w:lvlText w:val=""/>
      <w:lvlJc w:val="left"/>
      <w:pPr>
        <w:tabs>
          <w:tab w:val="num" w:pos="643"/>
        </w:tabs>
        <w:ind w:left="643" w:hanging="360"/>
      </w:pPr>
      <w:rPr>
        <w:rFonts w:ascii="Symbol" w:hAnsi="Symbol" w:hint="default"/>
      </w:rPr>
    </w:lvl>
  </w:abstractNum>
  <w:abstractNum w:abstractNumId="1">
    <w:nsid w:val="00921A91"/>
    <w:multiLevelType w:val="multilevel"/>
    <w:tmpl w:val="80DAA280"/>
    <w:lvl w:ilvl="0">
      <w:start w:val="1"/>
      <w:numFmt w:val="decimal"/>
      <w:lvlText w:val="%1."/>
      <w:lvlJc w:val="left"/>
      <w:pPr>
        <w:ind w:left="1170" w:hanging="360"/>
      </w:pPr>
      <w:rPr>
        <w:rFonts w:hint="default"/>
        <w:b w:val="0"/>
      </w:rPr>
    </w:lvl>
    <w:lvl w:ilvl="1">
      <w:start w:val="1"/>
      <w:numFmt w:val="decimal"/>
      <w:lvlText w:val="%2."/>
      <w:lvlJc w:val="left"/>
      <w:pPr>
        <w:tabs>
          <w:tab w:val="num" w:pos="1647"/>
        </w:tabs>
        <w:ind w:left="1647" w:hanging="360"/>
      </w:pPr>
      <w:rPr>
        <w:rFonts w:hint="default"/>
      </w:r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
    <w:nsid w:val="08AA023A"/>
    <w:multiLevelType w:val="hybridMultilevel"/>
    <w:tmpl w:val="17E2AE1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9482DC3"/>
    <w:multiLevelType w:val="hybridMultilevel"/>
    <w:tmpl w:val="A484F3EE"/>
    <w:lvl w:ilvl="0" w:tplc="39D657BE">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E0E542B"/>
    <w:multiLevelType w:val="hybridMultilevel"/>
    <w:tmpl w:val="A07C4C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F860D3"/>
    <w:multiLevelType w:val="multilevel"/>
    <w:tmpl w:val="A9580E20"/>
    <w:lvl w:ilvl="0">
      <w:start w:val="1"/>
      <w:numFmt w:val="decimal"/>
      <w:lvlText w:val="%1."/>
      <w:lvlJc w:val="left"/>
      <w:pPr>
        <w:ind w:left="927" w:hanging="360"/>
      </w:pPr>
      <w:rPr>
        <w:rFonts w:hint="default"/>
        <w:b w:val="0"/>
      </w:rPr>
    </w:lvl>
    <w:lvl w:ilvl="1">
      <w:start w:val="1"/>
      <w:numFmt w:val="decimal"/>
      <w:lvlText w:val="%2."/>
      <w:lvlJc w:val="left"/>
      <w:pPr>
        <w:tabs>
          <w:tab w:val="num" w:pos="1647"/>
        </w:tabs>
        <w:ind w:left="1647" w:hanging="360"/>
      </w:pPr>
      <w:rPr>
        <w:rFonts w:hint="default"/>
      </w:rPr>
    </w:lvl>
    <w:lvl w:ilvl="2">
      <w:start w:val="1"/>
      <w:numFmt w:val="decimal"/>
      <w:lvlText w:val="%3"/>
      <w:lvlJc w:val="left"/>
      <w:pPr>
        <w:ind w:left="2547" w:hanging="360"/>
      </w:pPr>
      <w:rPr>
        <w:rFonts w:hint="default"/>
      </w:rPr>
    </w:lvl>
    <w:lvl w:ilvl="3">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6">
    <w:nsid w:val="176D769C"/>
    <w:multiLevelType w:val="hybridMultilevel"/>
    <w:tmpl w:val="1BC839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EF6749"/>
    <w:multiLevelType w:val="multilevel"/>
    <w:tmpl w:val="67B28EDC"/>
    <w:lvl w:ilvl="0">
      <w:start w:val="5"/>
      <w:numFmt w:val="decimal"/>
      <w:lvlText w:val="%1."/>
      <w:lvlJc w:val="left"/>
      <w:pPr>
        <w:ind w:left="360" w:hanging="360"/>
      </w:pPr>
      <w:rPr>
        <w:rFonts w:hint="default"/>
      </w:rPr>
    </w:lvl>
    <w:lvl w:ilvl="1">
      <w:start w:val="1"/>
      <w:numFmt w:val="decimal"/>
      <w:lvlText w:val="%1.%2."/>
      <w:lvlJc w:val="left"/>
      <w:pPr>
        <w:ind w:left="823" w:hanging="360"/>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8">
    <w:nsid w:val="1DE63E54"/>
    <w:multiLevelType w:val="multilevel"/>
    <w:tmpl w:val="9594B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9E6547"/>
    <w:multiLevelType w:val="singleLevel"/>
    <w:tmpl w:val="9EA47858"/>
    <w:lvl w:ilvl="0">
      <w:start w:val="1"/>
      <w:numFmt w:val="decimal"/>
      <w:pStyle w:val="Numerointi"/>
      <w:lvlText w:val="%1."/>
      <w:lvlJc w:val="left"/>
      <w:pPr>
        <w:tabs>
          <w:tab w:val="num" w:pos="2693"/>
        </w:tabs>
        <w:ind w:left="2693" w:hanging="425"/>
      </w:pPr>
      <w:rPr>
        <w:rFonts w:cs="Times New Roman"/>
      </w:rPr>
    </w:lvl>
  </w:abstractNum>
  <w:abstractNum w:abstractNumId="10">
    <w:nsid w:val="21FC02E1"/>
    <w:multiLevelType w:val="hybridMultilevel"/>
    <w:tmpl w:val="67F6AD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095CA1"/>
    <w:multiLevelType w:val="hybridMultilevel"/>
    <w:tmpl w:val="89F4E458"/>
    <w:lvl w:ilvl="0" w:tplc="39D657BE">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2583F7E"/>
    <w:multiLevelType w:val="hybridMultilevel"/>
    <w:tmpl w:val="29C2431A"/>
    <w:lvl w:ilvl="0" w:tplc="61F2FCC0">
      <w:start w:val="1"/>
      <w:numFmt w:val="decimal"/>
      <w:lvlText w:val="%1."/>
      <w:lvlJc w:val="left"/>
      <w:pPr>
        <w:tabs>
          <w:tab w:val="num" w:pos="1635"/>
        </w:tabs>
        <w:ind w:left="1635"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23D97C6A"/>
    <w:multiLevelType w:val="multilevel"/>
    <w:tmpl w:val="A9580E20"/>
    <w:lvl w:ilvl="0">
      <w:start w:val="1"/>
      <w:numFmt w:val="decimal"/>
      <w:lvlText w:val="%1."/>
      <w:lvlJc w:val="left"/>
      <w:pPr>
        <w:ind w:left="927" w:hanging="360"/>
      </w:pPr>
      <w:rPr>
        <w:rFonts w:hint="default"/>
        <w:b w:val="0"/>
      </w:rPr>
    </w:lvl>
    <w:lvl w:ilvl="1">
      <w:start w:val="1"/>
      <w:numFmt w:val="decimal"/>
      <w:lvlText w:val="%2."/>
      <w:lvlJc w:val="left"/>
      <w:pPr>
        <w:tabs>
          <w:tab w:val="num" w:pos="1647"/>
        </w:tabs>
        <w:ind w:left="1647" w:hanging="360"/>
      </w:pPr>
      <w:rPr>
        <w:rFonts w:hint="default"/>
      </w:rPr>
    </w:lvl>
    <w:lvl w:ilvl="2">
      <w:start w:val="1"/>
      <w:numFmt w:val="decimal"/>
      <w:lvlText w:val="%3"/>
      <w:lvlJc w:val="left"/>
      <w:pPr>
        <w:ind w:left="2547" w:hanging="360"/>
      </w:pPr>
      <w:rPr>
        <w:rFonts w:hint="default"/>
      </w:rPr>
    </w:lvl>
    <w:lvl w:ilvl="3">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4">
    <w:nsid w:val="2673495D"/>
    <w:multiLevelType w:val="hybridMultilevel"/>
    <w:tmpl w:val="E62CB3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99578BB"/>
    <w:multiLevelType w:val="multilevel"/>
    <w:tmpl w:val="A9580E20"/>
    <w:lvl w:ilvl="0">
      <w:start w:val="1"/>
      <w:numFmt w:val="decimal"/>
      <w:lvlText w:val="%1."/>
      <w:lvlJc w:val="left"/>
      <w:pPr>
        <w:ind w:left="927" w:hanging="360"/>
      </w:pPr>
      <w:rPr>
        <w:rFonts w:hint="default"/>
        <w:b w:val="0"/>
      </w:rPr>
    </w:lvl>
    <w:lvl w:ilvl="1">
      <w:start w:val="1"/>
      <w:numFmt w:val="decimal"/>
      <w:lvlText w:val="%2."/>
      <w:lvlJc w:val="left"/>
      <w:pPr>
        <w:tabs>
          <w:tab w:val="num" w:pos="1647"/>
        </w:tabs>
        <w:ind w:left="1647" w:hanging="360"/>
      </w:pPr>
      <w:rPr>
        <w:rFonts w:hint="default"/>
      </w:rPr>
    </w:lvl>
    <w:lvl w:ilvl="2">
      <w:start w:val="1"/>
      <w:numFmt w:val="decimal"/>
      <w:lvlText w:val="%3"/>
      <w:lvlJc w:val="left"/>
      <w:pPr>
        <w:ind w:left="2547" w:hanging="360"/>
      </w:pPr>
      <w:rPr>
        <w:rFonts w:hint="default"/>
      </w:rPr>
    </w:lvl>
    <w:lvl w:ilvl="3">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6">
    <w:nsid w:val="2B255439"/>
    <w:multiLevelType w:val="hybridMultilevel"/>
    <w:tmpl w:val="CF3CE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0C13C6"/>
    <w:multiLevelType w:val="hybridMultilevel"/>
    <w:tmpl w:val="E62CB3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2FF0405C"/>
    <w:multiLevelType w:val="multilevel"/>
    <w:tmpl w:val="0276BC62"/>
    <w:lvl w:ilvl="0">
      <w:start w:val="1"/>
      <w:numFmt w:val="decimal"/>
      <w:lvlText w:val="%1."/>
      <w:lvlJc w:val="left"/>
      <w:pPr>
        <w:ind w:left="720" w:hanging="360"/>
      </w:pPr>
    </w:lvl>
    <w:lvl w:ilvl="1">
      <w:start w:val="1"/>
      <w:numFmt w:val="decimal"/>
      <w:isLgl/>
      <w:lvlText w:val="%1.%2."/>
      <w:lvlJc w:val="left"/>
      <w:pPr>
        <w:ind w:left="1048" w:hanging="585"/>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19">
    <w:nsid w:val="39B2123E"/>
    <w:multiLevelType w:val="hybridMultilevel"/>
    <w:tmpl w:val="FA5C25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8A11BFB"/>
    <w:multiLevelType w:val="multilevel"/>
    <w:tmpl w:val="3F8EBB26"/>
    <w:lvl w:ilvl="0">
      <w:start w:val="1"/>
      <w:numFmt w:val="decimal"/>
      <w:lvlText w:val="%1."/>
      <w:lvlJc w:val="left"/>
      <w:pPr>
        <w:ind w:left="927" w:hanging="360"/>
      </w:pPr>
      <w:rPr>
        <w:rFonts w:hint="default"/>
        <w:b w:val="0"/>
      </w:rPr>
    </w:lvl>
    <w:lvl w:ilvl="1">
      <w:start w:val="1"/>
      <w:numFmt w:val="decimal"/>
      <w:lvlText w:val="%2."/>
      <w:lvlJc w:val="left"/>
      <w:pPr>
        <w:tabs>
          <w:tab w:val="num" w:pos="1647"/>
        </w:tabs>
        <w:ind w:left="1647" w:hanging="360"/>
      </w:pPr>
      <w:rPr>
        <w:rFonts w:hint="default"/>
      </w:rPr>
    </w:lvl>
    <w:lvl w:ilvl="2">
      <w:start w:val="1"/>
      <w:numFmt w:val="lowerRoman"/>
      <w:lvlText w:val="%3."/>
      <w:lvlJc w:val="right"/>
      <w:pPr>
        <w:ind w:left="2367" w:hanging="180"/>
      </w:pPr>
    </w:lvl>
    <w:lvl w:ilvl="3">
      <w:start w:val="1"/>
      <w:numFmt w:val="decimal"/>
      <w:lvlText w:val="%4"/>
      <w:lvlJc w:val="left"/>
      <w:pPr>
        <w:ind w:left="3087" w:hanging="360"/>
      </w:pPr>
      <w:rPr>
        <w:rFonts w:hint="default"/>
      </w:r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1">
    <w:nsid w:val="51281F10"/>
    <w:multiLevelType w:val="multilevel"/>
    <w:tmpl w:val="67B28EDC"/>
    <w:lvl w:ilvl="0">
      <w:start w:val="5"/>
      <w:numFmt w:val="decimal"/>
      <w:lvlText w:val="%1."/>
      <w:lvlJc w:val="left"/>
      <w:pPr>
        <w:ind w:left="360" w:hanging="360"/>
      </w:pPr>
      <w:rPr>
        <w:rFonts w:hint="default"/>
      </w:rPr>
    </w:lvl>
    <w:lvl w:ilvl="1">
      <w:start w:val="1"/>
      <w:numFmt w:val="decimal"/>
      <w:lvlText w:val="%1.%2."/>
      <w:lvlJc w:val="left"/>
      <w:pPr>
        <w:ind w:left="823" w:hanging="360"/>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22">
    <w:nsid w:val="5929478F"/>
    <w:multiLevelType w:val="multilevel"/>
    <w:tmpl w:val="0276BC62"/>
    <w:lvl w:ilvl="0">
      <w:start w:val="1"/>
      <w:numFmt w:val="decimal"/>
      <w:lvlText w:val="%1."/>
      <w:lvlJc w:val="left"/>
      <w:pPr>
        <w:ind w:left="720" w:hanging="360"/>
      </w:pPr>
    </w:lvl>
    <w:lvl w:ilvl="1">
      <w:start w:val="1"/>
      <w:numFmt w:val="decimal"/>
      <w:isLgl/>
      <w:lvlText w:val="%1.%2."/>
      <w:lvlJc w:val="left"/>
      <w:pPr>
        <w:ind w:left="1048" w:hanging="585"/>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23">
    <w:nsid w:val="5B62110A"/>
    <w:multiLevelType w:val="multilevel"/>
    <w:tmpl w:val="A9580E20"/>
    <w:lvl w:ilvl="0">
      <w:start w:val="1"/>
      <w:numFmt w:val="decimal"/>
      <w:lvlText w:val="%1."/>
      <w:lvlJc w:val="left"/>
      <w:pPr>
        <w:ind w:left="927" w:hanging="360"/>
      </w:pPr>
      <w:rPr>
        <w:rFonts w:hint="default"/>
        <w:b w:val="0"/>
      </w:rPr>
    </w:lvl>
    <w:lvl w:ilvl="1">
      <w:start w:val="1"/>
      <w:numFmt w:val="decimal"/>
      <w:lvlText w:val="%2."/>
      <w:lvlJc w:val="left"/>
      <w:pPr>
        <w:tabs>
          <w:tab w:val="num" w:pos="1647"/>
        </w:tabs>
        <w:ind w:left="1647" w:hanging="360"/>
      </w:pPr>
      <w:rPr>
        <w:rFonts w:hint="default"/>
      </w:rPr>
    </w:lvl>
    <w:lvl w:ilvl="2">
      <w:start w:val="1"/>
      <w:numFmt w:val="decimal"/>
      <w:lvlText w:val="%3"/>
      <w:lvlJc w:val="left"/>
      <w:pPr>
        <w:ind w:left="2547" w:hanging="360"/>
      </w:pPr>
      <w:rPr>
        <w:rFonts w:hint="default"/>
      </w:rPr>
    </w:lvl>
    <w:lvl w:ilvl="3">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4">
    <w:nsid w:val="5F6C7397"/>
    <w:multiLevelType w:val="hybridMultilevel"/>
    <w:tmpl w:val="85F69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75D2C7A"/>
    <w:multiLevelType w:val="hybridMultilevel"/>
    <w:tmpl w:val="17E2AE1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68B71320"/>
    <w:multiLevelType w:val="multilevel"/>
    <w:tmpl w:val="0276BC62"/>
    <w:lvl w:ilvl="0">
      <w:start w:val="1"/>
      <w:numFmt w:val="decimal"/>
      <w:lvlText w:val="%1."/>
      <w:lvlJc w:val="left"/>
      <w:pPr>
        <w:ind w:left="720" w:hanging="360"/>
      </w:pPr>
    </w:lvl>
    <w:lvl w:ilvl="1">
      <w:start w:val="1"/>
      <w:numFmt w:val="decimal"/>
      <w:isLgl/>
      <w:lvlText w:val="%1.%2."/>
      <w:lvlJc w:val="left"/>
      <w:pPr>
        <w:ind w:left="1048" w:hanging="585"/>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27">
    <w:nsid w:val="733877D7"/>
    <w:multiLevelType w:val="multilevel"/>
    <w:tmpl w:val="3F8EBB26"/>
    <w:lvl w:ilvl="0">
      <w:start w:val="1"/>
      <w:numFmt w:val="decimal"/>
      <w:lvlText w:val="%1."/>
      <w:lvlJc w:val="left"/>
      <w:pPr>
        <w:ind w:left="927" w:hanging="360"/>
      </w:pPr>
      <w:rPr>
        <w:rFonts w:hint="default"/>
        <w:b w:val="0"/>
      </w:rPr>
    </w:lvl>
    <w:lvl w:ilvl="1">
      <w:start w:val="1"/>
      <w:numFmt w:val="decimal"/>
      <w:lvlText w:val="%2."/>
      <w:lvlJc w:val="left"/>
      <w:pPr>
        <w:tabs>
          <w:tab w:val="num" w:pos="1647"/>
        </w:tabs>
        <w:ind w:left="1647" w:hanging="360"/>
      </w:pPr>
      <w:rPr>
        <w:rFonts w:hint="default"/>
      </w:rPr>
    </w:lvl>
    <w:lvl w:ilvl="2">
      <w:start w:val="1"/>
      <w:numFmt w:val="lowerRoman"/>
      <w:lvlText w:val="%3."/>
      <w:lvlJc w:val="right"/>
      <w:pPr>
        <w:ind w:left="2367" w:hanging="180"/>
      </w:pPr>
    </w:lvl>
    <w:lvl w:ilvl="3">
      <w:start w:val="1"/>
      <w:numFmt w:val="decimal"/>
      <w:lvlText w:val="%4"/>
      <w:lvlJc w:val="left"/>
      <w:pPr>
        <w:ind w:left="3087" w:hanging="360"/>
      </w:pPr>
      <w:rPr>
        <w:rFonts w:hint="default"/>
      </w:r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8">
    <w:nsid w:val="78B16EE5"/>
    <w:multiLevelType w:val="multilevel"/>
    <w:tmpl w:val="3F8EBB26"/>
    <w:lvl w:ilvl="0">
      <w:start w:val="1"/>
      <w:numFmt w:val="decimal"/>
      <w:lvlText w:val="%1."/>
      <w:lvlJc w:val="left"/>
      <w:pPr>
        <w:ind w:left="927" w:hanging="360"/>
      </w:pPr>
      <w:rPr>
        <w:rFonts w:hint="default"/>
        <w:b w:val="0"/>
      </w:rPr>
    </w:lvl>
    <w:lvl w:ilvl="1">
      <w:start w:val="1"/>
      <w:numFmt w:val="decimal"/>
      <w:lvlText w:val="%2."/>
      <w:lvlJc w:val="left"/>
      <w:pPr>
        <w:tabs>
          <w:tab w:val="num" w:pos="1647"/>
        </w:tabs>
        <w:ind w:left="1647" w:hanging="360"/>
      </w:pPr>
      <w:rPr>
        <w:rFonts w:hint="default"/>
      </w:rPr>
    </w:lvl>
    <w:lvl w:ilvl="2">
      <w:start w:val="1"/>
      <w:numFmt w:val="lowerRoman"/>
      <w:lvlText w:val="%3."/>
      <w:lvlJc w:val="right"/>
      <w:pPr>
        <w:ind w:left="2367" w:hanging="180"/>
      </w:pPr>
    </w:lvl>
    <w:lvl w:ilvl="3">
      <w:start w:val="1"/>
      <w:numFmt w:val="decimal"/>
      <w:lvlText w:val="%4"/>
      <w:lvlJc w:val="left"/>
      <w:pPr>
        <w:ind w:left="3087" w:hanging="360"/>
      </w:pPr>
      <w:rPr>
        <w:rFonts w:hint="default"/>
      </w:r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9">
    <w:nsid w:val="78CB51E8"/>
    <w:multiLevelType w:val="multilevel"/>
    <w:tmpl w:val="67B28EDC"/>
    <w:lvl w:ilvl="0">
      <w:start w:val="5"/>
      <w:numFmt w:val="decimal"/>
      <w:lvlText w:val="%1."/>
      <w:lvlJc w:val="left"/>
      <w:pPr>
        <w:ind w:left="360" w:hanging="360"/>
      </w:pPr>
      <w:rPr>
        <w:rFonts w:hint="default"/>
      </w:rPr>
    </w:lvl>
    <w:lvl w:ilvl="1">
      <w:start w:val="1"/>
      <w:numFmt w:val="decimal"/>
      <w:lvlText w:val="%1.%2."/>
      <w:lvlJc w:val="left"/>
      <w:pPr>
        <w:ind w:left="823" w:hanging="360"/>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30">
    <w:nsid w:val="7F28640D"/>
    <w:multiLevelType w:val="multilevel"/>
    <w:tmpl w:val="67B28EDC"/>
    <w:lvl w:ilvl="0">
      <w:start w:val="5"/>
      <w:numFmt w:val="decimal"/>
      <w:lvlText w:val="%1."/>
      <w:lvlJc w:val="left"/>
      <w:pPr>
        <w:ind w:left="360" w:hanging="360"/>
      </w:pPr>
      <w:rPr>
        <w:rFonts w:hint="default"/>
      </w:rPr>
    </w:lvl>
    <w:lvl w:ilvl="1">
      <w:start w:val="1"/>
      <w:numFmt w:val="decimal"/>
      <w:lvlText w:val="%1.%2."/>
      <w:lvlJc w:val="left"/>
      <w:pPr>
        <w:ind w:left="823" w:hanging="360"/>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num w:numId="1">
    <w:abstractNumId w:val="0"/>
  </w:num>
  <w:num w:numId="2">
    <w:abstractNumId w:val="6"/>
  </w:num>
  <w:num w:numId="3">
    <w:abstractNumId w:val="18"/>
  </w:num>
  <w:num w:numId="4">
    <w:abstractNumId w:val="26"/>
  </w:num>
  <w:num w:numId="5">
    <w:abstractNumId w:val="21"/>
  </w:num>
  <w:num w:numId="6">
    <w:abstractNumId w:val="9"/>
  </w:num>
  <w:num w:numId="7">
    <w:abstractNumId w:val="25"/>
  </w:num>
  <w:num w:numId="8">
    <w:abstractNumId w:val="2"/>
  </w:num>
  <w:num w:numId="9">
    <w:abstractNumId w:val="14"/>
  </w:num>
  <w:num w:numId="10">
    <w:abstractNumId w:val="8"/>
  </w:num>
  <w:num w:numId="11">
    <w:abstractNumId w:val="13"/>
  </w:num>
  <w:num w:numId="12">
    <w:abstractNumId w:val="5"/>
  </w:num>
  <w:num w:numId="13">
    <w:abstractNumId w:val="20"/>
  </w:num>
  <w:num w:numId="14">
    <w:abstractNumId w:val="15"/>
  </w:num>
  <w:num w:numId="15">
    <w:abstractNumId w:val="19"/>
  </w:num>
  <w:num w:numId="16">
    <w:abstractNumId w:val="1"/>
  </w:num>
  <w:num w:numId="17">
    <w:abstractNumId w:val="23"/>
  </w:num>
  <w:num w:numId="18">
    <w:abstractNumId w:val="27"/>
  </w:num>
  <w:num w:numId="19">
    <w:abstractNumId w:val="28"/>
  </w:num>
  <w:num w:numId="20">
    <w:abstractNumId w:val="12"/>
  </w:num>
  <w:num w:numId="21">
    <w:abstractNumId w:val="3"/>
  </w:num>
  <w:num w:numId="22">
    <w:abstractNumId w:val="11"/>
  </w:num>
  <w:num w:numId="23">
    <w:abstractNumId w:val="22"/>
  </w:num>
  <w:num w:numId="24">
    <w:abstractNumId w:val="17"/>
  </w:num>
  <w:num w:numId="25">
    <w:abstractNumId w:val="29"/>
  </w:num>
  <w:num w:numId="26">
    <w:abstractNumId w:val="30"/>
  </w:num>
  <w:num w:numId="27">
    <w:abstractNumId w:val="7"/>
  </w:num>
  <w:num w:numId="28">
    <w:abstractNumId w:val="4"/>
  </w:num>
  <w:num w:numId="29">
    <w:abstractNumId w:val="10"/>
  </w:num>
  <w:num w:numId="30">
    <w:abstractNumId w:val="16"/>
  </w:num>
  <w:num w:numId="3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639D0"/>
    <w:rsid w:val="00037AE1"/>
    <w:rsid w:val="00181823"/>
    <w:rsid w:val="00235009"/>
    <w:rsid w:val="002816EC"/>
    <w:rsid w:val="00296494"/>
    <w:rsid w:val="002B650F"/>
    <w:rsid w:val="0039043E"/>
    <w:rsid w:val="003F094B"/>
    <w:rsid w:val="004D2DA4"/>
    <w:rsid w:val="004E4AAD"/>
    <w:rsid w:val="004E6CF5"/>
    <w:rsid w:val="005B5F71"/>
    <w:rsid w:val="005D518C"/>
    <w:rsid w:val="005D5D44"/>
    <w:rsid w:val="006050B8"/>
    <w:rsid w:val="006E455F"/>
    <w:rsid w:val="00752AEF"/>
    <w:rsid w:val="00824E5E"/>
    <w:rsid w:val="0091586C"/>
    <w:rsid w:val="009F2DFC"/>
    <w:rsid w:val="00A143D8"/>
    <w:rsid w:val="00AC1D7B"/>
    <w:rsid w:val="00AF4330"/>
    <w:rsid w:val="00B53C29"/>
    <w:rsid w:val="00B77E96"/>
    <w:rsid w:val="00BD331E"/>
    <w:rsid w:val="00C5493F"/>
    <w:rsid w:val="00C731DF"/>
    <w:rsid w:val="00CD4A09"/>
    <w:rsid w:val="00DF241A"/>
    <w:rsid w:val="00F45C95"/>
    <w:rsid w:val="00F50244"/>
    <w:rsid w:val="00F639D0"/>
    <w:rsid w:val="00F87F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Document Map"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9D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639D0"/>
    <w:pPr>
      <w:keepNext/>
      <w:jc w:val="right"/>
      <w:outlineLvl w:val="0"/>
    </w:pPr>
    <w:rPr>
      <w:b/>
      <w:i/>
      <w:szCs w:val="20"/>
    </w:rPr>
  </w:style>
  <w:style w:type="paragraph" w:styleId="2">
    <w:name w:val="heading 2"/>
    <w:basedOn w:val="a"/>
    <w:next w:val="a"/>
    <w:link w:val="20"/>
    <w:uiPriority w:val="9"/>
    <w:qFormat/>
    <w:rsid w:val="00F639D0"/>
    <w:pPr>
      <w:keepNext/>
      <w:ind w:firstLine="709"/>
      <w:jc w:val="both"/>
      <w:outlineLvl w:val="1"/>
    </w:pPr>
    <w:rPr>
      <w:b/>
      <w:bCs/>
      <w:sz w:val="28"/>
    </w:rPr>
  </w:style>
  <w:style w:type="paragraph" w:styleId="3">
    <w:name w:val="heading 3"/>
    <w:basedOn w:val="a"/>
    <w:next w:val="a"/>
    <w:link w:val="30"/>
    <w:uiPriority w:val="9"/>
    <w:unhideWhenUsed/>
    <w:qFormat/>
    <w:rsid w:val="006050B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6050B8"/>
    <w:pPr>
      <w:keepNext/>
      <w:spacing w:before="240" w:after="60"/>
      <w:outlineLvl w:val="3"/>
    </w:pPr>
    <w:rPr>
      <w:b/>
      <w:bCs/>
      <w:sz w:val="28"/>
      <w:szCs w:val="28"/>
      <w:lang w:val="en-US" w:eastAsia="en-US"/>
    </w:rPr>
  </w:style>
  <w:style w:type="paragraph" w:styleId="5">
    <w:name w:val="heading 5"/>
    <w:basedOn w:val="a"/>
    <w:next w:val="a"/>
    <w:link w:val="50"/>
    <w:uiPriority w:val="99"/>
    <w:qFormat/>
    <w:rsid w:val="00F639D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39D0"/>
    <w:rPr>
      <w:rFonts w:ascii="Times New Roman" w:eastAsia="Times New Roman" w:hAnsi="Times New Roman" w:cs="Times New Roman"/>
      <w:b/>
      <w:i/>
      <w:sz w:val="24"/>
      <w:szCs w:val="20"/>
      <w:lang w:eastAsia="ru-RU"/>
    </w:rPr>
  </w:style>
  <w:style w:type="character" w:customStyle="1" w:styleId="20">
    <w:name w:val="Заголовок 2 Знак"/>
    <w:basedOn w:val="a0"/>
    <w:link w:val="2"/>
    <w:uiPriority w:val="9"/>
    <w:rsid w:val="00F639D0"/>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uiPriority w:val="99"/>
    <w:rsid w:val="00F639D0"/>
    <w:rPr>
      <w:rFonts w:ascii="Times New Roman" w:eastAsia="Times New Roman" w:hAnsi="Times New Roman" w:cs="Times New Roman"/>
      <w:b/>
      <w:bCs/>
      <w:i/>
      <w:iCs/>
      <w:sz w:val="26"/>
      <w:szCs w:val="26"/>
      <w:lang w:eastAsia="ru-RU"/>
    </w:rPr>
  </w:style>
  <w:style w:type="paragraph" w:styleId="a3">
    <w:name w:val="Body Text"/>
    <w:aliases w:val="Основной текст Знак Знак Знак Знак Знак Знак Знак Знак Знак Знак Знак"/>
    <w:basedOn w:val="a"/>
    <w:link w:val="a4"/>
    <w:uiPriority w:val="99"/>
    <w:rsid w:val="00F639D0"/>
    <w:pPr>
      <w:jc w:val="both"/>
    </w:pPr>
  </w:style>
  <w:style w:type="character" w:customStyle="1" w:styleId="a4">
    <w:name w:val="Основной текст Знак"/>
    <w:aliases w:val="Основной текст Знак Знак Знак Знак Знак Знак Знак Знак Знак Знак Знак Знак1"/>
    <w:basedOn w:val="a0"/>
    <w:link w:val="a3"/>
    <w:uiPriority w:val="99"/>
    <w:rsid w:val="00F639D0"/>
    <w:rPr>
      <w:rFonts w:ascii="Times New Roman" w:eastAsia="Times New Roman" w:hAnsi="Times New Roman" w:cs="Times New Roman"/>
      <w:sz w:val="24"/>
      <w:szCs w:val="24"/>
      <w:lang w:eastAsia="ru-RU"/>
    </w:rPr>
  </w:style>
  <w:style w:type="paragraph" w:customStyle="1" w:styleId="ConsPlusTitle">
    <w:name w:val="ConsPlusTitle"/>
    <w:uiPriority w:val="99"/>
    <w:rsid w:val="00F639D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rmal">
    <w:name w:val="ConsNormal"/>
    <w:rsid w:val="00F639D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F639D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5">
    <w:name w:val="Hyperlink"/>
    <w:basedOn w:val="a0"/>
    <w:uiPriority w:val="99"/>
    <w:rsid w:val="00F639D0"/>
    <w:rPr>
      <w:rFonts w:cs="Times New Roman"/>
      <w:color w:val="0000FF"/>
      <w:u w:val="single"/>
    </w:rPr>
  </w:style>
  <w:style w:type="paragraph" w:customStyle="1" w:styleId="ConsPlusNonformat">
    <w:name w:val="ConsPlusNonformat"/>
    <w:uiPriority w:val="99"/>
    <w:rsid w:val="00F639D0"/>
    <w:pPr>
      <w:widowControl w:val="0"/>
      <w:autoSpaceDE w:val="0"/>
      <w:autoSpaceDN w:val="0"/>
      <w:adjustRightInd w:val="0"/>
      <w:spacing w:after="0" w:line="360" w:lineRule="atLeast"/>
      <w:jc w:val="both"/>
      <w:textAlignment w:val="baseline"/>
    </w:pPr>
    <w:rPr>
      <w:rFonts w:ascii="Courier New" w:eastAsia="Times New Roman" w:hAnsi="Courier New" w:cs="Courier New"/>
      <w:sz w:val="20"/>
      <w:szCs w:val="20"/>
      <w:lang w:eastAsia="ru-RU"/>
    </w:rPr>
  </w:style>
  <w:style w:type="table" w:styleId="a6">
    <w:name w:val="Table Grid"/>
    <w:basedOn w:val="a1"/>
    <w:uiPriority w:val="99"/>
    <w:rsid w:val="00F639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639D0"/>
    <w:pPr>
      <w:ind w:left="720"/>
      <w:contextualSpacing/>
    </w:pPr>
  </w:style>
  <w:style w:type="paragraph" w:customStyle="1" w:styleId="Heading">
    <w:name w:val="Heading"/>
    <w:rsid w:val="00F639D0"/>
    <w:pPr>
      <w:widowControl w:val="0"/>
      <w:autoSpaceDE w:val="0"/>
      <w:autoSpaceDN w:val="0"/>
      <w:adjustRightInd w:val="0"/>
      <w:spacing w:after="0" w:line="240" w:lineRule="auto"/>
    </w:pPr>
    <w:rPr>
      <w:rFonts w:ascii="Arial" w:eastAsia="Times New Roman" w:hAnsi="Arial" w:cs="Arial"/>
      <w:b/>
      <w:bCs/>
      <w:lang w:eastAsia="ko-KR"/>
    </w:rPr>
  </w:style>
  <w:style w:type="paragraph" w:styleId="a8">
    <w:name w:val="Balloon Text"/>
    <w:basedOn w:val="a"/>
    <w:link w:val="a9"/>
    <w:uiPriority w:val="99"/>
    <w:rsid w:val="00F639D0"/>
    <w:rPr>
      <w:rFonts w:ascii="Tahoma" w:hAnsi="Tahoma"/>
      <w:sz w:val="16"/>
      <w:szCs w:val="16"/>
    </w:rPr>
  </w:style>
  <w:style w:type="character" w:customStyle="1" w:styleId="a9">
    <w:name w:val="Текст выноски Знак"/>
    <w:basedOn w:val="a0"/>
    <w:link w:val="a8"/>
    <w:uiPriority w:val="99"/>
    <w:rsid w:val="00F639D0"/>
    <w:rPr>
      <w:rFonts w:ascii="Tahoma" w:eastAsia="Times New Roman" w:hAnsi="Tahoma" w:cs="Times New Roman"/>
      <w:sz w:val="16"/>
      <w:szCs w:val="16"/>
      <w:lang w:eastAsia="ru-RU"/>
    </w:rPr>
  </w:style>
  <w:style w:type="paragraph" w:styleId="21">
    <w:name w:val="Body Text Indent 2"/>
    <w:basedOn w:val="a"/>
    <w:link w:val="22"/>
    <w:uiPriority w:val="99"/>
    <w:rsid w:val="00F639D0"/>
    <w:pPr>
      <w:spacing w:after="120" w:line="480" w:lineRule="auto"/>
      <w:ind w:left="283"/>
    </w:pPr>
  </w:style>
  <w:style w:type="character" w:customStyle="1" w:styleId="22">
    <w:name w:val="Основной текст с отступом 2 Знак"/>
    <w:basedOn w:val="a0"/>
    <w:link w:val="21"/>
    <w:uiPriority w:val="99"/>
    <w:rsid w:val="00F639D0"/>
    <w:rPr>
      <w:rFonts w:ascii="Times New Roman" w:eastAsia="Times New Roman" w:hAnsi="Times New Roman" w:cs="Times New Roman"/>
      <w:sz w:val="24"/>
      <w:szCs w:val="24"/>
      <w:lang w:eastAsia="ru-RU"/>
    </w:rPr>
  </w:style>
  <w:style w:type="paragraph" w:styleId="aa">
    <w:name w:val="Title"/>
    <w:basedOn w:val="a"/>
    <w:link w:val="ab"/>
    <w:uiPriority w:val="10"/>
    <w:qFormat/>
    <w:rsid w:val="00F639D0"/>
    <w:pPr>
      <w:jc w:val="center"/>
    </w:pPr>
    <w:rPr>
      <w:b/>
      <w:bCs/>
    </w:rPr>
  </w:style>
  <w:style w:type="character" w:customStyle="1" w:styleId="ab">
    <w:name w:val="Название Знак"/>
    <w:basedOn w:val="a0"/>
    <w:link w:val="aa"/>
    <w:uiPriority w:val="10"/>
    <w:rsid w:val="00F639D0"/>
    <w:rPr>
      <w:rFonts w:ascii="Times New Roman" w:eastAsia="Times New Roman" w:hAnsi="Times New Roman" w:cs="Times New Roman"/>
      <w:b/>
      <w:bCs/>
      <w:sz w:val="24"/>
      <w:szCs w:val="24"/>
      <w:lang w:eastAsia="ru-RU"/>
    </w:rPr>
  </w:style>
  <w:style w:type="paragraph" w:styleId="ac">
    <w:name w:val="Body Text Indent"/>
    <w:basedOn w:val="a"/>
    <w:link w:val="ad"/>
    <w:uiPriority w:val="99"/>
    <w:rsid w:val="00F639D0"/>
    <w:pPr>
      <w:spacing w:after="120"/>
      <w:ind w:left="283"/>
    </w:pPr>
  </w:style>
  <w:style w:type="character" w:customStyle="1" w:styleId="ad">
    <w:name w:val="Основной текст с отступом Знак"/>
    <w:basedOn w:val="a0"/>
    <w:link w:val="ac"/>
    <w:uiPriority w:val="99"/>
    <w:rsid w:val="00F639D0"/>
    <w:rPr>
      <w:rFonts w:ascii="Times New Roman" w:eastAsia="Times New Roman" w:hAnsi="Times New Roman" w:cs="Times New Roman"/>
      <w:sz w:val="24"/>
      <w:szCs w:val="24"/>
      <w:lang w:eastAsia="ru-RU"/>
    </w:rPr>
  </w:style>
  <w:style w:type="paragraph" w:styleId="31">
    <w:name w:val="Body Text Indent 3"/>
    <w:basedOn w:val="a"/>
    <w:link w:val="32"/>
    <w:uiPriority w:val="99"/>
    <w:rsid w:val="00F639D0"/>
    <w:pPr>
      <w:spacing w:after="120"/>
      <w:ind w:left="283"/>
    </w:pPr>
    <w:rPr>
      <w:sz w:val="16"/>
      <w:szCs w:val="16"/>
    </w:rPr>
  </w:style>
  <w:style w:type="character" w:customStyle="1" w:styleId="32">
    <w:name w:val="Основной текст с отступом 3 Знак"/>
    <w:basedOn w:val="a0"/>
    <w:link w:val="31"/>
    <w:uiPriority w:val="99"/>
    <w:rsid w:val="00F639D0"/>
    <w:rPr>
      <w:rFonts w:ascii="Times New Roman" w:eastAsia="Times New Roman" w:hAnsi="Times New Roman" w:cs="Times New Roman"/>
      <w:sz w:val="16"/>
      <w:szCs w:val="16"/>
      <w:lang w:eastAsia="ru-RU"/>
    </w:rPr>
  </w:style>
  <w:style w:type="paragraph" w:styleId="23">
    <w:name w:val="List 2"/>
    <w:basedOn w:val="a"/>
    <w:uiPriority w:val="99"/>
    <w:rsid w:val="00F639D0"/>
    <w:pPr>
      <w:ind w:left="566" w:hanging="283"/>
    </w:pPr>
  </w:style>
  <w:style w:type="paragraph" w:styleId="24">
    <w:name w:val="List Bullet 2"/>
    <w:basedOn w:val="a"/>
    <w:autoRedefine/>
    <w:uiPriority w:val="99"/>
    <w:rsid w:val="00F639D0"/>
    <w:pPr>
      <w:ind w:left="283"/>
    </w:pPr>
    <w:rPr>
      <w:sz w:val="28"/>
    </w:rPr>
  </w:style>
  <w:style w:type="character" w:customStyle="1" w:styleId="11">
    <w:name w:val="Основной текст Знак1"/>
    <w:aliases w:val="Основной текст Знак Знак,Основной текст Знак Знак Знак Знак Знак Знак Знак Знак Знак Знак Знак Знак"/>
    <w:uiPriority w:val="99"/>
    <w:rsid w:val="00F639D0"/>
    <w:rPr>
      <w:sz w:val="24"/>
    </w:rPr>
  </w:style>
  <w:style w:type="paragraph" w:styleId="ae">
    <w:name w:val="caption"/>
    <w:basedOn w:val="a"/>
    <w:uiPriority w:val="99"/>
    <w:qFormat/>
    <w:rsid w:val="00F639D0"/>
    <w:pPr>
      <w:jc w:val="center"/>
    </w:pPr>
    <w:rPr>
      <w:sz w:val="28"/>
      <w:szCs w:val="20"/>
    </w:rPr>
  </w:style>
  <w:style w:type="paragraph" w:customStyle="1" w:styleId="ConsPlusNormal">
    <w:name w:val="ConsPlusNormal"/>
    <w:uiPriority w:val="99"/>
    <w:rsid w:val="00F639D0"/>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
    <w:name w:val="Знак Знак"/>
    <w:uiPriority w:val="99"/>
    <w:rsid w:val="00F639D0"/>
    <w:rPr>
      <w:sz w:val="24"/>
      <w:lang w:val="ru-RU" w:eastAsia="ru-RU"/>
    </w:rPr>
  </w:style>
  <w:style w:type="character" w:customStyle="1" w:styleId="HeaderChar">
    <w:name w:val="Header Char"/>
    <w:uiPriority w:val="99"/>
    <w:locked/>
    <w:rsid w:val="00F639D0"/>
    <w:rPr>
      <w:sz w:val="24"/>
    </w:rPr>
  </w:style>
  <w:style w:type="paragraph" w:styleId="af0">
    <w:name w:val="header"/>
    <w:basedOn w:val="a"/>
    <w:link w:val="af1"/>
    <w:uiPriority w:val="99"/>
    <w:rsid w:val="00F639D0"/>
    <w:pPr>
      <w:tabs>
        <w:tab w:val="center" w:pos="4677"/>
        <w:tab w:val="right" w:pos="9355"/>
      </w:tabs>
    </w:pPr>
    <w:rPr>
      <w:szCs w:val="20"/>
    </w:rPr>
  </w:style>
  <w:style w:type="character" w:customStyle="1" w:styleId="af1">
    <w:name w:val="Верхний колонтитул Знак"/>
    <w:basedOn w:val="a0"/>
    <w:link w:val="af0"/>
    <w:uiPriority w:val="99"/>
    <w:rsid w:val="00F639D0"/>
    <w:rPr>
      <w:rFonts w:ascii="Times New Roman" w:eastAsia="Times New Roman" w:hAnsi="Times New Roman" w:cs="Times New Roman"/>
      <w:sz w:val="24"/>
      <w:szCs w:val="20"/>
      <w:lang w:eastAsia="ru-RU"/>
    </w:rPr>
  </w:style>
  <w:style w:type="character" w:customStyle="1" w:styleId="FooterChar">
    <w:name w:val="Footer Char"/>
    <w:uiPriority w:val="99"/>
    <w:locked/>
    <w:rsid w:val="00F639D0"/>
    <w:rPr>
      <w:sz w:val="24"/>
    </w:rPr>
  </w:style>
  <w:style w:type="paragraph" w:styleId="af2">
    <w:name w:val="footer"/>
    <w:basedOn w:val="a"/>
    <w:link w:val="af3"/>
    <w:uiPriority w:val="99"/>
    <w:rsid w:val="00F639D0"/>
    <w:pPr>
      <w:tabs>
        <w:tab w:val="center" w:pos="4677"/>
        <w:tab w:val="right" w:pos="9355"/>
      </w:tabs>
    </w:pPr>
    <w:rPr>
      <w:szCs w:val="20"/>
    </w:rPr>
  </w:style>
  <w:style w:type="character" w:customStyle="1" w:styleId="af3">
    <w:name w:val="Нижний колонтитул Знак"/>
    <w:basedOn w:val="a0"/>
    <w:link w:val="af2"/>
    <w:uiPriority w:val="99"/>
    <w:rsid w:val="00F639D0"/>
    <w:rPr>
      <w:rFonts w:ascii="Times New Roman" w:eastAsia="Times New Roman" w:hAnsi="Times New Roman" w:cs="Times New Roman"/>
      <w:sz w:val="24"/>
      <w:szCs w:val="20"/>
      <w:lang w:eastAsia="ru-RU"/>
    </w:rPr>
  </w:style>
  <w:style w:type="paragraph" w:customStyle="1" w:styleId="ConsPlusCell">
    <w:name w:val="ConsPlusCell"/>
    <w:uiPriority w:val="99"/>
    <w:rsid w:val="00F639D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4">
    <w:name w:val="текст сноски"/>
    <w:basedOn w:val="a"/>
    <w:uiPriority w:val="99"/>
    <w:rsid w:val="00F639D0"/>
    <w:pPr>
      <w:autoSpaceDE w:val="0"/>
      <w:autoSpaceDN w:val="0"/>
    </w:pPr>
    <w:rPr>
      <w:sz w:val="20"/>
      <w:szCs w:val="20"/>
    </w:rPr>
  </w:style>
  <w:style w:type="character" w:styleId="af5">
    <w:name w:val="footnote reference"/>
    <w:basedOn w:val="a0"/>
    <w:uiPriority w:val="99"/>
    <w:semiHidden/>
    <w:rsid w:val="00F639D0"/>
    <w:rPr>
      <w:rFonts w:ascii="Times New Roman" w:hAnsi="Times New Roman" w:cs="Times New Roman"/>
      <w:vertAlign w:val="superscript"/>
    </w:rPr>
  </w:style>
  <w:style w:type="paragraph" w:styleId="af6">
    <w:name w:val="Normal (Web)"/>
    <w:basedOn w:val="a"/>
    <w:uiPriority w:val="99"/>
    <w:rsid w:val="00F639D0"/>
    <w:pPr>
      <w:spacing w:before="100" w:beforeAutospacing="1" w:after="100" w:afterAutospacing="1"/>
    </w:pPr>
  </w:style>
  <w:style w:type="character" w:customStyle="1" w:styleId="12">
    <w:name w:val="Основной шрифт абзаца1"/>
    <w:uiPriority w:val="99"/>
    <w:rsid w:val="00F639D0"/>
  </w:style>
  <w:style w:type="character" w:styleId="af7">
    <w:name w:val="page number"/>
    <w:basedOn w:val="12"/>
    <w:uiPriority w:val="99"/>
    <w:rsid w:val="00F639D0"/>
    <w:rPr>
      <w:rFonts w:cs="Times New Roman"/>
    </w:rPr>
  </w:style>
  <w:style w:type="paragraph" w:customStyle="1" w:styleId="210">
    <w:name w:val="Основной текст с отступом 21"/>
    <w:basedOn w:val="a"/>
    <w:uiPriority w:val="99"/>
    <w:rsid w:val="00F639D0"/>
    <w:pPr>
      <w:suppressAutoHyphens/>
      <w:spacing w:after="120" w:line="480" w:lineRule="auto"/>
      <w:ind w:left="283"/>
    </w:pPr>
    <w:rPr>
      <w:lang w:eastAsia="ar-SA"/>
    </w:rPr>
  </w:style>
  <w:style w:type="paragraph" w:customStyle="1" w:styleId="310">
    <w:name w:val="Основной текст 31"/>
    <w:basedOn w:val="a"/>
    <w:uiPriority w:val="99"/>
    <w:rsid w:val="00F639D0"/>
    <w:pPr>
      <w:suppressAutoHyphens/>
      <w:spacing w:after="120"/>
    </w:pPr>
    <w:rPr>
      <w:sz w:val="16"/>
      <w:szCs w:val="16"/>
      <w:lang w:eastAsia="ar-SA"/>
    </w:rPr>
  </w:style>
  <w:style w:type="paragraph" w:customStyle="1" w:styleId="311">
    <w:name w:val="Основной текст с отступом 31"/>
    <w:basedOn w:val="a"/>
    <w:uiPriority w:val="99"/>
    <w:rsid w:val="00F639D0"/>
    <w:pPr>
      <w:suppressAutoHyphens/>
      <w:spacing w:after="120"/>
      <w:ind w:left="283"/>
    </w:pPr>
    <w:rPr>
      <w:sz w:val="16"/>
      <w:szCs w:val="16"/>
      <w:lang w:eastAsia="ar-SA"/>
    </w:rPr>
  </w:style>
  <w:style w:type="paragraph" w:styleId="HTML">
    <w:name w:val="HTML Preformatted"/>
    <w:basedOn w:val="a"/>
    <w:link w:val="HTML0"/>
    <w:uiPriority w:val="99"/>
    <w:rsid w:val="00F63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lang w:eastAsia="ar-SA"/>
    </w:rPr>
  </w:style>
  <w:style w:type="character" w:customStyle="1" w:styleId="HTML0">
    <w:name w:val="Стандартный HTML Знак"/>
    <w:basedOn w:val="a0"/>
    <w:link w:val="HTML"/>
    <w:uiPriority w:val="99"/>
    <w:rsid w:val="00F639D0"/>
    <w:rPr>
      <w:rFonts w:ascii="Courier New" w:eastAsia="Times New Roman" w:hAnsi="Courier New" w:cs="Times New Roman"/>
      <w:sz w:val="20"/>
      <w:szCs w:val="24"/>
      <w:lang w:eastAsia="ar-SA"/>
    </w:rPr>
  </w:style>
  <w:style w:type="character" w:customStyle="1" w:styleId="apple-converted-space">
    <w:name w:val="apple-converted-space"/>
    <w:basedOn w:val="a0"/>
    <w:uiPriority w:val="99"/>
    <w:rsid w:val="00F639D0"/>
    <w:rPr>
      <w:rFonts w:cs="Times New Roman"/>
    </w:rPr>
  </w:style>
  <w:style w:type="paragraph" w:customStyle="1" w:styleId="consplusnormal0">
    <w:name w:val="consplusnormal"/>
    <w:basedOn w:val="a"/>
    <w:uiPriority w:val="99"/>
    <w:rsid w:val="00F639D0"/>
    <w:pPr>
      <w:spacing w:before="100" w:beforeAutospacing="1" w:after="100" w:afterAutospacing="1"/>
    </w:pPr>
  </w:style>
  <w:style w:type="character" w:customStyle="1" w:styleId="WW8Num6z0">
    <w:name w:val="WW8Num6z0"/>
    <w:uiPriority w:val="99"/>
    <w:rsid w:val="00F639D0"/>
    <w:rPr>
      <w:rFonts w:ascii="Symbol" w:hAnsi="Symbol"/>
    </w:rPr>
  </w:style>
  <w:style w:type="paragraph" w:customStyle="1" w:styleId="13">
    <w:name w:val="Знак1"/>
    <w:basedOn w:val="a"/>
    <w:next w:val="a"/>
    <w:uiPriority w:val="99"/>
    <w:semiHidden/>
    <w:rsid w:val="00F639D0"/>
    <w:pPr>
      <w:spacing w:after="160" w:line="240" w:lineRule="exact"/>
    </w:pPr>
    <w:rPr>
      <w:rFonts w:ascii="Arial" w:hAnsi="Arial" w:cs="Arial"/>
      <w:sz w:val="20"/>
      <w:szCs w:val="20"/>
      <w:lang w:val="en-US" w:eastAsia="en-US"/>
    </w:rPr>
  </w:style>
  <w:style w:type="paragraph" w:customStyle="1" w:styleId="af8">
    <w:name w:val="Знак Знак Знак"/>
    <w:basedOn w:val="a"/>
    <w:uiPriority w:val="99"/>
    <w:rsid w:val="00F639D0"/>
    <w:rPr>
      <w:rFonts w:ascii="Verdana" w:hAnsi="Verdana" w:cs="Verdana"/>
      <w:sz w:val="20"/>
      <w:szCs w:val="20"/>
      <w:lang w:val="en-US" w:eastAsia="en-US"/>
    </w:rPr>
  </w:style>
  <w:style w:type="paragraph" w:styleId="af9">
    <w:name w:val="Document Map"/>
    <w:basedOn w:val="a"/>
    <w:link w:val="afa"/>
    <w:rsid w:val="00F639D0"/>
    <w:pPr>
      <w:shd w:val="clear" w:color="auto" w:fill="000080"/>
      <w:suppressAutoHyphens/>
    </w:pPr>
    <w:rPr>
      <w:rFonts w:ascii="Tahoma" w:hAnsi="Tahoma" w:cs="Tahoma"/>
      <w:sz w:val="20"/>
      <w:szCs w:val="20"/>
      <w:lang w:eastAsia="ar-SA"/>
    </w:rPr>
  </w:style>
  <w:style w:type="character" w:customStyle="1" w:styleId="afa">
    <w:name w:val="Схема документа Знак"/>
    <w:basedOn w:val="a0"/>
    <w:link w:val="af9"/>
    <w:rsid w:val="00F639D0"/>
    <w:rPr>
      <w:rFonts w:ascii="Tahoma" w:eastAsia="Times New Roman" w:hAnsi="Tahoma" w:cs="Tahoma"/>
      <w:sz w:val="20"/>
      <w:szCs w:val="20"/>
      <w:shd w:val="clear" w:color="auto" w:fill="000080"/>
      <w:lang w:eastAsia="ar-SA"/>
    </w:rPr>
  </w:style>
  <w:style w:type="paragraph" w:customStyle="1" w:styleId="14">
    <w:name w:val="Без интервала1"/>
    <w:basedOn w:val="a"/>
    <w:link w:val="afb"/>
    <w:uiPriority w:val="99"/>
    <w:rsid w:val="00F639D0"/>
    <w:rPr>
      <w:rFonts w:ascii="Calibri" w:hAnsi="Calibri"/>
      <w:sz w:val="22"/>
      <w:szCs w:val="22"/>
      <w:lang w:val="en-US" w:eastAsia="en-US"/>
    </w:rPr>
  </w:style>
  <w:style w:type="character" w:customStyle="1" w:styleId="afb">
    <w:name w:val="Без интервала Знак"/>
    <w:basedOn w:val="a0"/>
    <w:link w:val="14"/>
    <w:uiPriority w:val="1"/>
    <w:locked/>
    <w:rsid w:val="00F639D0"/>
    <w:rPr>
      <w:rFonts w:ascii="Calibri" w:eastAsia="Times New Roman" w:hAnsi="Calibri" w:cs="Times New Roman"/>
      <w:lang w:val="en-US"/>
    </w:rPr>
  </w:style>
  <w:style w:type="paragraph" w:styleId="afc">
    <w:name w:val="No Spacing"/>
    <w:uiPriority w:val="1"/>
    <w:qFormat/>
    <w:rsid w:val="00F639D0"/>
    <w:pPr>
      <w:spacing w:after="0" w:line="240" w:lineRule="auto"/>
    </w:pPr>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rsid w:val="006050B8"/>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6050B8"/>
    <w:rPr>
      <w:rFonts w:ascii="Times New Roman" w:eastAsia="Times New Roman" w:hAnsi="Times New Roman" w:cs="Times New Roman"/>
      <w:b/>
      <w:bCs/>
      <w:sz w:val="28"/>
      <w:szCs w:val="28"/>
      <w:lang w:val="en-US"/>
    </w:rPr>
  </w:style>
  <w:style w:type="numbering" w:customStyle="1" w:styleId="15">
    <w:name w:val="Нет списка1"/>
    <w:next w:val="a2"/>
    <w:uiPriority w:val="99"/>
    <w:semiHidden/>
    <w:unhideWhenUsed/>
    <w:rsid w:val="006050B8"/>
  </w:style>
  <w:style w:type="paragraph" w:styleId="afd">
    <w:name w:val="TOC Heading"/>
    <w:basedOn w:val="1"/>
    <w:next w:val="a"/>
    <w:uiPriority w:val="39"/>
    <w:unhideWhenUsed/>
    <w:qFormat/>
    <w:rsid w:val="006050B8"/>
    <w:pPr>
      <w:keepLines/>
      <w:spacing w:before="480" w:line="276" w:lineRule="auto"/>
      <w:jc w:val="left"/>
      <w:outlineLvl w:val="9"/>
    </w:pPr>
    <w:rPr>
      <w:rFonts w:asciiTheme="majorHAnsi" w:eastAsiaTheme="majorEastAsia" w:hAnsiTheme="majorHAnsi" w:cstheme="majorBidi"/>
      <w:bCs/>
      <w:i w:val="0"/>
      <w:color w:val="365F91" w:themeColor="accent1" w:themeShade="BF"/>
      <w:sz w:val="28"/>
      <w:szCs w:val="28"/>
      <w:lang w:eastAsia="en-US"/>
    </w:rPr>
  </w:style>
  <w:style w:type="paragraph" w:styleId="16">
    <w:name w:val="toc 1"/>
    <w:basedOn w:val="a"/>
    <w:next w:val="a"/>
    <w:autoRedefine/>
    <w:uiPriority w:val="39"/>
    <w:unhideWhenUsed/>
    <w:rsid w:val="006050B8"/>
    <w:pPr>
      <w:spacing w:before="60" w:after="100" w:line="276" w:lineRule="auto"/>
      <w:ind w:firstLine="567"/>
    </w:pPr>
    <w:rPr>
      <w:rFonts w:ascii="Arial" w:eastAsiaTheme="minorHAnsi" w:hAnsi="Arial" w:cstheme="minorBidi"/>
      <w:szCs w:val="22"/>
      <w:lang w:eastAsia="en-US"/>
    </w:rPr>
  </w:style>
  <w:style w:type="paragraph" w:styleId="33">
    <w:name w:val="toc 3"/>
    <w:basedOn w:val="a"/>
    <w:next w:val="a"/>
    <w:autoRedefine/>
    <w:uiPriority w:val="39"/>
    <w:unhideWhenUsed/>
    <w:rsid w:val="006050B8"/>
    <w:pPr>
      <w:spacing w:before="60" w:after="100" w:line="276" w:lineRule="auto"/>
      <w:ind w:left="480" w:firstLine="567"/>
    </w:pPr>
    <w:rPr>
      <w:rFonts w:ascii="Arial" w:eastAsiaTheme="minorHAnsi" w:hAnsi="Arial" w:cstheme="minorBidi"/>
      <w:szCs w:val="22"/>
      <w:lang w:eastAsia="en-US"/>
    </w:rPr>
  </w:style>
  <w:style w:type="table" w:customStyle="1" w:styleId="17">
    <w:name w:val="Сетка таблицы1"/>
    <w:basedOn w:val="a1"/>
    <w:next w:val="a6"/>
    <w:uiPriority w:val="59"/>
    <w:rsid w:val="006050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erointi">
    <w:name w:val="Numerointi"/>
    <w:basedOn w:val="a"/>
    <w:rsid w:val="006050B8"/>
    <w:pPr>
      <w:numPr>
        <w:numId w:val="6"/>
      </w:numPr>
      <w:jc w:val="both"/>
    </w:pPr>
    <w:rPr>
      <w:szCs w:val="20"/>
      <w:lang w:val="fi-FI" w:eastAsia="en-US"/>
    </w:rPr>
  </w:style>
  <w:style w:type="paragraph" w:customStyle="1" w:styleId="Luettelo2">
    <w:name w:val="Luettelo 2"/>
    <w:basedOn w:val="a"/>
    <w:rsid w:val="006050B8"/>
    <w:pPr>
      <w:tabs>
        <w:tab w:val="left" w:pos="-1134"/>
        <w:tab w:val="num" w:pos="3402"/>
        <w:tab w:val="right" w:pos="9072"/>
      </w:tabs>
      <w:ind w:left="3402" w:hanging="283"/>
      <w:jc w:val="both"/>
    </w:pPr>
    <w:rPr>
      <w:szCs w:val="20"/>
      <w:lang w:val="fi-FI" w:eastAsia="en-US"/>
    </w:rPr>
  </w:style>
  <w:style w:type="paragraph" w:customStyle="1" w:styleId="18">
    <w:name w:val="Тема примечания1"/>
    <w:basedOn w:val="afe"/>
    <w:next w:val="afe"/>
    <w:semiHidden/>
    <w:rsid w:val="006050B8"/>
  </w:style>
  <w:style w:type="paragraph" w:styleId="afe">
    <w:name w:val="annotation text"/>
    <w:basedOn w:val="a"/>
    <w:link w:val="aff"/>
    <w:rsid w:val="006050B8"/>
    <w:rPr>
      <w:sz w:val="20"/>
      <w:szCs w:val="20"/>
      <w:lang w:val="en-US" w:eastAsia="en-US"/>
    </w:rPr>
  </w:style>
  <w:style w:type="character" w:customStyle="1" w:styleId="aff">
    <w:name w:val="Текст примечания Знак"/>
    <w:basedOn w:val="a0"/>
    <w:link w:val="afe"/>
    <w:rsid w:val="006050B8"/>
    <w:rPr>
      <w:rFonts w:ascii="Times New Roman" w:eastAsia="Times New Roman" w:hAnsi="Times New Roman" w:cs="Times New Roman"/>
      <w:sz w:val="20"/>
      <w:szCs w:val="20"/>
      <w:lang w:val="en-US"/>
    </w:rPr>
  </w:style>
  <w:style w:type="paragraph" w:customStyle="1" w:styleId="stwitextCharChar">
    <w:name w:val="stwi text Char Char"/>
    <w:basedOn w:val="a"/>
    <w:rsid w:val="006050B8"/>
    <w:pPr>
      <w:spacing w:before="120" w:after="240" w:line="360" w:lineRule="auto"/>
      <w:jc w:val="both"/>
    </w:pPr>
    <w:rPr>
      <w:szCs w:val="20"/>
      <w:lang w:val="en-GB" w:eastAsia="en-US"/>
    </w:rPr>
  </w:style>
  <w:style w:type="paragraph" w:customStyle="1" w:styleId="19">
    <w:name w:val="Абзац списка1"/>
    <w:basedOn w:val="a"/>
    <w:uiPriority w:val="34"/>
    <w:qFormat/>
    <w:rsid w:val="006050B8"/>
    <w:pPr>
      <w:ind w:left="720"/>
      <w:contextualSpacing/>
    </w:pPr>
    <w:rPr>
      <w:lang w:val="en-US" w:eastAsia="en-US"/>
    </w:rPr>
  </w:style>
  <w:style w:type="character" w:styleId="aff0">
    <w:name w:val="FollowedHyperlink"/>
    <w:basedOn w:val="a0"/>
    <w:uiPriority w:val="99"/>
    <w:rsid w:val="006050B8"/>
    <w:rPr>
      <w:color w:val="800080"/>
      <w:u w:val="single"/>
    </w:rPr>
  </w:style>
  <w:style w:type="paragraph" w:customStyle="1" w:styleId="xl22">
    <w:name w:val="xl22"/>
    <w:basedOn w:val="a"/>
    <w:rsid w:val="006050B8"/>
    <w:pPr>
      <w:spacing w:before="100" w:beforeAutospacing="1" w:after="100" w:afterAutospacing="1"/>
      <w:jc w:val="center"/>
      <w:textAlignment w:val="center"/>
    </w:pPr>
  </w:style>
  <w:style w:type="paragraph" w:customStyle="1" w:styleId="xl23">
    <w:name w:val="xl23"/>
    <w:basedOn w:val="a"/>
    <w:rsid w:val="006050B8"/>
    <w:pPr>
      <w:spacing w:before="100" w:beforeAutospacing="1" w:after="100" w:afterAutospacing="1"/>
      <w:textAlignment w:val="center"/>
    </w:pPr>
  </w:style>
  <w:style w:type="paragraph" w:customStyle="1" w:styleId="xl24">
    <w:name w:val="xl24"/>
    <w:basedOn w:val="a"/>
    <w:rsid w:val="006050B8"/>
    <w:pPr>
      <w:spacing w:before="100" w:beforeAutospacing="1" w:after="100" w:afterAutospacing="1"/>
      <w:jc w:val="center"/>
      <w:textAlignment w:val="center"/>
    </w:pPr>
    <w:rPr>
      <w:u w:val="single"/>
    </w:rPr>
  </w:style>
  <w:style w:type="paragraph" w:customStyle="1" w:styleId="xl25">
    <w:name w:val="xl25"/>
    <w:basedOn w:val="a"/>
    <w:rsid w:val="006050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
    <w:name w:val="xl26"/>
    <w:basedOn w:val="a"/>
    <w:rsid w:val="006050B8"/>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7">
    <w:name w:val="xl27"/>
    <w:basedOn w:val="a"/>
    <w:rsid w:val="006050B8"/>
    <w:pPr>
      <w:pBdr>
        <w:top w:val="single" w:sz="4" w:space="0" w:color="auto"/>
        <w:left w:val="single" w:sz="4" w:space="0" w:color="auto"/>
        <w:right w:val="single" w:sz="4" w:space="0" w:color="auto"/>
      </w:pBdr>
      <w:spacing w:before="100" w:beforeAutospacing="1" w:after="100" w:afterAutospacing="1"/>
    </w:pPr>
    <w:rPr>
      <w:rFonts w:ascii="Arial" w:hAnsi="Arial" w:cs="Arial"/>
      <w:b/>
      <w:bCs/>
    </w:rPr>
  </w:style>
  <w:style w:type="paragraph" w:customStyle="1" w:styleId="xl28">
    <w:name w:val="xl28"/>
    <w:basedOn w:val="a"/>
    <w:rsid w:val="006050B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9">
    <w:name w:val="xl29"/>
    <w:basedOn w:val="a"/>
    <w:rsid w:val="006050B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30">
    <w:name w:val="xl30"/>
    <w:basedOn w:val="a"/>
    <w:rsid w:val="006050B8"/>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1">
    <w:name w:val="xl31"/>
    <w:basedOn w:val="a"/>
    <w:rsid w:val="006050B8"/>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32">
    <w:name w:val="xl32"/>
    <w:basedOn w:val="a"/>
    <w:rsid w:val="006050B8"/>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3">
    <w:name w:val="xl33"/>
    <w:basedOn w:val="a"/>
    <w:rsid w:val="006050B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4">
    <w:name w:val="xl34"/>
    <w:basedOn w:val="a"/>
    <w:rsid w:val="006050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5">
    <w:name w:val="xl35"/>
    <w:basedOn w:val="a"/>
    <w:rsid w:val="006050B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6">
    <w:name w:val="xl36"/>
    <w:basedOn w:val="a"/>
    <w:rsid w:val="006050B8"/>
    <w:pPr>
      <w:spacing w:before="100" w:beforeAutospacing="1" w:after="100" w:afterAutospacing="1"/>
      <w:jc w:val="center"/>
      <w:textAlignment w:val="center"/>
    </w:pPr>
    <w:rPr>
      <w:rFonts w:ascii="Arial" w:hAnsi="Arial" w:cs="Arial"/>
    </w:rPr>
  </w:style>
  <w:style w:type="paragraph" w:customStyle="1" w:styleId="xl37">
    <w:name w:val="xl37"/>
    <w:basedOn w:val="a"/>
    <w:rsid w:val="006050B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38">
    <w:name w:val="xl38"/>
    <w:basedOn w:val="a"/>
    <w:rsid w:val="006050B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39">
    <w:name w:val="xl39"/>
    <w:basedOn w:val="a"/>
    <w:rsid w:val="006050B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40">
    <w:name w:val="xl40"/>
    <w:basedOn w:val="a"/>
    <w:rsid w:val="006050B8"/>
    <w:pPr>
      <w:pBdr>
        <w:top w:val="single" w:sz="4" w:space="0" w:color="auto"/>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41">
    <w:name w:val="xl41"/>
    <w:basedOn w:val="a"/>
    <w:rsid w:val="006050B8"/>
    <w:pPr>
      <w:pBdr>
        <w:top w:val="single" w:sz="4" w:space="0" w:color="auto"/>
        <w:left w:val="single" w:sz="4" w:space="0" w:color="auto"/>
        <w:right w:val="single" w:sz="4" w:space="0" w:color="auto"/>
      </w:pBdr>
      <w:shd w:val="clear" w:color="auto" w:fill="FFFF00"/>
      <w:spacing w:before="100" w:beforeAutospacing="1" w:after="100" w:afterAutospacing="1"/>
      <w:jc w:val="center"/>
      <w:textAlignment w:val="center"/>
    </w:pPr>
    <w:rPr>
      <w:rFonts w:ascii="Arial" w:hAnsi="Arial" w:cs="Arial"/>
    </w:rPr>
  </w:style>
  <w:style w:type="paragraph" w:customStyle="1" w:styleId="xl42">
    <w:name w:val="xl42"/>
    <w:basedOn w:val="a"/>
    <w:rsid w:val="006050B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43">
    <w:name w:val="xl43"/>
    <w:basedOn w:val="a"/>
    <w:rsid w:val="006050B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44">
    <w:name w:val="xl44"/>
    <w:basedOn w:val="a"/>
    <w:rsid w:val="006050B8"/>
    <w:pPr>
      <w:pBdr>
        <w:top w:val="single" w:sz="4" w:space="0" w:color="auto"/>
        <w:left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45">
    <w:name w:val="xl45"/>
    <w:basedOn w:val="a"/>
    <w:rsid w:val="006050B8"/>
    <w:pPr>
      <w:pBdr>
        <w:top w:val="single" w:sz="4" w:space="0" w:color="auto"/>
        <w:left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46">
    <w:name w:val="xl46"/>
    <w:basedOn w:val="a"/>
    <w:rsid w:val="006050B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style>
  <w:style w:type="paragraph" w:customStyle="1" w:styleId="xl47">
    <w:name w:val="xl47"/>
    <w:basedOn w:val="a"/>
    <w:rsid w:val="006050B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48">
    <w:name w:val="xl48"/>
    <w:basedOn w:val="a"/>
    <w:rsid w:val="006050B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49">
    <w:name w:val="xl49"/>
    <w:basedOn w:val="a"/>
    <w:rsid w:val="006050B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50">
    <w:name w:val="xl50"/>
    <w:basedOn w:val="a"/>
    <w:rsid w:val="006050B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i/>
      <w:iCs/>
    </w:rPr>
  </w:style>
  <w:style w:type="paragraph" w:customStyle="1" w:styleId="xl51">
    <w:name w:val="xl51"/>
    <w:basedOn w:val="a"/>
    <w:rsid w:val="006050B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style>
  <w:style w:type="paragraph" w:customStyle="1" w:styleId="xl52">
    <w:name w:val="xl52"/>
    <w:basedOn w:val="a"/>
    <w:rsid w:val="006050B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style>
  <w:style w:type="paragraph" w:customStyle="1" w:styleId="xl53">
    <w:name w:val="xl53"/>
    <w:basedOn w:val="a"/>
    <w:rsid w:val="006050B8"/>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54">
    <w:name w:val="xl54"/>
    <w:basedOn w:val="a"/>
    <w:rsid w:val="006050B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rPr>
  </w:style>
  <w:style w:type="paragraph" w:customStyle="1" w:styleId="xl55">
    <w:name w:val="xl55"/>
    <w:basedOn w:val="a"/>
    <w:rsid w:val="006050B8"/>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rPr>
  </w:style>
  <w:style w:type="paragraph" w:customStyle="1" w:styleId="xl56">
    <w:name w:val="xl56"/>
    <w:basedOn w:val="a"/>
    <w:rsid w:val="006050B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rPr>
  </w:style>
  <w:style w:type="paragraph" w:customStyle="1" w:styleId="xl57">
    <w:name w:val="xl57"/>
    <w:basedOn w:val="a"/>
    <w:rsid w:val="006050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8">
    <w:name w:val="xl58"/>
    <w:basedOn w:val="a"/>
    <w:rsid w:val="006050B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59">
    <w:name w:val="xl59"/>
    <w:basedOn w:val="a"/>
    <w:rsid w:val="006050B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cs="Arial"/>
      <w:b/>
      <w:bCs/>
    </w:rPr>
  </w:style>
  <w:style w:type="paragraph" w:customStyle="1" w:styleId="xl60">
    <w:name w:val="xl60"/>
    <w:basedOn w:val="a"/>
    <w:rsid w:val="006050B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61">
    <w:name w:val="xl61"/>
    <w:basedOn w:val="a"/>
    <w:rsid w:val="006050B8"/>
    <w:pPr>
      <w:pBdr>
        <w:top w:val="single" w:sz="4" w:space="0" w:color="auto"/>
        <w:left w:val="single" w:sz="4" w:space="0" w:color="auto"/>
        <w:right w:val="single" w:sz="4" w:space="0" w:color="auto"/>
      </w:pBdr>
      <w:shd w:val="clear" w:color="auto" w:fill="CCFFCC"/>
      <w:spacing w:before="100" w:beforeAutospacing="1" w:after="100" w:afterAutospacing="1"/>
      <w:jc w:val="center"/>
      <w:textAlignment w:val="center"/>
    </w:pPr>
    <w:rPr>
      <w:rFonts w:ascii="Arial" w:hAnsi="Arial" w:cs="Arial"/>
    </w:rPr>
  </w:style>
  <w:style w:type="paragraph" w:customStyle="1" w:styleId="xl62">
    <w:name w:val="xl62"/>
    <w:basedOn w:val="a"/>
    <w:rsid w:val="006050B8"/>
    <w:pPr>
      <w:pBdr>
        <w:top w:val="single" w:sz="4" w:space="0" w:color="auto"/>
        <w:left w:val="single" w:sz="4" w:space="0" w:color="auto"/>
        <w:right w:val="single" w:sz="4" w:space="0" w:color="auto"/>
      </w:pBdr>
      <w:shd w:val="clear" w:color="auto" w:fill="FFFF00"/>
      <w:spacing w:before="100" w:beforeAutospacing="1" w:after="100" w:afterAutospacing="1"/>
      <w:jc w:val="center"/>
      <w:textAlignment w:val="center"/>
    </w:pPr>
    <w:rPr>
      <w:rFonts w:ascii="Arial" w:hAnsi="Arial" w:cs="Arial"/>
      <w:b/>
      <w:bCs/>
    </w:rPr>
  </w:style>
  <w:style w:type="paragraph" w:customStyle="1" w:styleId="xl63">
    <w:name w:val="xl63"/>
    <w:basedOn w:val="a"/>
    <w:rsid w:val="006050B8"/>
    <w:pPr>
      <w:shd w:val="clear" w:color="auto" w:fill="CCFFCC"/>
      <w:spacing w:before="100" w:beforeAutospacing="1" w:after="100" w:afterAutospacing="1"/>
    </w:pPr>
  </w:style>
  <w:style w:type="paragraph" w:customStyle="1" w:styleId="xl64">
    <w:name w:val="xl64"/>
    <w:basedOn w:val="a"/>
    <w:rsid w:val="006050B8"/>
    <w:pPr>
      <w:shd w:val="clear" w:color="auto" w:fill="FFFFFF"/>
      <w:spacing w:before="100" w:beforeAutospacing="1" w:after="100" w:afterAutospacing="1"/>
      <w:jc w:val="center"/>
      <w:textAlignment w:val="center"/>
    </w:pPr>
  </w:style>
  <w:style w:type="paragraph" w:customStyle="1" w:styleId="xl65">
    <w:name w:val="xl65"/>
    <w:basedOn w:val="a"/>
    <w:rsid w:val="006050B8"/>
    <w:pPr>
      <w:pBdr>
        <w:top w:val="single" w:sz="4" w:space="0" w:color="auto"/>
        <w:left w:val="single" w:sz="4" w:space="0" w:color="auto"/>
        <w:right w:val="single" w:sz="4" w:space="0" w:color="auto"/>
      </w:pBdr>
      <w:shd w:val="clear" w:color="auto" w:fill="FF99CC"/>
      <w:spacing w:before="100" w:beforeAutospacing="1" w:after="100" w:afterAutospacing="1"/>
      <w:jc w:val="center"/>
      <w:textAlignment w:val="center"/>
    </w:pPr>
    <w:rPr>
      <w:rFonts w:ascii="Arial" w:hAnsi="Arial" w:cs="Arial"/>
    </w:rPr>
  </w:style>
  <w:style w:type="paragraph" w:customStyle="1" w:styleId="xl66">
    <w:name w:val="xl66"/>
    <w:basedOn w:val="a"/>
    <w:rsid w:val="006050B8"/>
    <w:pPr>
      <w:pBdr>
        <w:top w:val="single" w:sz="4" w:space="0" w:color="auto"/>
        <w:left w:val="single" w:sz="4" w:space="0" w:color="auto"/>
        <w:right w:val="single" w:sz="4" w:space="0" w:color="auto"/>
      </w:pBdr>
      <w:shd w:val="clear" w:color="auto" w:fill="FF99CC"/>
      <w:spacing w:before="100" w:beforeAutospacing="1" w:after="100" w:afterAutospacing="1"/>
      <w:jc w:val="center"/>
      <w:textAlignment w:val="center"/>
    </w:pPr>
    <w:rPr>
      <w:rFonts w:ascii="Arial" w:hAnsi="Arial" w:cs="Arial"/>
      <w:b/>
      <w:bCs/>
    </w:rPr>
  </w:style>
  <w:style w:type="paragraph" w:customStyle="1" w:styleId="xl67">
    <w:name w:val="xl67"/>
    <w:basedOn w:val="a"/>
    <w:rsid w:val="006050B8"/>
    <w:pPr>
      <w:pBdr>
        <w:top w:val="single" w:sz="4" w:space="0" w:color="auto"/>
        <w:left w:val="single" w:sz="4" w:space="0" w:color="auto"/>
        <w:right w:val="single" w:sz="4" w:space="0" w:color="auto"/>
      </w:pBdr>
      <w:shd w:val="clear" w:color="auto" w:fill="CCFFCC"/>
      <w:spacing w:before="100" w:beforeAutospacing="1" w:after="100" w:afterAutospacing="1"/>
      <w:jc w:val="center"/>
      <w:textAlignment w:val="center"/>
    </w:pPr>
    <w:rPr>
      <w:rFonts w:ascii="Arial" w:hAnsi="Arial" w:cs="Arial"/>
      <w:b/>
      <w:bCs/>
    </w:rPr>
  </w:style>
  <w:style w:type="paragraph" w:customStyle="1" w:styleId="xl68">
    <w:name w:val="xl68"/>
    <w:basedOn w:val="a"/>
    <w:rsid w:val="006050B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69">
    <w:name w:val="xl69"/>
    <w:basedOn w:val="a"/>
    <w:rsid w:val="006050B8"/>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70">
    <w:name w:val="xl70"/>
    <w:basedOn w:val="a"/>
    <w:rsid w:val="006050B8"/>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71">
    <w:name w:val="xl71"/>
    <w:basedOn w:val="a"/>
    <w:rsid w:val="006050B8"/>
    <w:pPr>
      <w:spacing w:before="100" w:beforeAutospacing="1" w:after="100" w:afterAutospacing="1"/>
      <w:textAlignment w:val="center"/>
    </w:pPr>
    <w:rPr>
      <w:b/>
      <w:bCs/>
      <w:i/>
      <w:iCs/>
    </w:rPr>
  </w:style>
  <w:style w:type="paragraph" w:customStyle="1" w:styleId="xl72">
    <w:name w:val="xl72"/>
    <w:basedOn w:val="a"/>
    <w:rsid w:val="006050B8"/>
    <w:pPr>
      <w:spacing w:before="100" w:beforeAutospacing="1" w:after="100" w:afterAutospacing="1"/>
      <w:jc w:val="center"/>
      <w:textAlignment w:val="center"/>
    </w:pPr>
    <w:rPr>
      <w:rFonts w:ascii="Arial Narrow" w:hAnsi="Arial Narrow"/>
      <w:b/>
      <w:bCs/>
    </w:rPr>
  </w:style>
  <w:style w:type="paragraph" w:customStyle="1" w:styleId="xl73">
    <w:name w:val="xl73"/>
    <w:basedOn w:val="a"/>
    <w:rsid w:val="006050B8"/>
    <w:pPr>
      <w:pBdr>
        <w:top w:val="single" w:sz="4" w:space="0" w:color="auto"/>
        <w:right w:val="single" w:sz="4" w:space="0" w:color="auto"/>
      </w:pBdr>
      <w:shd w:val="clear" w:color="auto" w:fill="FF99CC"/>
      <w:spacing w:before="100" w:beforeAutospacing="1" w:after="100" w:afterAutospacing="1"/>
      <w:jc w:val="center"/>
      <w:textAlignment w:val="center"/>
    </w:pPr>
    <w:rPr>
      <w:rFonts w:ascii="Arial" w:hAnsi="Arial" w:cs="Arial"/>
      <w:b/>
      <w:bCs/>
    </w:rPr>
  </w:style>
  <w:style w:type="paragraph" w:customStyle="1" w:styleId="xl74">
    <w:name w:val="xl74"/>
    <w:basedOn w:val="a"/>
    <w:rsid w:val="006050B8"/>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rPr>
  </w:style>
  <w:style w:type="paragraph" w:customStyle="1" w:styleId="xl75">
    <w:name w:val="xl75"/>
    <w:basedOn w:val="a"/>
    <w:rsid w:val="006050B8"/>
    <w:pPr>
      <w:pBdr>
        <w:top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Arial" w:hAnsi="Arial" w:cs="Arial"/>
      <w:b/>
      <w:bCs/>
    </w:rPr>
  </w:style>
  <w:style w:type="paragraph" w:customStyle="1" w:styleId="xl76">
    <w:name w:val="xl76"/>
    <w:basedOn w:val="a"/>
    <w:rsid w:val="006050B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7">
    <w:name w:val="xl77"/>
    <w:basedOn w:val="a"/>
    <w:rsid w:val="006050B8"/>
    <w:pPr>
      <w:spacing w:before="100" w:beforeAutospacing="1" w:after="100" w:afterAutospacing="1"/>
      <w:textAlignment w:val="center"/>
    </w:pPr>
    <w:rPr>
      <w:rFonts w:ascii="Arial Narrow" w:hAnsi="Arial Narrow"/>
      <w:b/>
      <w:bCs/>
    </w:rPr>
  </w:style>
  <w:style w:type="paragraph" w:customStyle="1" w:styleId="xl78">
    <w:name w:val="xl78"/>
    <w:basedOn w:val="a"/>
    <w:rsid w:val="006050B8"/>
    <w:pPr>
      <w:pBdr>
        <w:top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9">
    <w:name w:val="xl79"/>
    <w:basedOn w:val="a"/>
    <w:rsid w:val="006050B8"/>
    <w:pPr>
      <w:pBdr>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0">
    <w:name w:val="xl80"/>
    <w:basedOn w:val="a"/>
    <w:rsid w:val="006050B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center"/>
    </w:pPr>
    <w:rPr>
      <w:b/>
      <w:bCs/>
      <w:color w:val="000000"/>
    </w:rPr>
  </w:style>
  <w:style w:type="paragraph" w:customStyle="1" w:styleId="xl81">
    <w:name w:val="xl81"/>
    <w:basedOn w:val="a"/>
    <w:rsid w:val="006050B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center"/>
    </w:pPr>
    <w:rPr>
      <w:b/>
      <w:bCs/>
    </w:rPr>
  </w:style>
  <w:style w:type="paragraph" w:customStyle="1" w:styleId="xl82">
    <w:name w:val="xl82"/>
    <w:basedOn w:val="a"/>
    <w:rsid w:val="006050B8"/>
    <w:pPr>
      <w:pBdr>
        <w:top w:val="single" w:sz="4" w:space="0" w:color="auto"/>
        <w:left w:val="single" w:sz="4" w:space="0" w:color="auto"/>
        <w:right w:val="single" w:sz="4" w:space="0" w:color="auto"/>
      </w:pBdr>
      <w:shd w:val="clear" w:color="auto" w:fill="FF99CC"/>
      <w:spacing w:before="100" w:beforeAutospacing="1" w:after="100" w:afterAutospacing="1"/>
      <w:jc w:val="center"/>
      <w:textAlignment w:val="center"/>
    </w:pPr>
    <w:rPr>
      <w:b/>
      <w:bCs/>
    </w:rPr>
  </w:style>
  <w:style w:type="paragraph" w:customStyle="1" w:styleId="xl83">
    <w:name w:val="xl83"/>
    <w:basedOn w:val="a"/>
    <w:rsid w:val="006050B8"/>
    <w:pPr>
      <w:spacing w:before="100" w:beforeAutospacing="1" w:after="100" w:afterAutospacing="1"/>
      <w:jc w:val="center"/>
      <w:textAlignment w:val="center"/>
    </w:pPr>
    <w:rPr>
      <w:b/>
      <w:bCs/>
      <w:i/>
      <w:iCs/>
    </w:rPr>
  </w:style>
  <w:style w:type="paragraph" w:customStyle="1" w:styleId="xl84">
    <w:name w:val="xl84"/>
    <w:basedOn w:val="a"/>
    <w:rsid w:val="006050B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6050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6">
    <w:name w:val="xl86"/>
    <w:basedOn w:val="a"/>
    <w:rsid w:val="006050B8"/>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87">
    <w:name w:val="xl87"/>
    <w:basedOn w:val="a"/>
    <w:rsid w:val="006050B8"/>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8">
    <w:name w:val="xl88"/>
    <w:basedOn w:val="a"/>
    <w:rsid w:val="006050B8"/>
    <w:pPr>
      <w:spacing w:before="100" w:beforeAutospacing="1" w:after="100" w:afterAutospacing="1"/>
      <w:jc w:val="center"/>
      <w:textAlignment w:val="center"/>
    </w:pPr>
    <w:rPr>
      <w:sz w:val="22"/>
      <w:szCs w:val="22"/>
    </w:rPr>
  </w:style>
  <w:style w:type="character" w:styleId="aff1">
    <w:name w:val="annotation reference"/>
    <w:basedOn w:val="a0"/>
    <w:rsid w:val="006050B8"/>
    <w:rPr>
      <w:sz w:val="16"/>
      <w:szCs w:val="16"/>
    </w:rPr>
  </w:style>
  <w:style w:type="paragraph" w:styleId="aff2">
    <w:name w:val="annotation subject"/>
    <w:basedOn w:val="afe"/>
    <w:next w:val="afe"/>
    <w:link w:val="aff3"/>
    <w:uiPriority w:val="99"/>
    <w:semiHidden/>
    <w:unhideWhenUsed/>
    <w:rsid w:val="006050B8"/>
    <w:pPr>
      <w:spacing w:before="60" w:after="60"/>
      <w:ind w:firstLine="567"/>
    </w:pPr>
    <w:rPr>
      <w:rFonts w:ascii="Arial" w:eastAsiaTheme="minorHAnsi" w:hAnsi="Arial" w:cstheme="minorBidi"/>
      <w:b/>
      <w:bCs/>
      <w:lang w:val="ru-RU"/>
    </w:rPr>
  </w:style>
  <w:style w:type="character" w:customStyle="1" w:styleId="aff3">
    <w:name w:val="Тема примечания Знак"/>
    <w:basedOn w:val="aff"/>
    <w:link w:val="aff2"/>
    <w:uiPriority w:val="99"/>
    <w:semiHidden/>
    <w:rsid w:val="006050B8"/>
    <w:rPr>
      <w:rFonts w:ascii="Arial" w:eastAsia="Times New Roman" w:hAnsi="Arial" w:cs="Times New Roman"/>
      <w:b/>
      <w:bCs/>
      <w:sz w:val="20"/>
      <w:szCs w:val="20"/>
      <w:lang w:val="en-US"/>
    </w:rPr>
  </w:style>
  <w:style w:type="character" w:styleId="aff4">
    <w:name w:val="Emphasis"/>
    <w:qFormat/>
    <w:rsid w:val="006050B8"/>
    <w:rPr>
      <w:i/>
    </w:rPr>
  </w:style>
  <w:style w:type="paragraph" w:customStyle="1" w:styleId="font5">
    <w:name w:val="font5"/>
    <w:basedOn w:val="a"/>
    <w:rsid w:val="006050B8"/>
    <w:pPr>
      <w:spacing w:before="100" w:beforeAutospacing="1" w:after="100" w:afterAutospacing="1"/>
    </w:pPr>
    <w:rPr>
      <w:b/>
      <w:bCs/>
      <w:i/>
      <w:iCs/>
      <w:color w:val="000000"/>
    </w:rPr>
  </w:style>
  <w:style w:type="paragraph" w:customStyle="1" w:styleId="xl89">
    <w:name w:val="xl89"/>
    <w:basedOn w:val="a"/>
    <w:rsid w:val="006050B8"/>
    <w:pPr>
      <w:pBdr>
        <w:top w:val="single" w:sz="4" w:space="0" w:color="auto"/>
        <w:bottom w:val="single" w:sz="4" w:space="0" w:color="auto"/>
      </w:pBdr>
      <w:spacing w:before="100" w:beforeAutospacing="1" w:after="100" w:afterAutospacing="1"/>
      <w:textAlignment w:val="center"/>
    </w:pPr>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Document Map"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9D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639D0"/>
    <w:pPr>
      <w:keepNext/>
      <w:jc w:val="right"/>
      <w:outlineLvl w:val="0"/>
    </w:pPr>
    <w:rPr>
      <w:b/>
      <w:i/>
      <w:szCs w:val="20"/>
    </w:rPr>
  </w:style>
  <w:style w:type="paragraph" w:styleId="2">
    <w:name w:val="heading 2"/>
    <w:basedOn w:val="a"/>
    <w:next w:val="a"/>
    <w:link w:val="20"/>
    <w:uiPriority w:val="9"/>
    <w:qFormat/>
    <w:rsid w:val="00F639D0"/>
    <w:pPr>
      <w:keepNext/>
      <w:ind w:firstLine="709"/>
      <w:jc w:val="both"/>
      <w:outlineLvl w:val="1"/>
    </w:pPr>
    <w:rPr>
      <w:b/>
      <w:bCs/>
      <w:sz w:val="28"/>
    </w:rPr>
  </w:style>
  <w:style w:type="paragraph" w:styleId="3">
    <w:name w:val="heading 3"/>
    <w:basedOn w:val="a"/>
    <w:next w:val="a"/>
    <w:link w:val="30"/>
    <w:uiPriority w:val="9"/>
    <w:unhideWhenUsed/>
    <w:qFormat/>
    <w:rsid w:val="006050B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6050B8"/>
    <w:pPr>
      <w:keepNext/>
      <w:spacing w:before="240" w:after="60"/>
      <w:outlineLvl w:val="3"/>
    </w:pPr>
    <w:rPr>
      <w:b/>
      <w:bCs/>
      <w:sz w:val="28"/>
      <w:szCs w:val="28"/>
      <w:lang w:val="en-US" w:eastAsia="en-US"/>
    </w:rPr>
  </w:style>
  <w:style w:type="paragraph" w:styleId="5">
    <w:name w:val="heading 5"/>
    <w:basedOn w:val="a"/>
    <w:next w:val="a"/>
    <w:link w:val="50"/>
    <w:uiPriority w:val="99"/>
    <w:qFormat/>
    <w:rsid w:val="00F639D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39D0"/>
    <w:rPr>
      <w:rFonts w:ascii="Times New Roman" w:eastAsia="Times New Roman" w:hAnsi="Times New Roman" w:cs="Times New Roman"/>
      <w:b/>
      <w:i/>
      <w:sz w:val="24"/>
      <w:szCs w:val="20"/>
      <w:lang w:eastAsia="ru-RU"/>
    </w:rPr>
  </w:style>
  <w:style w:type="character" w:customStyle="1" w:styleId="20">
    <w:name w:val="Заголовок 2 Знак"/>
    <w:basedOn w:val="a0"/>
    <w:link w:val="2"/>
    <w:uiPriority w:val="9"/>
    <w:rsid w:val="00F639D0"/>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uiPriority w:val="99"/>
    <w:rsid w:val="00F639D0"/>
    <w:rPr>
      <w:rFonts w:ascii="Times New Roman" w:eastAsia="Times New Roman" w:hAnsi="Times New Roman" w:cs="Times New Roman"/>
      <w:b/>
      <w:bCs/>
      <w:i/>
      <w:iCs/>
      <w:sz w:val="26"/>
      <w:szCs w:val="26"/>
      <w:lang w:eastAsia="ru-RU"/>
    </w:rPr>
  </w:style>
  <w:style w:type="paragraph" w:styleId="a3">
    <w:name w:val="Body Text"/>
    <w:aliases w:val="Основной текст Знак Знак Знак Знак Знак Знак Знак Знак Знак Знак Знак"/>
    <w:basedOn w:val="a"/>
    <w:link w:val="a4"/>
    <w:uiPriority w:val="99"/>
    <w:rsid w:val="00F639D0"/>
    <w:pPr>
      <w:jc w:val="both"/>
    </w:pPr>
  </w:style>
  <w:style w:type="character" w:customStyle="1" w:styleId="a4">
    <w:name w:val="Основной текст Знак"/>
    <w:aliases w:val="Основной текст Знак Знак Знак Знак Знак Знак Знак Знак Знак Знак Знак Знак1"/>
    <w:basedOn w:val="a0"/>
    <w:link w:val="a3"/>
    <w:uiPriority w:val="99"/>
    <w:rsid w:val="00F639D0"/>
    <w:rPr>
      <w:rFonts w:ascii="Times New Roman" w:eastAsia="Times New Roman" w:hAnsi="Times New Roman" w:cs="Times New Roman"/>
      <w:sz w:val="24"/>
      <w:szCs w:val="24"/>
      <w:lang w:eastAsia="ru-RU"/>
    </w:rPr>
  </w:style>
  <w:style w:type="paragraph" w:customStyle="1" w:styleId="ConsPlusTitle">
    <w:name w:val="ConsPlusTitle"/>
    <w:uiPriority w:val="99"/>
    <w:rsid w:val="00F639D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rmal">
    <w:name w:val="ConsNormal"/>
    <w:rsid w:val="00F639D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F639D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5">
    <w:name w:val="Hyperlink"/>
    <w:basedOn w:val="a0"/>
    <w:uiPriority w:val="99"/>
    <w:rsid w:val="00F639D0"/>
    <w:rPr>
      <w:rFonts w:cs="Times New Roman"/>
      <w:color w:val="0000FF"/>
      <w:u w:val="single"/>
    </w:rPr>
  </w:style>
  <w:style w:type="paragraph" w:customStyle="1" w:styleId="ConsPlusNonformat">
    <w:name w:val="ConsPlusNonformat"/>
    <w:uiPriority w:val="99"/>
    <w:rsid w:val="00F639D0"/>
    <w:pPr>
      <w:widowControl w:val="0"/>
      <w:autoSpaceDE w:val="0"/>
      <w:autoSpaceDN w:val="0"/>
      <w:adjustRightInd w:val="0"/>
      <w:spacing w:after="0" w:line="360" w:lineRule="atLeast"/>
      <w:jc w:val="both"/>
      <w:textAlignment w:val="baseline"/>
    </w:pPr>
    <w:rPr>
      <w:rFonts w:ascii="Courier New" w:eastAsia="Times New Roman" w:hAnsi="Courier New" w:cs="Courier New"/>
      <w:sz w:val="20"/>
      <w:szCs w:val="20"/>
      <w:lang w:eastAsia="ru-RU"/>
    </w:rPr>
  </w:style>
  <w:style w:type="table" w:styleId="a6">
    <w:name w:val="Table Grid"/>
    <w:basedOn w:val="a1"/>
    <w:uiPriority w:val="99"/>
    <w:rsid w:val="00F639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639D0"/>
    <w:pPr>
      <w:ind w:left="720"/>
      <w:contextualSpacing/>
    </w:pPr>
  </w:style>
  <w:style w:type="paragraph" w:customStyle="1" w:styleId="Heading">
    <w:name w:val="Heading"/>
    <w:rsid w:val="00F639D0"/>
    <w:pPr>
      <w:widowControl w:val="0"/>
      <w:autoSpaceDE w:val="0"/>
      <w:autoSpaceDN w:val="0"/>
      <w:adjustRightInd w:val="0"/>
      <w:spacing w:after="0" w:line="240" w:lineRule="auto"/>
    </w:pPr>
    <w:rPr>
      <w:rFonts w:ascii="Arial" w:eastAsia="Times New Roman" w:hAnsi="Arial" w:cs="Arial"/>
      <w:b/>
      <w:bCs/>
      <w:lang w:eastAsia="ko-KR"/>
    </w:rPr>
  </w:style>
  <w:style w:type="paragraph" w:styleId="a8">
    <w:name w:val="Balloon Text"/>
    <w:basedOn w:val="a"/>
    <w:link w:val="a9"/>
    <w:uiPriority w:val="99"/>
    <w:rsid w:val="00F639D0"/>
    <w:rPr>
      <w:rFonts w:ascii="Tahoma" w:hAnsi="Tahoma"/>
      <w:sz w:val="16"/>
      <w:szCs w:val="16"/>
    </w:rPr>
  </w:style>
  <w:style w:type="character" w:customStyle="1" w:styleId="a9">
    <w:name w:val="Текст выноски Знак"/>
    <w:basedOn w:val="a0"/>
    <w:link w:val="a8"/>
    <w:uiPriority w:val="99"/>
    <w:rsid w:val="00F639D0"/>
    <w:rPr>
      <w:rFonts w:ascii="Tahoma" w:eastAsia="Times New Roman" w:hAnsi="Tahoma" w:cs="Times New Roman"/>
      <w:sz w:val="16"/>
      <w:szCs w:val="16"/>
      <w:lang w:eastAsia="ru-RU"/>
    </w:rPr>
  </w:style>
  <w:style w:type="paragraph" w:styleId="21">
    <w:name w:val="Body Text Indent 2"/>
    <w:basedOn w:val="a"/>
    <w:link w:val="22"/>
    <w:uiPriority w:val="99"/>
    <w:rsid w:val="00F639D0"/>
    <w:pPr>
      <w:spacing w:after="120" w:line="480" w:lineRule="auto"/>
      <w:ind w:left="283"/>
    </w:pPr>
  </w:style>
  <w:style w:type="character" w:customStyle="1" w:styleId="22">
    <w:name w:val="Основной текст с отступом 2 Знак"/>
    <w:basedOn w:val="a0"/>
    <w:link w:val="21"/>
    <w:uiPriority w:val="99"/>
    <w:rsid w:val="00F639D0"/>
    <w:rPr>
      <w:rFonts w:ascii="Times New Roman" w:eastAsia="Times New Roman" w:hAnsi="Times New Roman" w:cs="Times New Roman"/>
      <w:sz w:val="24"/>
      <w:szCs w:val="24"/>
      <w:lang w:eastAsia="ru-RU"/>
    </w:rPr>
  </w:style>
  <w:style w:type="paragraph" w:styleId="aa">
    <w:name w:val="Title"/>
    <w:basedOn w:val="a"/>
    <w:link w:val="ab"/>
    <w:uiPriority w:val="10"/>
    <w:qFormat/>
    <w:rsid w:val="00F639D0"/>
    <w:pPr>
      <w:jc w:val="center"/>
    </w:pPr>
    <w:rPr>
      <w:b/>
      <w:bCs/>
    </w:rPr>
  </w:style>
  <w:style w:type="character" w:customStyle="1" w:styleId="ab">
    <w:name w:val="Название Знак"/>
    <w:basedOn w:val="a0"/>
    <w:link w:val="aa"/>
    <w:uiPriority w:val="10"/>
    <w:rsid w:val="00F639D0"/>
    <w:rPr>
      <w:rFonts w:ascii="Times New Roman" w:eastAsia="Times New Roman" w:hAnsi="Times New Roman" w:cs="Times New Roman"/>
      <w:b/>
      <w:bCs/>
      <w:sz w:val="24"/>
      <w:szCs w:val="24"/>
      <w:lang w:eastAsia="ru-RU"/>
    </w:rPr>
  </w:style>
  <w:style w:type="paragraph" w:styleId="ac">
    <w:name w:val="Body Text Indent"/>
    <w:basedOn w:val="a"/>
    <w:link w:val="ad"/>
    <w:uiPriority w:val="99"/>
    <w:rsid w:val="00F639D0"/>
    <w:pPr>
      <w:spacing w:after="120"/>
      <w:ind w:left="283"/>
    </w:pPr>
  </w:style>
  <w:style w:type="character" w:customStyle="1" w:styleId="ad">
    <w:name w:val="Основной текст с отступом Знак"/>
    <w:basedOn w:val="a0"/>
    <w:link w:val="ac"/>
    <w:uiPriority w:val="99"/>
    <w:rsid w:val="00F639D0"/>
    <w:rPr>
      <w:rFonts w:ascii="Times New Roman" w:eastAsia="Times New Roman" w:hAnsi="Times New Roman" w:cs="Times New Roman"/>
      <w:sz w:val="24"/>
      <w:szCs w:val="24"/>
      <w:lang w:eastAsia="ru-RU"/>
    </w:rPr>
  </w:style>
  <w:style w:type="paragraph" w:styleId="31">
    <w:name w:val="Body Text Indent 3"/>
    <w:basedOn w:val="a"/>
    <w:link w:val="32"/>
    <w:uiPriority w:val="99"/>
    <w:rsid w:val="00F639D0"/>
    <w:pPr>
      <w:spacing w:after="120"/>
      <w:ind w:left="283"/>
    </w:pPr>
    <w:rPr>
      <w:sz w:val="16"/>
      <w:szCs w:val="16"/>
    </w:rPr>
  </w:style>
  <w:style w:type="character" w:customStyle="1" w:styleId="32">
    <w:name w:val="Основной текст с отступом 3 Знак"/>
    <w:basedOn w:val="a0"/>
    <w:link w:val="31"/>
    <w:uiPriority w:val="99"/>
    <w:rsid w:val="00F639D0"/>
    <w:rPr>
      <w:rFonts w:ascii="Times New Roman" w:eastAsia="Times New Roman" w:hAnsi="Times New Roman" w:cs="Times New Roman"/>
      <w:sz w:val="16"/>
      <w:szCs w:val="16"/>
      <w:lang w:eastAsia="ru-RU"/>
    </w:rPr>
  </w:style>
  <w:style w:type="paragraph" w:styleId="23">
    <w:name w:val="List 2"/>
    <w:basedOn w:val="a"/>
    <w:uiPriority w:val="99"/>
    <w:rsid w:val="00F639D0"/>
    <w:pPr>
      <w:ind w:left="566" w:hanging="283"/>
    </w:pPr>
  </w:style>
  <w:style w:type="paragraph" w:styleId="24">
    <w:name w:val="List Bullet 2"/>
    <w:basedOn w:val="a"/>
    <w:autoRedefine/>
    <w:uiPriority w:val="99"/>
    <w:rsid w:val="00F639D0"/>
    <w:pPr>
      <w:ind w:left="283"/>
    </w:pPr>
    <w:rPr>
      <w:sz w:val="28"/>
    </w:rPr>
  </w:style>
  <w:style w:type="character" w:customStyle="1" w:styleId="11">
    <w:name w:val="Основной текст Знак1"/>
    <w:aliases w:val="Основной текст Знак Знак,Основной текст Знак Знак Знак Знак Знак Знак Знак Знак Знак Знак Знак Знак"/>
    <w:uiPriority w:val="99"/>
    <w:rsid w:val="00F639D0"/>
    <w:rPr>
      <w:sz w:val="24"/>
    </w:rPr>
  </w:style>
  <w:style w:type="paragraph" w:styleId="ae">
    <w:name w:val="caption"/>
    <w:basedOn w:val="a"/>
    <w:uiPriority w:val="99"/>
    <w:qFormat/>
    <w:rsid w:val="00F639D0"/>
    <w:pPr>
      <w:jc w:val="center"/>
    </w:pPr>
    <w:rPr>
      <w:sz w:val="28"/>
      <w:szCs w:val="20"/>
    </w:rPr>
  </w:style>
  <w:style w:type="paragraph" w:customStyle="1" w:styleId="ConsPlusNormal">
    <w:name w:val="ConsPlusNormal"/>
    <w:uiPriority w:val="99"/>
    <w:rsid w:val="00F639D0"/>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
    <w:name w:val="Знак Знак"/>
    <w:uiPriority w:val="99"/>
    <w:rsid w:val="00F639D0"/>
    <w:rPr>
      <w:sz w:val="24"/>
      <w:lang w:val="ru-RU" w:eastAsia="ru-RU"/>
    </w:rPr>
  </w:style>
  <w:style w:type="character" w:customStyle="1" w:styleId="HeaderChar">
    <w:name w:val="Header Char"/>
    <w:uiPriority w:val="99"/>
    <w:locked/>
    <w:rsid w:val="00F639D0"/>
    <w:rPr>
      <w:sz w:val="24"/>
    </w:rPr>
  </w:style>
  <w:style w:type="paragraph" w:styleId="af0">
    <w:name w:val="header"/>
    <w:basedOn w:val="a"/>
    <w:link w:val="af1"/>
    <w:uiPriority w:val="99"/>
    <w:rsid w:val="00F639D0"/>
    <w:pPr>
      <w:tabs>
        <w:tab w:val="center" w:pos="4677"/>
        <w:tab w:val="right" w:pos="9355"/>
      </w:tabs>
    </w:pPr>
    <w:rPr>
      <w:szCs w:val="20"/>
    </w:rPr>
  </w:style>
  <w:style w:type="character" w:customStyle="1" w:styleId="af1">
    <w:name w:val="Верхний колонтитул Знак"/>
    <w:basedOn w:val="a0"/>
    <w:link w:val="af0"/>
    <w:uiPriority w:val="99"/>
    <w:rsid w:val="00F639D0"/>
    <w:rPr>
      <w:rFonts w:ascii="Times New Roman" w:eastAsia="Times New Roman" w:hAnsi="Times New Roman" w:cs="Times New Roman"/>
      <w:sz w:val="24"/>
      <w:szCs w:val="20"/>
      <w:lang w:eastAsia="ru-RU"/>
    </w:rPr>
  </w:style>
  <w:style w:type="character" w:customStyle="1" w:styleId="FooterChar">
    <w:name w:val="Footer Char"/>
    <w:uiPriority w:val="99"/>
    <w:locked/>
    <w:rsid w:val="00F639D0"/>
    <w:rPr>
      <w:sz w:val="24"/>
    </w:rPr>
  </w:style>
  <w:style w:type="paragraph" w:styleId="af2">
    <w:name w:val="footer"/>
    <w:basedOn w:val="a"/>
    <w:link w:val="af3"/>
    <w:uiPriority w:val="99"/>
    <w:rsid w:val="00F639D0"/>
    <w:pPr>
      <w:tabs>
        <w:tab w:val="center" w:pos="4677"/>
        <w:tab w:val="right" w:pos="9355"/>
      </w:tabs>
    </w:pPr>
    <w:rPr>
      <w:szCs w:val="20"/>
    </w:rPr>
  </w:style>
  <w:style w:type="character" w:customStyle="1" w:styleId="af3">
    <w:name w:val="Нижний колонтитул Знак"/>
    <w:basedOn w:val="a0"/>
    <w:link w:val="af2"/>
    <w:uiPriority w:val="99"/>
    <w:rsid w:val="00F639D0"/>
    <w:rPr>
      <w:rFonts w:ascii="Times New Roman" w:eastAsia="Times New Roman" w:hAnsi="Times New Roman" w:cs="Times New Roman"/>
      <w:sz w:val="24"/>
      <w:szCs w:val="20"/>
      <w:lang w:eastAsia="ru-RU"/>
    </w:rPr>
  </w:style>
  <w:style w:type="paragraph" w:customStyle="1" w:styleId="ConsPlusCell">
    <w:name w:val="ConsPlusCell"/>
    <w:uiPriority w:val="99"/>
    <w:rsid w:val="00F639D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4">
    <w:name w:val="текст сноски"/>
    <w:basedOn w:val="a"/>
    <w:uiPriority w:val="99"/>
    <w:rsid w:val="00F639D0"/>
    <w:pPr>
      <w:autoSpaceDE w:val="0"/>
      <w:autoSpaceDN w:val="0"/>
    </w:pPr>
    <w:rPr>
      <w:sz w:val="20"/>
      <w:szCs w:val="20"/>
    </w:rPr>
  </w:style>
  <w:style w:type="character" w:styleId="af5">
    <w:name w:val="footnote reference"/>
    <w:basedOn w:val="a0"/>
    <w:uiPriority w:val="99"/>
    <w:semiHidden/>
    <w:rsid w:val="00F639D0"/>
    <w:rPr>
      <w:rFonts w:ascii="Times New Roman" w:hAnsi="Times New Roman" w:cs="Times New Roman"/>
      <w:vertAlign w:val="superscript"/>
    </w:rPr>
  </w:style>
  <w:style w:type="paragraph" w:styleId="af6">
    <w:name w:val="Normal (Web)"/>
    <w:basedOn w:val="a"/>
    <w:uiPriority w:val="99"/>
    <w:rsid w:val="00F639D0"/>
    <w:pPr>
      <w:spacing w:before="100" w:beforeAutospacing="1" w:after="100" w:afterAutospacing="1"/>
    </w:pPr>
  </w:style>
  <w:style w:type="character" w:customStyle="1" w:styleId="12">
    <w:name w:val="Основной шрифт абзаца1"/>
    <w:uiPriority w:val="99"/>
    <w:rsid w:val="00F639D0"/>
  </w:style>
  <w:style w:type="character" w:styleId="af7">
    <w:name w:val="page number"/>
    <w:basedOn w:val="12"/>
    <w:uiPriority w:val="99"/>
    <w:rsid w:val="00F639D0"/>
    <w:rPr>
      <w:rFonts w:cs="Times New Roman"/>
    </w:rPr>
  </w:style>
  <w:style w:type="paragraph" w:customStyle="1" w:styleId="210">
    <w:name w:val="Основной текст с отступом 21"/>
    <w:basedOn w:val="a"/>
    <w:uiPriority w:val="99"/>
    <w:rsid w:val="00F639D0"/>
    <w:pPr>
      <w:suppressAutoHyphens/>
      <w:spacing w:after="120" w:line="480" w:lineRule="auto"/>
      <w:ind w:left="283"/>
    </w:pPr>
    <w:rPr>
      <w:lang w:eastAsia="ar-SA"/>
    </w:rPr>
  </w:style>
  <w:style w:type="paragraph" w:customStyle="1" w:styleId="310">
    <w:name w:val="Основной текст 31"/>
    <w:basedOn w:val="a"/>
    <w:uiPriority w:val="99"/>
    <w:rsid w:val="00F639D0"/>
    <w:pPr>
      <w:suppressAutoHyphens/>
      <w:spacing w:after="120"/>
    </w:pPr>
    <w:rPr>
      <w:sz w:val="16"/>
      <w:szCs w:val="16"/>
      <w:lang w:eastAsia="ar-SA"/>
    </w:rPr>
  </w:style>
  <w:style w:type="paragraph" w:customStyle="1" w:styleId="311">
    <w:name w:val="Основной текст с отступом 31"/>
    <w:basedOn w:val="a"/>
    <w:uiPriority w:val="99"/>
    <w:rsid w:val="00F639D0"/>
    <w:pPr>
      <w:suppressAutoHyphens/>
      <w:spacing w:after="120"/>
      <w:ind w:left="283"/>
    </w:pPr>
    <w:rPr>
      <w:sz w:val="16"/>
      <w:szCs w:val="16"/>
      <w:lang w:eastAsia="ar-SA"/>
    </w:rPr>
  </w:style>
  <w:style w:type="paragraph" w:styleId="HTML">
    <w:name w:val="HTML Preformatted"/>
    <w:basedOn w:val="a"/>
    <w:link w:val="HTML0"/>
    <w:uiPriority w:val="99"/>
    <w:rsid w:val="00F63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lang w:eastAsia="ar-SA"/>
    </w:rPr>
  </w:style>
  <w:style w:type="character" w:customStyle="1" w:styleId="HTML0">
    <w:name w:val="Стандартный HTML Знак"/>
    <w:basedOn w:val="a0"/>
    <w:link w:val="HTML"/>
    <w:uiPriority w:val="99"/>
    <w:rsid w:val="00F639D0"/>
    <w:rPr>
      <w:rFonts w:ascii="Courier New" w:eastAsia="Times New Roman" w:hAnsi="Courier New" w:cs="Times New Roman"/>
      <w:sz w:val="20"/>
      <w:szCs w:val="24"/>
      <w:lang w:eastAsia="ar-SA"/>
    </w:rPr>
  </w:style>
  <w:style w:type="character" w:customStyle="1" w:styleId="apple-converted-space">
    <w:name w:val="apple-converted-space"/>
    <w:basedOn w:val="a0"/>
    <w:uiPriority w:val="99"/>
    <w:rsid w:val="00F639D0"/>
    <w:rPr>
      <w:rFonts w:cs="Times New Roman"/>
    </w:rPr>
  </w:style>
  <w:style w:type="paragraph" w:customStyle="1" w:styleId="consplusnormal0">
    <w:name w:val="consplusnormal"/>
    <w:basedOn w:val="a"/>
    <w:uiPriority w:val="99"/>
    <w:rsid w:val="00F639D0"/>
    <w:pPr>
      <w:spacing w:before="100" w:beforeAutospacing="1" w:after="100" w:afterAutospacing="1"/>
    </w:pPr>
  </w:style>
  <w:style w:type="character" w:customStyle="1" w:styleId="WW8Num6z0">
    <w:name w:val="WW8Num6z0"/>
    <w:uiPriority w:val="99"/>
    <w:rsid w:val="00F639D0"/>
    <w:rPr>
      <w:rFonts w:ascii="Symbol" w:hAnsi="Symbol"/>
    </w:rPr>
  </w:style>
  <w:style w:type="paragraph" w:customStyle="1" w:styleId="13">
    <w:name w:val="Знак1"/>
    <w:basedOn w:val="a"/>
    <w:next w:val="a"/>
    <w:uiPriority w:val="99"/>
    <w:semiHidden/>
    <w:rsid w:val="00F639D0"/>
    <w:pPr>
      <w:spacing w:after="160" w:line="240" w:lineRule="exact"/>
    </w:pPr>
    <w:rPr>
      <w:rFonts w:ascii="Arial" w:hAnsi="Arial" w:cs="Arial"/>
      <w:sz w:val="20"/>
      <w:szCs w:val="20"/>
      <w:lang w:val="en-US" w:eastAsia="en-US"/>
    </w:rPr>
  </w:style>
  <w:style w:type="paragraph" w:customStyle="1" w:styleId="af8">
    <w:name w:val="Знак Знак Знак"/>
    <w:basedOn w:val="a"/>
    <w:uiPriority w:val="99"/>
    <w:rsid w:val="00F639D0"/>
    <w:rPr>
      <w:rFonts w:ascii="Verdana" w:hAnsi="Verdana" w:cs="Verdana"/>
      <w:sz w:val="20"/>
      <w:szCs w:val="20"/>
      <w:lang w:val="en-US" w:eastAsia="en-US"/>
    </w:rPr>
  </w:style>
  <w:style w:type="paragraph" w:styleId="af9">
    <w:name w:val="Document Map"/>
    <w:basedOn w:val="a"/>
    <w:link w:val="afa"/>
    <w:rsid w:val="00F639D0"/>
    <w:pPr>
      <w:shd w:val="clear" w:color="auto" w:fill="000080"/>
      <w:suppressAutoHyphens/>
    </w:pPr>
    <w:rPr>
      <w:rFonts w:ascii="Tahoma" w:hAnsi="Tahoma" w:cs="Tahoma"/>
      <w:sz w:val="20"/>
      <w:szCs w:val="20"/>
      <w:lang w:eastAsia="ar-SA"/>
    </w:rPr>
  </w:style>
  <w:style w:type="character" w:customStyle="1" w:styleId="afa">
    <w:name w:val="Схема документа Знак"/>
    <w:basedOn w:val="a0"/>
    <w:link w:val="af9"/>
    <w:rsid w:val="00F639D0"/>
    <w:rPr>
      <w:rFonts w:ascii="Tahoma" w:eastAsia="Times New Roman" w:hAnsi="Tahoma" w:cs="Tahoma"/>
      <w:sz w:val="20"/>
      <w:szCs w:val="20"/>
      <w:shd w:val="clear" w:color="auto" w:fill="000080"/>
      <w:lang w:eastAsia="ar-SA"/>
    </w:rPr>
  </w:style>
  <w:style w:type="paragraph" w:customStyle="1" w:styleId="14">
    <w:name w:val="Без интервала1"/>
    <w:basedOn w:val="a"/>
    <w:link w:val="afb"/>
    <w:uiPriority w:val="99"/>
    <w:rsid w:val="00F639D0"/>
    <w:rPr>
      <w:rFonts w:ascii="Calibri" w:hAnsi="Calibri"/>
      <w:sz w:val="22"/>
      <w:szCs w:val="22"/>
      <w:lang w:val="en-US" w:eastAsia="en-US"/>
    </w:rPr>
  </w:style>
  <w:style w:type="character" w:customStyle="1" w:styleId="afb">
    <w:name w:val="Без интервала Знак"/>
    <w:basedOn w:val="a0"/>
    <w:link w:val="14"/>
    <w:uiPriority w:val="1"/>
    <w:locked/>
    <w:rsid w:val="00F639D0"/>
    <w:rPr>
      <w:rFonts w:ascii="Calibri" w:eastAsia="Times New Roman" w:hAnsi="Calibri" w:cs="Times New Roman"/>
      <w:lang w:val="en-US"/>
    </w:rPr>
  </w:style>
  <w:style w:type="paragraph" w:styleId="afc">
    <w:name w:val="No Spacing"/>
    <w:uiPriority w:val="1"/>
    <w:qFormat/>
    <w:rsid w:val="00F639D0"/>
    <w:pPr>
      <w:spacing w:after="0" w:line="240" w:lineRule="auto"/>
    </w:pPr>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rsid w:val="006050B8"/>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6050B8"/>
    <w:rPr>
      <w:rFonts w:ascii="Times New Roman" w:eastAsia="Times New Roman" w:hAnsi="Times New Roman" w:cs="Times New Roman"/>
      <w:b/>
      <w:bCs/>
      <w:sz w:val="28"/>
      <w:szCs w:val="28"/>
      <w:lang w:val="en-US"/>
    </w:rPr>
  </w:style>
  <w:style w:type="numbering" w:customStyle="1" w:styleId="15">
    <w:name w:val="Нет списка1"/>
    <w:next w:val="a2"/>
    <w:uiPriority w:val="99"/>
    <w:semiHidden/>
    <w:unhideWhenUsed/>
    <w:rsid w:val="006050B8"/>
  </w:style>
  <w:style w:type="paragraph" w:styleId="afd">
    <w:name w:val="TOC Heading"/>
    <w:basedOn w:val="1"/>
    <w:next w:val="a"/>
    <w:uiPriority w:val="39"/>
    <w:unhideWhenUsed/>
    <w:qFormat/>
    <w:rsid w:val="006050B8"/>
    <w:pPr>
      <w:keepLines/>
      <w:spacing w:before="480" w:line="276" w:lineRule="auto"/>
      <w:jc w:val="left"/>
      <w:outlineLvl w:val="9"/>
    </w:pPr>
    <w:rPr>
      <w:rFonts w:asciiTheme="majorHAnsi" w:eastAsiaTheme="majorEastAsia" w:hAnsiTheme="majorHAnsi" w:cstheme="majorBidi"/>
      <w:bCs/>
      <w:i w:val="0"/>
      <w:color w:val="365F91" w:themeColor="accent1" w:themeShade="BF"/>
      <w:sz w:val="28"/>
      <w:szCs w:val="28"/>
      <w:lang w:eastAsia="en-US"/>
    </w:rPr>
  </w:style>
  <w:style w:type="paragraph" w:styleId="16">
    <w:name w:val="toc 1"/>
    <w:basedOn w:val="a"/>
    <w:next w:val="a"/>
    <w:autoRedefine/>
    <w:uiPriority w:val="39"/>
    <w:unhideWhenUsed/>
    <w:rsid w:val="006050B8"/>
    <w:pPr>
      <w:spacing w:before="60" w:after="100" w:line="276" w:lineRule="auto"/>
      <w:ind w:firstLine="567"/>
    </w:pPr>
    <w:rPr>
      <w:rFonts w:ascii="Arial" w:eastAsiaTheme="minorHAnsi" w:hAnsi="Arial" w:cstheme="minorBidi"/>
      <w:szCs w:val="22"/>
      <w:lang w:eastAsia="en-US"/>
    </w:rPr>
  </w:style>
  <w:style w:type="paragraph" w:styleId="33">
    <w:name w:val="toc 3"/>
    <w:basedOn w:val="a"/>
    <w:next w:val="a"/>
    <w:autoRedefine/>
    <w:uiPriority w:val="39"/>
    <w:unhideWhenUsed/>
    <w:rsid w:val="006050B8"/>
    <w:pPr>
      <w:spacing w:before="60" w:after="100" w:line="276" w:lineRule="auto"/>
      <w:ind w:left="480" w:firstLine="567"/>
    </w:pPr>
    <w:rPr>
      <w:rFonts w:ascii="Arial" w:eastAsiaTheme="minorHAnsi" w:hAnsi="Arial" w:cstheme="minorBidi"/>
      <w:szCs w:val="22"/>
      <w:lang w:eastAsia="en-US"/>
    </w:rPr>
  </w:style>
  <w:style w:type="table" w:customStyle="1" w:styleId="17">
    <w:name w:val="Сетка таблицы1"/>
    <w:basedOn w:val="a1"/>
    <w:next w:val="a6"/>
    <w:uiPriority w:val="59"/>
    <w:rsid w:val="006050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erointi">
    <w:name w:val="Numerointi"/>
    <w:basedOn w:val="a"/>
    <w:rsid w:val="006050B8"/>
    <w:pPr>
      <w:numPr>
        <w:numId w:val="6"/>
      </w:numPr>
      <w:jc w:val="both"/>
    </w:pPr>
    <w:rPr>
      <w:szCs w:val="20"/>
      <w:lang w:val="fi-FI" w:eastAsia="en-US"/>
    </w:rPr>
  </w:style>
  <w:style w:type="paragraph" w:customStyle="1" w:styleId="Luettelo2">
    <w:name w:val="Luettelo 2"/>
    <w:basedOn w:val="a"/>
    <w:rsid w:val="006050B8"/>
    <w:pPr>
      <w:tabs>
        <w:tab w:val="left" w:pos="-1134"/>
        <w:tab w:val="num" w:pos="3402"/>
        <w:tab w:val="right" w:pos="9072"/>
      </w:tabs>
      <w:ind w:left="3402" w:hanging="283"/>
      <w:jc w:val="both"/>
    </w:pPr>
    <w:rPr>
      <w:szCs w:val="20"/>
      <w:lang w:val="fi-FI" w:eastAsia="en-US"/>
    </w:rPr>
  </w:style>
  <w:style w:type="paragraph" w:customStyle="1" w:styleId="18">
    <w:name w:val="Тема примечания1"/>
    <w:basedOn w:val="afe"/>
    <w:next w:val="afe"/>
    <w:semiHidden/>
    <w:rsid w:val="006050B8"/>
  </w:style>
  <w:style w:type="paragraph" w:styleId="afe">
    <w:name w:val="annotation text"/>
    <w:basedOn w:val="a"/>
    <w:link w:val="aff"/>
    <w:rsid w:val="006050B8"/>
    <w:rPr>
      <w:sz w:val="20"/>
      <w:szCs w:val="20"/>
      <w:lang w:val="en-US" w:eastAsia="en-US"/>
    </w:rPr>
  </w:style>
  <w:style w:type="character" w:customStyle="1" w:styleId="aff">
    <w:name w:val="Текст примечания Знак"/>
    <w:basedOn w:val="a0"/>
    <w:link w:val="afe"/>
    <w:rsid w:val="006050B8"/>
    <w:rPr>
      <w:rFonts w:ascii="Times New Roman" w:eastAsia="Times New Roman" w:hAnsi="Times New Roman" w:cs="Times New Roman"/>
      <w:sz w:val="20"/>
      <w:szCs w:val="20"/>
      <w:lang w:val="en-US"/>
    </w:rPr>
  </w:style>
  <w:style w:type="paragraph" w:customStyle="1" w:styleId="stwitextCharChar">
    <w:name w:val="stwi text Char Char"/>
    <w:basedOn w:val="a"/>
    <w:rsid w:val="006050B8"/>
    <w:pPr>
      <w:spacing w:before="120" w:after="240" w:line="360" w:lineRule="auto"/>
      <w:jc w:val="both"/>
    </w:pPr>
    <w:rPr>
      <w:szCs w:val="20"/>
      <w:lang w:val="en-GB" w:eastAsia="en-US"/>
    </w:rPr>
  </w:style>
  <w:style w:type="paragraph" w:customStyle="1" w:styleId="19">
    <w:name w:val="Абзац списка1"/>
    <w:basedOn w:val="a"/>
    <w:uiPriority w:val="34"/>
    <w:qFormat/>
    <w:rsid w:val="006050B8"/>
    <w:pPr>
      <w:ind w:left="720"/>
      <w:contextualSpacing/>
    </w:pPr>
    <w:rPr>
      <w:lang w:val="en-US" w:eastAsia="en-US"/>
    </w:rPr>
  </w:style>
  <w:style w:type="character" w:styleId="aff0">
    <w:name w:val="FollowedHyperlink"/>
    <w:basedOn w:val="a0"/>
    <w:uiPriority w:val="99"/>
    <w:rsid w:val="006050B8"/>
    <w:rPr>
      <w:color w:val="800080"/>
      <w:u w:val="single"/>
    </w:rPr>
  </w:style>
  <w:style w:type="paragraph" w:customStyle="1" w:styleId="xl22">
    <w:name w:val="xl22"/>
    <w:basedOn w:val="a"/>
    <w:rsid w:val="006050B8"/>
    <w:pPr>
      <w:spacing w:before="100" w:beforeAutospacing="1" w:after="100" w:afterAutospacing="1"/>
      <w:jc w:val="center"/>
      <w:textAlignment w:val="center"/>
    </w:pPr>
  </w:style>
  <w:style w:type="paragraph" w:customStyle="1" w:styleId="xl23">
    <w:name w:val="xl23"/>
    <w:basedOn w:val="a"/>
    <w:rsid w:val="006050B8"/>
    <w:pPr>
      <w:spacing w:before="100" w:beforeAutospacing="1" w:after="100" w:afterAutospacing="1"/>
      <w:textAlignment w:val="center"/>
    </w:pPr>
  </w:style>
  <w:style w:type="paragraph" w:customStyle="1" w:styleId="xl24">
    <w:name w:val="xl24"/>
    <w:basedOn w:val="a"/>
    <w:rsid w:val="006050B8"/>
    <w:pPr>
      <w:spacing w:before="100" w:beforeAutospacing="1" w:after="100" w:afterAutospacing="1"/>
      <w:jc w:val="center"/>
      <w:textAlignment w:val="center"/>
    </w:pPr>
    <w:rPr>
      <w:u w:val="single"/>
    </w:rPr>
  </w:style>
  <w:style w:type="paragraph" w:customStyle="1" w:styleId="xl25">
    <w:name w:val="xl25"/>
    <w:basedOn w:val="a"/>
    <w:rsid w:val="006050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
    <w:name w:val="xl26"/>
    <w:basedOn w:val="a"/>
    <w:rsid w:val="006050B8"/>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7">
    <w:name w:val="xl27"/>
    <w:basedOn w:val="a"/>
    <w:rsid w:val="006050B8"/>
    <w:pPr>
      <w:pBdr>
        <w:top w:val="single" w:sz="4" w:space="0" w:color="auto"/>
        <w:left w:val="single" w:sz="4" w:space="0" w:color="auto"/>
        <w:right w:val="single" w:sz="4" w:space="0" w:color="auto"/>
      </w:pBdr>
      <w:spacing w:before="100" w:beforeAutospacing="1" w:after="100" w:afterAutospacing="1"/>
    </w:pPr>
    <w:rPr>
      <w:rFonts w:ascii="Arial" w:hAnsi="Arial" w:cs="Arial"/>
      <w:b/>
      <w:bCs/>
    </w:rPr>
  </w:style>
  <w:style w:type="paragraph" w:customStyle="1" w:styleId="xl28">
    <w:name w:val="xl28"/>
    <w:basedOn w:val="a"/>
    <w:rsid w:val="006050B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9">
    <w:name w:val="xl29"/>
    <w:basedOn w:val="a"/>
    <w:rsid w:val="006050B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30">
    <w:name w:val="xl30"/>
    <w:basedOn w:val="a"/>
    <w:rsid w:val="006050B8"/>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1">
    <w:name w:val="xl31"/>
    <w:basedOn w:val="a"/>
    <w:rsid w:val="006050B8"/>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32">
    <w:name w:val="xl32"/>
    <w:basedOn w:val="a"/>
    <w:rsid w:val="006050B8"/>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3">
    <w:name w:val="xl33"/>
    <w:basedOn w:val="a"/>
    <w:rsid w:val="006050B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4">
    <w:name w:val="xl34"/>
    <w:basedOn w:val="a"/>
    <w:rsid w:val="006050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5">
    <w:name w:val="xl35"/>
    <w:basedOn w:val="a"/>
    <w:rsid w:val="006050B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6">
    <w:name w:val="xl36"/>
    <w:basedOn w:val="a"/>
    <w:rsid w:val="006050B8"/>
    <w:pPr>
      <w:spacing w:before="100" w:beforeAutospacing="1" w:after="100" w:afterAutospacing="1"/>
      <w:jc w:val="center"/>
      <w:textAlignment w:val="center"/>
    </w:pPr>
    <w:rPr>
      <w:rFonts w:ascii="Arial" w:hAnsi="Arial" w:cs="Arial"/>
    </w:rPr>
  </w:style>
  <w:style w:type="paragraph" w:customStyle="1" w:styleId="xl37">
    <w:name w:val="xl37"/>
    <w:basedOn w:val="a"/>
    <w:rsid w:val="006050B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38">
    <w:name w:val="xl38"/>
    <w:basedOn w:val="a"/>
    <w:rsid w:val="006050B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39">
    <w:name w:val="xl39"/>
    <w:basedOn w:val="a"/>
    <w:rsid w:val="006050B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40">
    <w:name w:val="xl40"/>
    <w:basedOn w:val="a"/>
    <w:rsid w:val="006050B8"/>
    <w:pPr>
      <w:pBdr>
        <w:top w:val="single" w:sz="4" w:space="0" w:color="auto"/>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41">
    <w:name w:val="xl41"/>
    <w:basedOn w:val="a"/>
    <w:rsid w:val="006050B8"/>
    <w:pPr>
      <w:pBdr>
        <w:top w:val="single" w:sz="4" w:space="0" w:color="auto"/>
        <w:left w:val="single" w:sz="4" w:space="0" w:color="auto"/>
        <w:right w:val="single" w:sz="4" w:space="0" w:color="auto"/>
      </w:pBdr>
      <w:shd w:val="clear" w:color="auto" w:fill="FFFF00"/>
      <w:spacing w:before="100" w:beforeAutospacing="1" w:after="100" w:afterAutospacing="1"/>
      <w:jc w:val="center"/>
      <w:textAlignment w:val="center"/>
    </w:pPr>
    <w:rPr>
      <w:rFonts w:ascii="Arial" w:hAnsi="Arial" w:cs="Arial"/>
    </w:rPr>
  </w:style>
  <w:style w:type="paragraph" w:customStyle="1" w:styleId="xl42">
    <w:name w:val="xl42"/>
    <w:basedOn w:val="a"/>
    <w:rsid w:val="006050B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43">
    <w:name w:val="xl43"/>
    <w:basedOn w:val="a"/>
    <w:rsid w:val="006050B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44">
    <w:name w:val="xl44"/>
    <w:basedOn w:val="a"/>
    <w:rsid w:val="006050B8"/>
    <w:pPr>
      <w:pBdr>
        <w:top w:val="single" w:sz="4" w:space="0" w:color="auto"/>
        <w:left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45">
    <w:name w:val="xl45"/>
    <w:basedOn w:val="a"/>
    <w:rsid w:val="006050B8"/>
    <w:pPr>
      <w:pBdr>
        <w:top w:val="single" w:sz="4" w:space="0" w:color="auto"/>
        <w:left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46">
    <w:name w:val="xl46"/>
    <w:basedOn w:val="a"/>
    <w:rsid w:val="006050B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style>
  <w:style w:type="paragraph" w:customStyle="1" w:styleId="xl47">
    <w:name w:val="xl47"/>
    <w:basedOn w:val="a"/>
    <w:rsid w:val="006050B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48">
    <w:name w:val="xl48"/>
    <w:basedOn w:val="a"/>
    <w:rsid w:val="006050B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49">
    <w:name w:val="xl49"/>
    <w:basedOn w:val="a"/>
    <w:rsid w:val="006050B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50">
    <w:name w:val="xl50"/>
    <w:basedOn w:val="a"/>
    <w:rsid w:val="006050B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i/>
      <w:iCs/>
    </w:rPr>
  </w:style>
  <w:style w:type="paragraph" w:customStyle="1" w:styleId="xl51">
    <w:name w:val="xl51"/>
    <w:basedOn w:val="a"/>
    <w:rsid w:val="006050B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style>
  <w:style w:type="paragraph" w:customStyle="1" w:styleId="xl52">
    <w:name w:val="xl52"/>
    <w:basedOn w:val="a"/>
    <w:rsid w:val="006050B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style>
  <w:style w:type="paragraph" w:customStyle="1" w:styleId="xl53">
    <w:name w:val="xl53"/>
    <w:basedOn w:val="a"/>
    <w:rsid w:val="006050B8"/>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54">
    <w:name w:val="xl54"/>
    <w:basedOn w:val="a"/>
    <w:rsid w:val="006050B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rPr>
  </w:style>
  <w:style w:type="paragraph" w:customStyle="1" w:styleId="xl55">
    <w:name w:val="xl55"/>
    <w:basedOn w:val="a"/>
    <w:rsid w:val="006050B8"/>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rPr>
  </w:style>
  <w:style w:type="paragraph" w:customStyle="1" w:styleId="xl56">
    <w:name w:val="xl56"/>
    <w:basedOn w:val="a"/>
    <w:rsid w:val="006050B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rPr>
  </w:style>
  <w:style w:type="paragraph" w:customStyle="1" w:styleId="xl57">
    <w:name w:val="xl57"/>
    <w:basedOn w:val="a"/>
    <w:rsid w:val="006050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8">
    <w:name w:val="xl58"/>
    <w:basedOn w:val="a"/>
    <w:rsid w:val="006050B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59">
    <w:name w:val="xl59"/>
    <w:basedOn w:val="a"/>
    <w:rsid w:val="006050B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cs="Arial"/>
      <w:b/>
      <w:bCs/>
    </w:rPr>
  </w:style>
  <w:style w:type="paragraph" w:customStyle="1" w:styleId="xl60">
    <w:name w:val="xl60"/>
    <w:basedOn w:val="a"/>
    <w:rsid w:val="006050B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61">
    <w:name w:val="xl61"/>
    <w:basedOn w:val="a"/>
    <w:rsid w:val="006050B8"/>
    <w:pPr>
      <w:pBdr>
        <w:top w:val="single" w:sz="4" w:space="0" w:color="auto"/>
        <w:left w:val="single" w:sz="4" w:space="0" w:color="auto"/>
        <w:right w:val="single" w:sz="4" w:space="0" w:color="auto"/>
      </w:pBdr>
      <w:shd w:val="clear" w:color="auto" w:fill="CCFFCC"/>
      <w:spacing w:before="100" w:beforeAutospacing="1" w:after="100" w:afterAutospacing="1"/>
      <w:jc w:val="center"/>
      <w:textAlignment w:val="center"/>
    </w:pPr>
    <w:rPr>
      <w:rFonts w:ascii="Arial" w:hAnsi="Arial" w:cs="Arial"/>
    </w:rPr>
  </w:style>
  <w:style w:type="paragraph" w:customStyle="1" w:styleId="xl62">
    <w:name w:val="xl62"/>
    <w:basedOn w:val="a"/>
    <w:rsid w:val="006050B8"/>
    <w:pPr>
      <w:pBdr>
        <w:top w:val="single" w:sz="4" w:space="0" w:color="auto"/>
        <w:left w:val="single" w:sz="4" w:space="0" w:color="auto"/>
        <w:right w:val="single" w:sz="4" w:space="0" w:color="auto"/>
      </w:pBdr>
      <w:shd w:val="clear" w:color="auto" w:fill="FFFF00"/>
      <w:spacing w:before="100" w:beforeAutospacing="1" w:after="100" w:afterAutospacing="1"/>
      <w:jc w:val="center"/>
      <w:textAlignment w:val="center"/>
    </w:pPr>
    <w:rPr>
      <w:rFonts w:ascii="Arial" w:hAnsi="Arial" w:cs="Arial"/>
      <w:b/>
      <w:bCs/>
    </w:rPr>
  </w:style>
  <w:style w:type="paragraph" w:customStyle="1" w:styleId="xl63">
    <w:name w:val="xl63"/>
    <w:basedOn w:val="a"/>
    <w:rsid w:val="006050B8"/>
    <w:pPr>
      <w:shd w:val="clear" w:color="auto" w:fill="CCFFCC"/>
      <w:spacing w:before="100" w:beforeAutospacing="1" w:after="100" w:afterAutospacing="1"/>
    </w:pPr>
  </w:style>
  <w:style w:type="paragraph" w:customStyle="1" w:styleId="xl64">
    <w:name w:val="xl64"/>
    <w:basedOn w:val="a"/>
    <w:rsid w:val="006050B8"/>
    <w:pPr>
      <w:shd w:val="clear" w:color="auto" w:fill="FFFFFF"/>
      <w:spacing w:before="100" w:beforeAutospacing="1" w:after="100" w:afterAutospacing="1"/>
      <w:jc w:val="center"/>
      <w:textAlignment w:val="center"/>
    </w:pPr>
  </w:style>
  <w:style w:type="paragraph" w:customStyle="1" w:styleId="xl65">
    <w:name w:val="xl65"/>
    <w:basedOn w:val="a"/>
    <w:rsid w:val="006050B8"/>
    <w:pPr>
      <w:pBdr>
        <w:top w:val="single" w:sz="4" w:space="0" w:color="auto"/>
        <w:left w:val="single" w:sz="4" w:space="0" w:color="auto"/>
        <w:right w:val="single" w:sz="4" w:space="0" w:color="auto"/>
      </w:pBdr>
      <w:shd w:val="clear" w:color="auto" w:fill="FF99CC"/>
      <w:spacing w:before="100" w:beforeAutospacing="1" w:after="100" w:afterAutospacing="1"/>
      <w:jc w:val="center"/>
      <w:textAlignment w:val="center"/>
    </w:pPr>
    <w:rPr>
      <w:rFonts w:ascii="Arial" w:hAnsi="Arial" w:cs="Arial"/>
    </w:rPr>
  </w:style>
  <w:style w:type="paragraph" w:customStyle="1" w:styleId="xl66">
    <w:name w:val="xl66"/>
    <w:basedOn w:val="a"/>
    <w:rsid w:val="006050B8"/>
    <w:pPr>
      <w:pBdr>
        <w:top w:val="single" w:sz="4" w:space="0" w:color="auto"/>
        <w:left w:val="single" w:sz="4" w:space="0" w:color="auto"/>
        <w:right w:val="single" w:sz="4" w:space="0" w:color="auto"/>
      </w:pBdr>
      <w:shd w:val="clear" w:color="auto" w:fill="FF99CC"/>
      <w:spacing w:before="100" w:beforeAutospacing="1" w:after="100" w:afterAutospacing="1"/>
      <w:jc w:val="center"/>
      <w:textAlignment w:val="center"/>
    </w:pPr>
    <w:rPr>
      <w:rFonts w:ascii="Arial" w:hAnsi="Arial" w:cs="Arial"/>
      <w:b/>
      <w:bCs/>
    </w:rPr>
  </w:style>
  <w:style w:type="paragraph" w:customStyle="1" w:styleId="xl67">
    <w:name w:val="xl67"/>
    <w:basedOn w:val="a"/>
    <w:rsid w:val="006050B8"/>
    <w:pPr>
      <w:pBdr>
        <w:top w:val="single" w:sz="4" w:space="0" w:color="auto"/>
        <w:left w:val="single" w:sz="4" w:space="0" w:color="auto"/>
        <w:right w:val="single" w:sz="4" w:space="0" w:color="auto"/>
      </w:pBdr>
      <w:shd w:val="clear" w:color="auto" w:fill="CCFFCC"/>
      <w:spacing w:before="100" w:beforeAutospacing="1" w:after="100" w:afterAutospacing="1"/>
      <w:jc w:val="center"/>
      <w:textAlignment w:val="center"/>
    </w:pPr>
    <w:rPr>
      <w:rFonts w:ascii="Arial" w:hAnsi="Arial" w:cs="Arial"/>
      <w:b/>
      <w:bCs/>
    </w:rPr>
  </w:style>
  <w:style w:type="paragraph" w:customStyle="1" w:styleId="xl68">
    <w:name w:val="xl68"/>
    <w:basedOn w:val="a"/>
    <w:rsid w:val="006050B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69">
    <w:name w:val="xl69"/>
    <w:basedOn w:val="a"/>
    <w:rsid w:val="006050B8"/>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70">
    <w:name w:val="xl70"/>
    <w:basedOn w:val="a"/>
    <w:rsid w:val="006050B8"/>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71">
    <w:name w:val="xl71"/>
    <w:basedOn w:val="a"/>
    <w:rsid w:val="006050B8"/>
    <w:pPr>
      <w:spacing w:before="100" w:beforeAutospacing="1" w:after="100" w:afterAutospacing="1"/>
      <w:textAlignment w:val="center"/>
    </w:pPr>
    <w:rPr>
      <w:b/>
      <w:bCs/>
      <w:i/>
      <w:iCs/>
    </w:rPr>
  </w:style>
  <w:style w:type="paragraph" w:customStyle="1" w:styleId="xl72">
    <w:name w:val="xl72"/>
    <w:basedOn w:val="a"/>
    <w:rsid w:val="006050B8"/>
    <w:pPr>
      <w:spacing w:before="100" w:beforeAutospacing="1" w:after="100" w:afterAutospacing="1"/>
      <w:jc w:val="center"/>
      <w:textAlignment w:val="center"/>
    </w:pPr>
    <w:rPr>
      <w:rFonts w:ascii="Arial Narrow" w:hAnsi="Arial Narrow"/>
      <w:b/>
      <w:bCs/>
    </w:rPr>
  </w:style>
  <w:style w:type="paragraph" w:customStyle="1" w:styleId="xl73">
    <w:name w:val="xl73"/>
    <w:basedOn w:val="a"/>
    <w:rsid w:val="006050B8"/>
    <w:pPr>
      <w:pBdr>
        <w:top w:val="single" w:sz="4" w:space="0" w:color="auto"/>
        <w:right w:val="single" w:sz="4" w:space="0" w:color="auto"/>
      </w:pBdr>
      <w:shd w:val="clear" w:color="auto" w:fill="FF99CC"/>
      <w:spacing w:before="100" w:beforeAutospacing="1" w:after="100" w:afterAutospacing="1"/>
      <w:jc w:val="center"/>
      <w:textAlignment w:val="center"/>
    </w:pPr>
    <w:rPr>
      <w:rFonts w:ascii="Arial" w:hAnsi="Arial" w:cs="Arial"/>
      <w:b/>
      <w:bCs/>
    </w:rPr>
  </w:style>
  <w:style w:type="paragraph" w:customStyle="1" w:styleId="xl74">
    <w:name w:val="xl74"/>
    <w:basedOn w:val="a"/>
    <w:rsid w:val="006050B8"/>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rPr>
  </w:style>
  <w:style w:type="paragraph" w:customStyle="1" w:styleId="xl75">
    <w:name w:val="xl75"/>
    <w:basedOn w:val="a"/>
    <w:rsid w:val="006050B8"/>
    <w:pPr>
      <w:pBdr>
        <w:top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Arial" w:hAnsi="Arial" w:cs="Arial"/>
      <w:b/>
      <w:bCs/>
    </w:rPr>
  </w:style>
  <w:style w:type="paragraph" w:customStyle="1" w:styleId="xl76">
    <w:name w:val="xl76"/>
    <w:basedOn w:val="a"/>
    <w:rsid w:val="006050B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7">
    <w:name w:val="xl77"/>
    <w:basedOn w:val="a"/>
    <w:rsid w:val="006050B8"/>
    <w:pPr>
      <w:spacing w:before="100" w:beforeAutospacing="1" w:after="100" w:afterAutospacing="1"/>
      <w:textAlignment w:val="center"/>
    </w:pPr>
    <w:rPr>
      <w:rFonts w:ascii="Arial Narrow" w:hAnsi="Arial Narrow"/>
      <w:b/>
      <w:bCs/>
    </w:rPr>
  </w:style>
  <w:style w:type="paragraph" w:customStyle="1" w:styleId="xl78">
    <w:name w:val="xl78"/>
    <w:basedOn w:val="a"/>
    <w:rsid w:val="006050B8"/>
    <w:pPr>
      <w:pBdr>
        <w:top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9">
    <w:name w:val="xl79"/>
    <w:basedOn w:val="a"/>
    <w:rsid w:val="006050B8"/>
    <w:pPr>
      <w:pBdr>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0">
    <w:name w:val="xl80"/>
    <w:basedOn w:val="a"/>
    <w:rsid w:val="006050B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center"/>
    </w:pPr>
    <w:rPr>
      <w:b/>
      <w:bCs/>
      <w:color w:val="000000"/>
    </w:rPr>
  </w:style>
  <w:style w:type="paragraph" w:customStyle="1" w:styleId="xl81">
    <w:name w:val="xl81"/>
    <w:basedOn w:val="a"/>
    <w:rsid w:val="006050B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center"/>
    </w:pPr>
    <w:rPr>
      <w:b/>
      <w:bCs/>
    </w:rPr>
  </w:style>
  <w:style w:type="paragraph" w:customStyle="1" w:styleId="xl82">
    <w:name w:val="xl82"/>
    <w:basedOn w:val="a"/>
    <w:rsid w:val="006050B8"/>
    <w:pPr>
      <w:pBdr>
        <w:top w:val="single" w:sz="4" w:space="0" w:color="auto"/>
        <w:left w:val="single" w:sz="4" w:space="0" w:color="auto"/>
        <w:right w:val="single" w:sz="4" w:space="0" w:color="auto"/>
      </w:pBdr>
      <w:shd w:val="clear" w:color="auto" w:fill="FF99CC"/>
      <w:spacing w:before="100" w:beforeAutospacing="1" w:after="100" w:afterAutospacing="1"/>
      <w:jc w:val="center"/>
      <w:textAlignment w:val="center"/>
    </w:pPr>
    <w:rPr>
      <w:b/>
      <w:bCs/>
    </w:rPr>
  </w:style>
  <w:style w:type="paragraph" w:customStyle="1" w:styleId="xl83">
    <w:name w:val="xl83"/>
    <w:basedOn w:val="a"/>
    <w:rsid w:val="006050B8"/>
    <w:pPr>
      <w:spacing w:before="100" w:beforeAutospacing="1" w:after="100" w:afterAutospacing="1"/>
      <w:jc w:val="center"/>
      <w:textAlignment w:val="center"/>
    </w:pPr>
    <w:rPr>
      <w:b/>
      <w:bCs/>
      <w:i/>
      <w:iCs/>
    </w:rPr>
  </w:style>
  <w:style w:type="paragraph" w:customStyle="1" w:styleId="xl84">
    <w:name w:val="xl84"/>
    <w:basedOn w:val="a"/>
    <w:rsid w:val="006050B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6050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6">
    <w:name w:val="xl86"/>
    <w:basedOn w:val="a"/>
    <w:rsid w:val="006050B8"/>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87">
    <w:name w:val="xl87"/>
    <w:basedOn w:val="a"/>
    <w:rsid w:val="006050B8"/>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8">
    <w:name w:val="xl88"/>
    <w:basedOn w:val="a"/>
    <w:rsid w:val="006050B8"/>
    <w:pPr>
      <w:spacing w:before="100" w:beforeAutospacing="1" w:after="100" w:afterAutospacing="1"/>
      <w:jc w:val="center"/>
      <w:textAlignment w:val="center"/>
    </w:pPr>
    <w:rPr>
      <w:sz w:val="22"/>
      <w:szCs w:val="22"/>
    </w:rPr>
  </w:style>
  <w:style w:type="character" w:styleId="aff1">
    <w:name w:val="annotation reference"/>
    <w:basedOn w:val="a0"/>
    <w:rsid w:val="006050B8"/>
    <w:rPr>
      <w:sz w:val="16"/>
      <w:szCs w:val="16"/>
    </w:rPr>
  </w:style>
  <w:style w:type="paragraph" w:styleId="aff2">
    <w:name w:val="annotation subject"/>
    <w:basedOn w:val="afe"/>
    <w:next w:val="afe"/>
    <w:link w:val="aff3"/>
    <w:uiPriority w:val="99"/>
    <w:semiHidden/>
    <w:unhideWhenUsed/>
    <w:rsid w:val="006050B8"/>
    <w:pPr>
      <w:spacing w:before="60" w:after="60"/>
      <w:ind w:firstLine="567"/>
    </w:pPr>
    <w:rPr>
      <w:rFonts w:ascii="Arial" w:eastAsiaTheme="minorHAnsi" w:hAnsi="Arial" w:cstheme="minorBidi"/>
      <w:b/>
      <w:bCs/>
      <w:lang w:val="ru-RU"/>
    </w:rPr>
  </w:style>
  <w:style w:type="character" w:customStyle="1" w:styleId="aff3">
    <w:name w:val="Тема примечания Знак"/>
    <w:basedOn w:val="aff"/>
    <w:link w:val="aff2"/>
    <w:uiPriority w:val="99"/>
    <w:semiHidden/>
    <w:rsid w:val="006050B8"/>
    <w:rPr>
      <w:rFonts w:ascii="Arial" w:eastAsia="Times New Roman" w:hAnsi="Arial" w:cs="Times New Roman"/>
      <w:b/>
      <w:bCs/>
      <w:sz w:val="20"/>
      <w:szCs w:val="20"/>
      <w:lang w:val="en-US"/>
    </w:rPr>
  </w:style>
  <w:style w:type="character" w:styleId="aff4">
    <w:name w:val="Emphasis"/>
    <w:qFormat/>
    <w:rsid w:val="006050B8"/>
    <w:rPr>
      <w:i/>
    </w:rPr>
  </w:style>
  <w:style w:type="paragraph" w:customStyle="1" w:styleId="font5">
    <w:name w:val="font5"/>
    <w:basedOn w:val="a"/>
    <w:rsid w:val="006050B8"/>
    <w:pPr>
      <w:spacing w:before="100" w:beforeAutospacing="1" w:after="100" w:afterAutospacing="1"/>
    </w:pPr>
    <w:rPr>
      <w:b/>
      <w:bCs/>
      <w:i/>
      <w:iCs/>
      <w:color w:val="000000"/>
    </w:rPr>
  </w:style>
  <w:style w:type="paragraph" w:customStyle="1" w:styleId="xl89">
    <w:name w:val="xl89"/>
    <w:basedOn w:val="a"/>
    <w:rsid w:val="006050B8"/>
    <w:pPr>
      <w:pBdr>
        <w:top w:val="single" w:sz="4" w:space="0" w:color="auto"/>
        <w:bottom w:val="single" w:sz="4" w:space="0" w:color="auto"/>
      </w:pBdr>
      <w:spacing w:before="100" w:beforeAutospacing="1" w:after="100" w:afterAutospacing="1"/>
      <w:textAlignment w:val="center"/>
    </w:pPr>
    <w:rPr>
      <w:b/>
      <w:b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oadm.spb.ru"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2011_%D0%B3%D0%BE%D0%B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8CD71-5DC2-4AF7-93F9-B0835A40A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53</Pages>
  <Words>11654</Words>
  <Characters>66434</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Рождествно</cp:lastModifiedBy>
  <cp:revision>2</cp:revision>
  <cp:lastPrinted>2017-10-19T07:57:00Z</cp:lastPrinted>
  <dcterms:created xsi:type="dcterms:W3CDTF">2017-10-20T09:16:00Z</dcterms:created>
  <dcterms:modified xsi:type="dcterms:W3CDTF">2017-10-20T09:16:00Z</dcterms:modified>
</cp:coreProperties>
</file>