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РОЖДЕСТВЕНСКОГО СЕЛЬСКОГО ПОСЕЛЕНИЯ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ГАТЧИНСКОГО МУНИЦИПАЛЬНОГО РАЙОНА 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BB1FD1" w:rsidRPr="00DA6C65" w:rsidRDefault="00BB1FD1" w:rsidP="00BB1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                               </w:t>
      </w:r>
    </w:p>
    <w:p w:rsidR="00BB1FD1" w:rsidRPr="00DA6C65" w:rsidRDefault="00BB1FD1" w:rsidP="00BB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1FD1" w:rsidRPr="00DA6C65" w:rsidRDefault="00BB1FD1" w:rsidP="00BB1F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BB1FD1" w:rsidRPr="00DA6C65" w:rsidRDefault="00C36E33" w:rsidP="00BB1FD1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апреля </w:t>
      </w:r>
      <w:r w:rsidR="00BB1FD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B1FD1"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B1FD1"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D1" w:rsidRPr="00BB1FD1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 внесении изменений в постановление № 241 от 28.06.23 «</w:t>
      </w:r>
      <w:r w:rsidRPr="00DA6C65">
        <w:rPr>
          <w:rFonts w:ascii="Times New Roman" w:eastAsia="Times New Roman" w:hAnsi="Times New Roman" w:cs="Times New Roman"/>
          <w:kern w:val="1"/>
          <w:sz w:val="28"/>
          <w:szCs w:val="28"/>
        </w:rPr>
        <w:t>Об утверждении а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 </w:t>
      </w: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 xml:space="preserve">регламента предоставления муниципальной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услуги 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котором расположен жилой дом, 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возведенный до 14 мая 1998 года</w:t>
      </w:r>
      <w:r w:rsidRPr="00DA6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администрация муниципального образования Рождественского сельского поселения</w:t>
      </w: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  <w:r w:rsidRPr="00DA6C65"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  <w:t>ПОСТАНОВЛЯЕТ:</w:t>
      </w:r>
    </w:p>
    <w:p w:rsidR="00BB1FD1" w:rsidRPr="00DA6C65" w:rsidRDefault="00BB1FD1" w:rsidP="00BB1F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1"/>
          <w:sz w:val="28"/>
          <w:szCs w:val="28"/>
        </w:rPr>
      </w:pP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Внести в </w:t>
      </w:r>
      <w:r w:rsidRPr="00DA6C65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DA6C6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Предоставление гражданину в собственность бесплатно либо в аренду земельного участка, находящегося в муниципальной собственности,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котором расположен жилой дом, </w:t>
      </w:r>
      <w:r w:rsidRPr="00E71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возведенный до 14 мая 1998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утвержденный постановлением №241 от 28.06.23г следующие изменения: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BB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Пункт 2.2.1 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proofErr w:type="gramStart"/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в ГБУ ЛО «МФЦ» с использованием информационных технологий, </w:t>
      </w:r>
      <w:r w:rsidRPr="00BB1FD1">
        <w:rPr>
          <w:rFonts w:ascii="Times New Roman" w:hAnsi="Times New Roman"/>
          <w:sz w:val="28"/>
          <w:szCs w:val="28"/>
          <w:lang w:eastAsia="ru-RU"/>
        </w:rPr>
        <w:t xml:space="preserve">указанных в </w:t>
      </w:r>
      <w:hyperlink r:id="rId6" w:history="1">
        <w:r w:rsidRPr="00BB1FD1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Pr="00BB1FD1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7" w:history="1">
        <w:r w:rsidRPr="00BB1FD1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Pr="00BB1FD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</w:t>
      </w:r>
      <w:proofErr w:type="gramEnd"/>
      <w:r w:rsidRPr="00BB1FD1">
        <w:rPr>
          <w:rFonts w:ascii="Times New Roman" w:hAnsi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технической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Пункт 2.4 </w:t>
      </w:r>
      <w:r w:rsidRPr="00BB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69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 w:rsidRPr="00F10686">
        <w:rPr>
          <w:rFonts w:ascii="Times New Roman" w:hAnsi="Times New Roman" w:cs="Times New Roman"/>
          <w:sz w:val="28"/>
          <w:szCs w:val="28"/>
        </w:rPr>
        <w:t>20</w:t>
      </w:r>
      <w:r w:rsidRPr="00F1068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F10686">
        <w:rPr>
          <w:rFonts w:ascii="Times New Roman" w:hAnsi="Times New Roman" w:cs="Times New Roman"/>
          <w:sz w:val="28"/>
          <w:szCs w:val="28"/>
        </w:rPr>
        <w:t>календарных дней (в период до 01.01.</w:t>
      </w:r>
      <w:r w:rsidRPr="00BB1FD1">
        <w:rPr>
          <w:rFonts w:ascii="Times New Roman" w:hAnsi="Times New Roman" w:cs="Times New Roman"/>
          <w:sz w:val="28"/>
          <w:szCs w:val="28"/>
        </w:rPr>
        <w:t>2025</w:t>
      </w:r>
      <w:r w:rsidRPr="00C97694">
        <w:rPr>
          <w:rFonts w:ascii="Times New Roman" w:hAnsi="Times New Roman" w:cs="Times New Roman"/>
          <w:sz w:val="28"/>
          <w:szCs w:val="28"/>
        </w:rPr>
        <w:t xml:space="preserve"> – не более 14 календарных дней) со дня поступления заявления и документов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694">
        <w:rPr>
          <w:rFonts w:ascii="Times New Roman" w:hAnsi="Times New Roman" w:cs="Times New Roman"/>
          <w:sz w:val="28"/>
          <w:szCs w:val="28"/>
        </w:rPr>
        <w:t>.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Пункт 2.5 </w:t>
      </w:r>
      <w:r w:rsidRPr="00BB1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7694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BB1FD1" w:rsidRPr="00C97694" w:rsidRDefault="00BB1FD1" w:rsidP="00BB1F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BB1FD1" w:rsidRPr="00C97694" w:rsidRDefault="00BB1FD1" w:rsidP="00BB1FD1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BB1FD1" w:rsidRPr="00C97694" w:rsidRDefault="00BB1FD1" w:rsidP="00BB1FD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BB1FD1" w:rsidRPr="00C97694" w:rsidRDefault="00BB1FD1" w:rsidP="00BB1FD1">
      <w:pPr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30.12.2021 № 478-ФЗ «О внесении изменений в отдельные законодательные акты Российской Федерации»;</w:t>
      </w:r>
    </w:p>
    <w:p w:rsidR="00BB1FD1" w:rsidRPr="00BB1FD1" w:rsidRDefault="00BB1FD1" w:rsidP="00BB1FD1">
      <w:pPr>
        <w:pStyle w:val="ConsPlusNormal"/>
        <w:numPr>
          <w:ilvl w:val="0"/>
          <w:numId w:val="2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</w:t>
      </w:r>
      <w:r w:rsidRPr="0005324A">
        <w:rPr>
          <w:rFonts w:ascii="Times New Roman" w:hAnsi="Times New Roman" w:cs="Times New Roman"/>
          <w:sz w:val="28"/>
          <w:szCs w:val="28"/>
        </w:rPr>
        <w:t xml:space="preserve">2022 </w:t>
      </w:r>
      <w:r w:rsidRPr="00BB1FD1">
        <w:rPr>
          <w:rFonts w:ascii="Times New Roman" w:hAnsi="Times New Roman" w:cs="Times New Roman"/>
          <w:sz w:val="28"/>
          <w:szCs w:val="28"/>
        </w:rPr>
        <w:t>–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BB1FD1" w:rsidRPr="00C97694" w:rsidRDefault="00BB1FD1" w:rsidP="00BB1FD1">
      <w:pPr>
        <w:pStyle w:val="ConsPlusNormal"/>
        <w:numPr>
          <w:ilvl w:val="0"/>
          <w:numId w:val="2"/>
        </w:numPr>
        <w:adjustRightInd/>
        <w:spacing w:line="276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9769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976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7694">
        <w:rPr>
          <w:rFonts w:ascii="Times New Roman" w:hAnsi="Times New Roman" w:cs="Times New Roman"/>
          <w:sz w:val="28"/>
          <w:szCs w:val="28"/>
        </w:rPr>
        <w:t xml:space="preserve"> от 23.03.2022 № </w:t>
      </w:r>
      <w:proofErr w:type="gramStart"/>
      <w:r w:rsidRPr="00C976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7694">
        <w:rPr>
          <w:rFonts w:ascii="Times New Roman" w:hAnsi="Times New Roman" w:cs="Times New Roman"/>
          <w:sz w:val="28"/>
          <w:szCs w:val="28"/>
        </w:rPr>
        <w:t xml:space="preserve">/0100 «Об установлении порядка проведения осмотра жилого дома в целях предоставления земельного участка, находящегося в государственной или муниципальной собственности, формы акта осмотра жилого дома в целях предоставления земельного участка, находящегося в государственной или муниципальной собственности» (далее – приказ </w:t>
      </w:r>
      <w:proofErr w:type="spellStart"/>
      <w:r w:rsidRPr="00C9769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97694">
        <w:rPr>
          <w:rFonts w:ascii="Times New Roman" w:hAnsi="Times New Roman" w:cs="Times New Roman"/>
          <w:sz w:val="28"/>
          <w:szCs w:val="28"/>
        </w:rPr>
        <w:t xml:space="preserve"> № П/0100)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694">
        <w:rPr>
          <w:rFonts w:ascii="Times New Roman" w:hAnsi="Times New Roman" w:cs="Times New Roman"/>
          <w:sz w:val="28"/>
          <w:szCs w:val="28"/>
        </w:rPr>
        <w:t>.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Подпункт 2 пункта 3.1.1 Административного регламента изложить в следующей редакции: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«2) </w:t>
      </w: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заявления и документов о предоставлении муниципальной услуги – </w:t>
      </w:r>
      <w:r w:rsidRPr="00F10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 </w:t>
      </w:r>
      <w:r w:rsidRPr="00F10686">
        <w:rPr>
          <w:rFonts w:ascii="Times New Roman" w:hAnsi="Times New Roman" w:cs="Times New Roman"/>
          <w:sz w:val="28"/>
          <w:szCs w:val="28"/>
        </w:rPr>
        <w:t>календарных</w:t>
      </w:r>
      <w:r w:rsidRPr="00F10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(в период до 01.</w:t>
      </w:r>
      <w:r w:rsidRPr="00BB1FD1">
        <w:rPr>
          <w:rFonts w:ascii="Times New Roman" w:eastAsia="Calibri" w:hAnsi="Times New Roman" w:cs="Times New Roman"/>
          <w:sz w:val="28"/>
          <w:szCs w:val="28"/>
          <w:lang w:eastAsia="ru-RU"/>
        </w:rPr>
        <w:t>01.2025</w:t>
      </w:r>
      <w:r w:rsidRPr="00C97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10 календарных дней).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94">
        <w:rPr>
          <w:rFonts w:ascii="Times New Roman" w:hAnsi="Times New Roman" w:cs="Times New Roman"/>
          <w:sz w:val="28"/>
          <w:szCs w:val="28"/>
        </w:rPr>
        <w:t>В случае установления специалистом оснований, перечисленных в пункте 2.10.1 административного регламента - 6 календарных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Четвертое действие пункта 3.1.3.1 Административного регламента изложить в следующей редакции:</w:t>
      </w:r>
    </w:p>
    <w:p w:rsidR="00BB1FD1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</w:t>
      </w:r>
      <w:r w:rsidRPr="004F247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4 действие: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подготовка и представление проекта решения, а также 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BB1FD1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земельный участок, на котором расположен жилой дом, возведенный до 14 мая 1998 года, является ограниченным в обороте,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готовится проект договора о предоставлении 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</w:t>
      </w:r>
      <w:r w:rsidRPr="004F2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гражданину в аренду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срок выполнения административной процедуры – не более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F10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16 календарных дней (в период до 01.01</w:t>
      </w:r>
      <w:r w:rsidRPr="00BB1F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.2025 – не более 10 календарных дней).</w:t>
      </w:r>
    </w:p>
    <w:p w:rsidR="00BB1FD1" w:rsidRPr="00C97694" w:rsidRDefault="00BB1FD1" w:rsidP="00BB1FD1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94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оснований, перечисленных в пункте 2.10.1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C9769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общий срок выполнения административной процедуры - не более 6 календарных дней. </w:t>
      </w:r>
    </w:p>
    <w:p w:rsidR="00BB1FD1" w:rsidRPr="00C97694" w:rsidRDefault="00BB1FD1" w:rsidP="00BB1F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 результатам осмотра жилого дома установлен факт отсутствия жилого дома на испрашиваемом земельном участке, решение об отказе в 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такого земельного участка принимается Администрацией в срок не позднее 10 дней со дня составления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кта осмотра.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 осмотра прилагается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указанному решению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97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B1FD1" w:rsidRPr="00BB1FD1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B1FD1" w:rsidRPr="00DA6C65" w:rsidRDefault="00BB1FD1" w:rsidP="00BB1FD1">
      <w:pPr>
        <w:suppressAutoHyphens/>
        <w:spacing w:after="0" w:line="10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>2.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BB1FD1" w:rsidRPr="00DA6C65" w:rsidRDefault="00BB1FD1" w:rsidP="00BB1F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C65">
        <w:rPr>
          <w:rFonts w:ascii="Times New Roman" w:eastAsia="Calibri" w:hAnsi="Times New Roman" w:cs="Times New Roman"/>
          <w:sz w:val="28"/>
          <w:szCs w:val="28"/>
        </w:rPr>
        <w:t xml:space="preserve">    3. Постановление вступает в законную силу после его официального опубликования (обнародования).</w:t>
      </w:r>
    </w:p>
    <w:p w:rsidR="00BB1FD1" w:rsidRPr="00DA6C65" w:rsidRDefault="00BB1FD1" w:rsidP="00BB1F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1FD1" w:rsidRDefault="00BB1FD1" w:rsidP="00BB1FD1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</w:t>
      </w:r>
      <w:proofErr w:type="spellStart"/>
      <w:r w:rsidRPr="00DA6C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С.Н.Сорокин</w:t>
      </w:r>
      <w:proofErr w:type="spellEnd"/>
    </w:p>
    <w:p w:rsidR="00BB1FD1" w:rsidRDefault="00BB1FD1" w:rsidP="00BB1FD1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D1" w:rsidRPr="00DA6C65" w:rsidRDefault="00BB1FD1" w:rsidP="00BB1FD1">
      <w:pPr>
        <w:widowControl w:val="0"/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FD1" w:rsidRDefault="00BB1FD1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E33" w:rsidRPr="00DA6C65" w:rsidRDefault="00C36E33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BB1FD1" w:rsidRPr="00DA6C65" w:rsidRDefault="00BB1FD1" w:rsidP="00BB1F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C65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Гетманская Е.К.62-232 (доб.2)</w:t>
      </w:r>
    </w:p>
    <w:p w:rsidR="00BB1FD1" w:rsidRPr="00DA6C65" w:rsidRDefault="00BB1FD1" w:rsidP="00BB1FD1"/>
    <w:p w:rsidR="00024A6F" w:rsidRDefault="00C36E33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A"/>
    <w:rsid w:val="00004061"/>
    <w:rsid w:val="00BB1FD1"/>
    <w:rsid w:val="00C36E33"/>
    <w:rsid w:val="00D9126A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2024-03-25T06:21:00Z</dcterms:created>
  <dcterms:modified xsi:type="dcterms:W3CDTF">2024-04-05T08:36:00Z</dcterms:modified>
</cp:coreProperties>
</file>