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4D0" w:rsidRDefault="00D234D0" w:rsidP="00D234D0">
      <w:pPr>
        <w:pStyle w:val="ConsPlusNormal"/>
        <w:jc w:val="center"/>
        <w:rPr>
          <w:rFonts w:ascii="Times New Roman" w:hAnsi="Times New Roman" w:cs="Times New Roman"/>
          <w:b/>
          <w:bCs/>
          <w:sz w:val="28"/>
          <w:szCs w:val="28"/>
        </w:rPr>
      </w:pPr>
    </w:p>
    <w:p w:rsidR="00D234D0" w:rsidRDefault="00D234D0" w:rsidP="00D234D0">
      <w:pPr>
        <w:pStyle w:val="ConsPlusNormal"/>
        <w:jc w:val="center"/>
        <w:rPr>
          <w:rFonts w:ascii="Times New Roman" w:hAnsi="Times New Roman" w:cs="Times New Roman"/>
          <w:b/>
          <w:bCs/>
          <w:sz w:val="28"/>
          <w:szCs w:val="28"/>
        </w:rPr>
      </w:pPr>
    </w:p>
    <w:p w:rsidR="00D234D0" w:rsidRPr="00B36C78" w:rsidRDefault="00D234D0" w:rsidP="00D234D0">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АДМИНИСТРАЦИЯ МУНИЦИПАЛЬНОГО ОБРАЗОВАНИЯ</w:t>
      </w:r>
    </w:p>
    <w:p w:rsidR="00D234D0" w:rsidRPr="00B36C78" w:rsidRDefault="00D234D0" w:rsidP="00D234D0">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РОЖДЕСТВЕНСКОГО  СЕЛЬСКОГО  ПОСЕЛЕНИЯ</w:t>
      </w:r>
    </w:p>
    <w:p w:rsidR="00D234D0" w:rsidRPr="00B36C78" w:rsidRDefault="00D234D0" w:rsidP="00D234D0">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ГАТЧИНСКОГО МУНИЦИПАЛЬНОГО РАЙОНА</w:t>
      </w:r>
    </w:p>
    <w:p w:rsidR="00D234D0" w:rsidRPr="00B36C78" w:rsidRDefault="00D234D0" w:rsidP="00D234D0">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ЛЕНИНГРАДСКОЙ ОБЛАСТИ</w:t>
      </w:r>
    </w:p>
    <w:p w:rsidR="00D234D0" w:rsidRPr="00AA5474" w:rsidRDefault="00D234D0" w:rsidP="00D234D0">
      <w:pPr>
        <w:widowControl w:val="0"/>
        <w:suppressAutoHyphens/>
        <w:spacing w:after="0" w:line="240" w:lineRule="auto"/>
        <w:jc w:val="center"/>
        <w:rPr>
          <w:rFonts w:ascii="Times New Roman" w:eastAsia="Lucida Sans Unicode" w:hAnsi="Times New Roman"/>
          <w:kern w:val="2"/>
          <w:sz w:val="24"/>
          <w:szCs w:val="24"/>
          <w:lang w:eastAsia="ru-RU"/>
        </w:rPr>
      </w:pPr>
    </w:p>
    <w:p w:rsidR="00D234D0" w:rsidRPr="00AA5474" w:rsidRDefault="00D234D0" w:rsidP="00D234D0">
      <w:pPr>
        <w:widowControl w:val="0"/>
        <w:suppressAutoHyphens/>
        <w:spacing w:after="0" w:line="240" w:lineRule="auto"/>
        <w:jc w:val="center"/>
        <w:rPr>
          <w:rFonts w:ascii="Times New Roman" w:eastAsia="Lucida Sans Unicode" w:hAnsi="Times New Roman"/>
          <w:kern w:val="2"/>
          <w:sz w:val="24"/>
          <w:szCs w:val="24"/>
          <w:lang w:eastAsia="ru-RU"/>
        </w:rPr>
      </w:pPr>
      <w:r w:rsidRPr="00AA5474">
        <w:rPr>
          <w:rFonts w:ascii="Times New Roman" w:eastAsia="Lucida Sans Unicode" w:hAnsi="Times New Roman"/>
          <w:kern w:val="2"/>
          <w:sz w:val="24"/>
          <w:szCs w:val="24"/>
          <w:lang w:eastAsia="ru-RU"/>
        </w:rPr>
        <w:t xml:space="preserve"> </w:t>
      </w:r>
    </w:p>
    <w:p w:rsidR="004F1BF1" w:rsidRDefault="004F1BF1" w:rsidP="004F1BF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ПОСТАНОВЛЕНИЕ</w:t>
      </w:r>
    </w:p>
    <w:p w:rsidR="004F1BF1" w:rsidRDefault="004F1BF1" w:rsidP="004F1BF1">
      <w:pPr>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от  17 января  2022 г                                                                                        №</w:t>
      </w:r>
      <w:r w:rsidR="00C22FC1">
        <w:rPr>
          <w:rFonts w:ascii="Times New Roman" w:eastAsia="Times New Roman" w:hAnsi="Times New Roman"/>
          <w:sz w:val="28"/>
          <w:szCs w:val="28"/>
        </w:rPr>
        <w:t>12</w:t>
      </w:r>
      <w:bookmarkStart w:id="0" w:name="_GoBack"/>
      <w:bookmarkEnd w:id="0"/>
      <w:r>
        <w:rPr>
          <w:rFonts w:ascii="Times New Roman" w:eastAsia="Times New Roman" w:hAnsi="Times New Roman"/>
          <w:sz w:val="28"/>
          <w:szCs w:val="28"/>
        </w:rPr>
        <w:t xml:space="preserve">                                                                                                               </w:t>
      </w:r>
      <w:r>
        <w:rPr>
          <w:rFonts w:ascii="Times New Roman" w:eastAsia="Times New Roman" w:hAnsi="Times New Roman"/>
          <w:b/>
          <w:sz w:val="28"/>
          <w:szCs w:val="28"/>
        </w:rPr>
        <w:t xml:space="preserve"> </w:t>
      </w:r>
    </w:p>
    <w:p w:rsidR="004F1BF1" w:rsidRDefault="004F1BF1" w:rsidP="004F1BF1">
      <w:pPr>
        <w:spacing w:after="0" w:line="240" w:lineRule="auto"/>
        <w:jc w:val="both"/>
        <w:rPr>
          <w:rFonts w:ascii="Times New Roman" w:eastAsia="Times New Roman" w:hAnsi="Times New Roman"/>
          <w:sz w:val="28"/>
          <w:szCs w:val="28"/>
        </w:rPr>
      </w:pPr>
    </w:p>
    <w:p w:rsidR="00D234D0" w:rsidRPr="00AA5474" w:rsidRDefault="00D234D0" w:rsidP="00D234D0">
      <w:pPr>
        <w:widowControl w:val="0"/>
        <w:suppressAutoHyphens/>
        <w:spacing w:after="0" w:line="240" w:lineRule="auto"/>
        <w:rPr>
          <w:rFonts w:ascii="Times New Roman" w:eastAsia="Lucida Sans Unicode" w:hAnsi="Times New Roman"/>
          <w:b/>
          <w:bCs/>
          <w:kern w:val="2"/>
          <w:sz w:val="24"/>
          <w:szCs w:val="24"/>
          <w:lang w:eastAsia="ru-RU"/>
        </w:rPr>
      </w:pPr>
    </w:p>
    <w:tbl>
      <w:tblPr>
        <w:tblpPr w:leftFromText="180" w:rightFromText="180" w:vertAnchor="text" w:tblpY="1"/>
        <w:tblOverlap w:val="never"/>
        <w:tblW w:w="10590" w:type="dxa"/>
        <w:tblLook w:val="04A0" w:firstRow="1" w:lastRow="0" w:firstColumn="1" w:lastColumn="0" w:noHBand="0" w:noVBand="1"/>
      </w:tblPr>
      <w:tblGrid>
        <w:gridCol w:w="6062"/>
        <w:gridCol w:w="4528"/>
      </w:tblGrid>
      <w:tr w:rsidR="00D234D0" w:rsidRPr="00AA5474" w:rsidTr="00327CBD">
        <w:trPr>
          <w:trHeight w:val="2369"/>
        </w:trPr>
        <w:tc>
          <w:tcPr>
            <w:tcW w:w="6062" w:type="dxa"/>
          </w:tcPr>
          <w:p w:rsidR="00D234D0" w:rsidRPr="00AD3B91" w:rsidRDefault="00D234D0" w:rsidP="00327CBD">
            <w:pPr>
              <w:suppressAutoHyphens/>
              <w:spacing w:after="0" w:line="240" w:lineRule="auto"/>
              <w:jc w:val="both"/>
              <w:rPr>
                <w:rFonts w:ascii="Times New Roman" w:eastAsia="Lucida Sans Unicode" w:hAnsi="Times New Roman"/>
                <w:bCs/>
                <w:kern w:val="2"/>
                <w:sz w:val="24"/>
                <w:szCs w:val="24"/>
              </w:rPr>
            </w:pPr>
            <w:r w:rsidRPr="004E72EE">
              <w:rPr>
                <w:rFonts w:ascii="Times New Roman" w:eastAsia="Lucida Sans Unicode" w:hAnsi="Times New Roman"/>
                <w:kern w:val="2"/>
                <w:sz w:val="24"/>
                <w:szCs w:val="24"/>
                <w:lang w:eastAsia="ru-RU"/>
              </w:rPr>
              <w:t xml:space="preserve">Об утверждении административного регламента по предоставлению муниципальной услуги </w:t>
            </w:r>
            <w:bookmarkStart w:id="1" w:name="_Hlk90793265"/>
            <w:r w:rsidRPr="00AD3B91">
              <w:rPr>
                <w:rFonts w:ascii="Times New Roman" w:eastAsia="Lucida Sans Unicode" w:hAnsi="Times New Roman"/>
                <w:bCs/>
                <w:kern w:val="2"/>
                <w:sz w:val="24"/>
                <w:szCs w:val="24"/>
              </w:rPr>
              <w:t>«Отнесение земель или земельных участков в составе таких земель, находящихся в муниципальной собственности, к определенной категории»</w:t>
            </w:r>
          </w:p>
          <w:bookmarkEnd w:id="1"/>
          <w:p w:rsidR="00D234D0" w:rsidRPr="00AA5474" w:rsidRDefault="00D234D0" w:rsidP="00327CBD">
            <w:pPr>
              <w:widowControl w:val="0"/>
              <w:suppressAutoHyphens/>
              <w:spacing w:after="120" w:line="240" w:lineRule="auto"/>
              <w:rPr>
                <w:rFonts w:ascii="Times New Roman" w:eastAsia="Lucida Sans Unicode" w:hAnsi="Times New Roman"/>
                <w:b/>
                <w:bCs/>
                <w:kern w:val="2"/>
                <w:sz w:val="16"/>
                <w:szCs w:val="16"/>
                <w:lang w:eastAsia="ru-RU"/>
              </w:rPr>
            </w:pPr>
          </w:p>
        </w:tc>
        <w:tc>
          <w:tcPr>
            <w:tcW w:w="4528" w:type="dxa"/>
          </w:tcPr>
          <w:p w:rsidR="00D234D0" w:rsidRPr="00AA5474" w:rsidRDefault="00D234D0" w:rsidP="00327CBD">
            <w:pPr>
              <w:widowControl w:val="0"/>
              <w:suppressAutoHyphens/>
              <w:spacing w:after="120" w:line="240" w:lineRule="auto"/>
              <w:rPr>
                <w:rFonts w:ascii="Times New Roman" w:eastAsia="Lucida Sans Unicode" w:hAnsi="Times New Roman"/>
                <w:b/>
                <w:bCs/>
                <w:kern w:val="2"/>
                <w:sz w:val="16"/>
                <w:szCs w:val="16"/>
                <w:lang w:eastAsia="ru-RU"/>
              </w:rPr>
            </w:pPr>
          </w:p>
        </w:tc>
      </w:tr>
    </w:tbl>
    <w:p w:rsidR="00D234D0" w:rsidRPr="00B36C78" w:rsidRDefault="00D234D0" w:rsidP="00D234D0">
      <w:pPr>
        <w:spacing w:after="0" w:line="240" w:lineRule="auto"/>
        <w:ind w:firstLine="540"/>
        <w:jc w:val="both"/>
        <w:rPr>
          <w:rFonts w:ascii="Times New Roman" w:eastAsia="Times New Roman" w:hAnsi="Times New Roman"/>
          <w:sz w:val="24"/>
          <w:szCs w:val="24"/>
          <w:lang w:eastAsia="ru-RU"/>
        </w:rPr>
      </w:pPr>
      <w:proofErr w:type="gramStart"/>
      <w:r w:rsidRPr="00B36C78">
        <w:rPr>
          <w:rFonts w:ascii="Times New Roman" w:eastAsia="Times New Roman" w:hAnsi="Times New Roman"/>
          <w:sz w:val="24"/>
          <w:szCs w:val="24"/>
          <w:lang w:eastAsia="ru-RU"/>
        </w:rPr>
        <w:t>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w:t>
      </w:r>
      <w:proofErr w:type="gramEnd"/>
      <w:r w:rsidRPr="00B36C78">
        <w:rPr>
          <w:rFonts w:ascii="Times New Roman" w:eastAsia="Times New Roman" w:hAnsi="Times New Roman"/>
          <w:sz w:val="24"/>
          <w:szCs w:val="24"/>
          <w:lang w:eastAsia="ru-RU"/>
        </w:rPr>
        <w:t xml:space="preserve"> сельского поселения </w:t>
      </w:r>
    </w:p>
    <w:p w:rsidR="00D234D0" w:rsidRPr="00AA5474" w:rsidRDefault="00D234D0" w:rsidP="00D234D0">
      <w:pPr>
        <w:spacing w:after="0" w:line="240" w:lineRule="auto"/>
        <w:ind w:firstLine="540"/>
        <w:jc w:val="both"/>
        <w:rPr>
          <w:rFonts w:ascii="Times New Roman" w:eastAsia="Times New Roman" w:hAnsi="Times New Roman"/>
          <w:sz w:val="24"/>
          <w:szCs w:val="24"/>
          <w:lang w:eastAsia="ru-RU"/>
        </w:rPr>
      </w:pPr>
    </w:p>
    <w:p w:rsidR="00D234D0" w:rsidRPr="00AA5474" w:rsidRDefault="00D234D0" w:rsidP="00D234D0">
      <w:pPr>
        <w:widowControl w:val="0"/>
        <w:suppressAutoHyphens/>
        <w:spacing w:after="0" w:line="240" w:lineRule="auto"/>
        <w:jc w:val="center"/>
        <w:rPr>
          <w:rFonts w:ascii="Times New Roman" w:eastAsia="Lucida Sans Unicode" w:hAnsi="Times New Roman"/>
          <w:b/>
          <w:kern w:val="2"/>
          <w:sz w:val="24"/>
          <w:szCs w:val="24"/>
          <w:lang w:eastAsia="ru-RU"/>
        </w:rPr>
      </w:pPr>
      <w:r w:rsidRPr="00AA5474">
        <w:rPr>
          <w:rFonts w:ascii="Times New Roman" w:eastAsia="Lucida Sans Unicode" w:hAnsi="Times New Roman"/>
          <w:b/>
          <w:kern w:val="2"/>
          <w:sz w:val="24"/>
          <w:szCs w:val="24"/>
          <w:lang w:eastAsia="ru-RU"/>
        </w:rPr>
        <w:t>ПОСТАНОВЛЯЕТ:</w:t>
      </w:r>
    </w:p>
    <w:p w:rsidR="00D234D0" w:rsidRPr="00AA5474" w:rsidRDefault="00D234D0" w:rsidP="00D234D0">
      <w:pPr>
        <w:widowControl w:val="0"/>
        <w:suppressAutoHyphens/>
        <w:spacing w:after="0" w:line="240" w:lineRule="auto"/>
        <w:jc w:val="both"/>
        <w:rPr>
          <w:rFonts w:ascii="Times New Roman" w:eastAsia="Lucida Sans Unicode" w:hAnsi="Times New Roman"/>
          <w:kern w:val="2"/>
          <w:sz w:val="24"/>
          <w:szCs w:val="24"/>
          <w:lang w:eastAsia="ru-RU"/>
        </w:rPr>
      </w:pPr>
    </w:p>
    <w:p w:rsidR="00D234D0" w:rsidRPr="00AD3B91" w:rsidRDefault="00D234D0" w:rsidP="00D234D0">
      <w:pPr>
        <w:widowControl w:val="0"/>
        <w:numPr>
          <w:ilvl w:val="0"/>
          <w:numId w:val="1"/>
        </w:numPr>
        <w:suppressAutoHyphens/>
        <w:spacing w:after="0" w:line="240" w:lineRule="auto"/>
        <w:contextualSpacing/>
        <w:jc w:val="both"/>
        <w:rPr>
          <w:rFonts w:ascii="Times New Roman" w:eastAsia="Calibri" w:hAnsi="Times New Roman"/>
          <w:bCs/>
          <w:sz w:val="24"/>
          <w:szCs w:val="24"/>
        </w:rPr>
      </w:pPr>
      <w:bookmarkStart w:id="2" w:name="_Hlk90787844"/>
      <w:r w:rsidRPr="00AA5474">
        <w:rPr>
          <w:rFonts w:ascii="Times New Roman" w:eastAsia="Calibri" w:hAnsi="Times New Roman"/>
          <w:sz w:val="24"/>
          <w:szCs w:val="24"/>
        </w:rPr>
        <w:t xml:space="preserve">Утвердить административный регламент по предоставлению муниципальной услуги  </w:t>
      </w:r>
      <w:r w:rsidRPr="00AD3B91">
        <w:rPr>
          <w:rFonts w:ascii="Times New Roman" w:eastAsia="Calibri" w:hAnsi="Times New Roman"/>
          <w:bCs/>
          <w:sz w:val="24"/>
          <w:szCs w:val="24"/>
        </w:rPr>
        <w:t>«Отнесение земель или земельных участков в составе таких земель, находящихся в муниципальной собственности, к определенной категории»</w:t>
      </w:r>
    </w:p>
    <w:p w:rsidR="00D234D0" w:rsidRPr="00B36C78" w:rsidRDefault="00D234D0" w:rsidP="00D234D0">
      <w:pPr>
        <w:pStyle w:val="ab"/>
        <w:widowControl w:val="0"/>
        <w:numPr>
          <w:ilvl w:val="0"/>
          <w:numId w:val="1"/>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D234D0" w:rsidRDefault="00D234D0" w:rsidP="00D234D0">
      <w:pPr>
        <w:pStyle w:val="ab"/>
        <w:widowControl w:val="0"/>
        <w:numPr>
          <w:ilvl w:val="0"/>
          <w:numId w:val="1"/>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Постановление вступает в законную силу после его официального опубликования (обнародования).</w:t>
      </w:r>
    </w:p>
    <w:p w:rsidR="00D234D0" w:rsidRDefault="00D234D0" w:rsidP="00D234D0">
      <w:pPr>
        <w:pStyle w:val="ab"/>
        <w:widowControl w:val="0"/>
        <w:suppressAutoHyphens/>
        <w:spacing w:after="0" w:line="240" w:lineRule="auto"/>
        <w:ind w:left="644"/>
        <w:jc w:val="both"/>
        <w:rPr>
          <w:rFonts w:ascii="Times New Roman" w:eastAsia="Calibri" w:hAnsi="Times New Roman" w:cs="Times New Roman"/>
          <w:sz w:val="24"/>
          <w:szCs w:val="24"/>
        </w:rPr>
      </w:pPr>
    </w:p>
    <w:p w:rsidR="00D234D0" w:rsidRPr="004E72EE" w:rsidRDefault="00D234D0" w:rsidP="00D234D0">
      <w:pPr>
        <w:pStyle w:val="ab"/>
        <w:widowControl w:val="0"/>
        <w:suppressAutoHyphens/>
        <w:spacing w:after="0" w:line="240" w:lineRule="auto"/>
        <w:ind w:left="644"/>
        <w:jc w:val="both"/>
        <w:rPr>
          <w:rFonts w:ascii="Times New Roman" w:eastAsia="Calibri" w:hAnsi="Times New Roman" w:cs="Times New Roman"/>
          <w:sz w:val="24"/>
          <w:szCs w:val="24"/>
        </w:rPr>
      </w:pPr>
    </w:p>
    <w:p w:rsidR="00D234D0" w:rsidRPr="00B36C78" w:rsidRDefault="00D234D0" w:rsidP="00D234D0">
      <w:pPr>
        <w:pStyle w:val="ab"/>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Глава  администрации </w:t>
      </w:r>
    </w:p>
    <w:p w:rsidR="00D234D0" w:rsidRDefault="00D234D0" w:rsidP="00D234D0">
      <w:pPr>
        <w:pStyle w:val="ab"/>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Рождественского сельского поселения                                                              </w:t>
      </w:r>
      <w:proofErr w:type="spellStart"/>
      <w:r w:rsidRPr="00B36C78">
        <w:rPr>
          <w:rFonts w:ascii="Times New Roman" w:eastAsia="Times New Roman" w:hAnsi="Times New Roman" w:cs="Times New Roman"/>
          <w:sz w:val="24"/>
          <w:szCs w:val="24"/>
        </w:rPr>
        <w:t>С.Н.Сорокин</w:t>
      </w:r>
      <w:proofErr w:type="spellEnd"/>
    </w:p>
    <w:p w:rsidR="00D234D0" w:rsidRDefault="00D234D0" w:rsidP="00D234D0">
      <w:pPr>
        <w:pStyle w:val="ab"/>
        <w:spacing w:after="0" w:line="240" w:lineRule="auto"/>
        <w:ind w:left="644"/>
        <w:jc w:val="both"/>
        <w:rPr>
          <w:rFonts w:ascii="Times New Roman" w:eastAsia="Times New Roman" w:hAnsi="Times New Roman" w:cs="Times New Roman"/>
          <w:sz w:val="24"/>
          <w:szCs w:val="24"/>
        </w:rPr>
      </w:pPr>
    </w:p>
    <w:p w:rsidR="00D234D0" w:rsidRDefault="00D234D0" w:rsidP="00D234D0">
      <w:pPr>
        <w:pStyle w:val="ab"/>
        <w:spacing w:after="0" w:line="240" w:lineRule="auto"/>
        <w:ind w:left="644"/>
        <w:jc w:val="both"/>
        <w:rPr>
          <w:rFonts w:ascii="Times New Roman" w:eastAsia="Times New Roman" w:hAnsi="Times New Roman" w:cs="Times New Roman"/>
          <w:sz w:val="24"/>
          <w:szCs w:val="24"/>
        </w:rPr>
      </w:pPr>
    </w:p>
    <w:p w:rsidR="00D234D0" w:rsidRDefault="00D234D0" w:rsidP="00D234D0">
      <w:pPr>
        <w:pStyle w:val="ab"/>
        <w:spacing w:after="0" w:line="240" w:lineRule="auto"/>
        <w:ind w:left="644"/>
        <w:jc w:val="both"/>
        <w:rPr>
          <w:rFonts w:ascii="Times New Roman" w:eastAsia="Times New Roman" w:hAnsi="Times New Roman" w:cs="Times New Roman"/>
          <w:sz w:val="24"/>
          <w:szCs w:val="24"/>
        </w:rPr>
      </w:pPr>
    </w:p>
    <w:p w:rsidR="00D234D0" w:rsidRDefault="00D234D0" w:rsidP="00D234D0">
      <w:pPr>
        <w:pStyle w:val="ab"/>
        <w:spacing w:after="0" w:line="240" w:lineRule="auto"/>
        <w:ind w:left="644"/>
        <w:jc w:val="both"/>
        <w:rPr>
          <w:rFonts w:ascii="Times New Roman" w:eastAsia="Times New Roman" w:hAnsi="Times New Roman" w:cs="Times New Roman"/>
          <w:sz w:val="24"/>
          <w:szCs w:val="24"/>
        </w:rPr>
      </w:pPr>
    </w:p>
    <w:p w:rsidR="00D234D0" w:rsidRDefault="00D234D0" w:rsidP="00D234D0">
      <w:pPr>
        <w:pStyle w:val="ab"/>
        <w:spacing w:after="0" w:line="240" w:lineRule="auto"/>
        <w:ind w:left="644"/>
        <w:jc w:val="both"/>
        <w:rPr>
          <w:rFonts w:ascii="Times New Roman" w:eastAsia="Times New Roman" w:hAnsi="Times New Roman" w:cs="Times New Roman"/>
          <w:sz w:val="24"/>
          <w:szCs w:val="24"/>
        </w:rPr>
      </w:pPr>
    </w:p>
    <w:p w:rsidR="00C13074" w:rsidRDefault="00C13074" w:rsidP="00D234D0">
      <w:pPr>
        <w:pStyle w:val="ab"/>
        <w:spacing w:after="0" w:line="240" w:lineRule="auto"/>
        <w:ind w:left="644"/>
        <w:jc w:val="both"/>
        <w:rPr>
          <w:rFonts w:ascii="Times New Roman" w:eastAsia="Times New Roman" w:hAnsi="Times New Roman" w:cs="Times New Roman"/>
          <w:sz w:val="24"/>
          <w:szCs w:val="24"/>
        </w:rPr>
      </w:pPr>
    </w:p>
    <w:p w:rsidR="00D234D0" w:rsidRDefault="00D234D0" w:rsidP="00D234D0">
      <w:pPr>
        <w:pStyle w:val="ab"/>
        <w:spacing w:after="0" w:line="240" w:lineRule="auto"/>
        <w:ind w:left="644"/>
        <w:jc w:val="both"/>
        <w:rPr>
          <w:rFonts w:ascii="Times New Roman" w:eastAsia="Times New Roman" w:hAnsi="Times New Roman" w:cs="Times New Roman"/>
          <w:sz w:val="24"/>
          <w:szCs w:val="24"/>
        </w:rPr>
      </w:pPr>
    </w:p>
    <w:bookmarkEnd w:id="2"/>
    <w:p w:rsidR="00D234D0" w:rsidRPr="004F1BF1" w:rsidRDefault="004F1BF1" w:rsidP="004F1BF1">
      <w:pPr>
        <w:pStyle w:val="ConsPlusNormal"/>
        <w:rPr>
          <w:rFonts w:ascii="Times New Roman" w:hAnsi="Times New Roman" w:cs="Times New Roman"/>
          <w:bCs/>
          <w:sz w:val="20"/>
        </w:rPr>
      </w:pPr>
      <w:r w:rsidRPr="004F1BF1">
        <w:rPr>
          <w:rFonts w:ascii="Times New Roman" w:hAnsi="Times New Roman" w:cs="Times New Roman"/>
          <w:bCs/>
          <w:sz w:val="20"/>
        </w:rPr>
        <w:t xml:space="preserve">Исп. </w:t>
      </w:r>
      <w:proofErr w:type="gramStart"/>
      <w:r w:rsidRPr="004F1BF1">
        <w:rPr>
          <w:rFonts w:ascii="Times New Roman" w:hAnsi="Times New Roman" w:cs="Times New Roman"/>
          <w:bCs/>
          <w:sz w:val="20"/>
        </w:rPr>
        <w:t>Гетманская</w:t>
      </w:r>
      <w:proofErr w:type="gramEnd"/>
      <w:r w:rsidRPr="004F1BF1">
        <w:rPr>
          <w:rFonts w:ascii="Times New Roman" w:hAnsi="Times New Roman" w:cs="Times New Roman"/>
          <w:bCs/>
          <w:sz w:val="20"/>
        </w:rPr>
        <w:t xml:space="preserve"> Е.К. тел. 62-232 (доб.2)</w:t>
      </w:r>
    </w:p>
    <w:p w:rsidR="00D234D0" w:rsidRPr="00B36C78" w:rsidRDefault="00D234D0" w:rsidP="00D234D0">
      <w:pPr>
        <w:widowControl w:val="0"/>
        <w:autoSpaceDE w:val="0"/>
        <w:autoSpaceDN w:val="0"/>
        <w:spacing w:after="0" w:line="240" w:lineRule="auto"/>
        <w:jc w:val="center"/>
        <w:rPr>
          <w:rFonts w:ascii="Times New Roman" w:eastAsia="Calibri" w:hAnsi="Times New Roman"/>
          <w:b/>
          <w:sz w:val="24"/>
          <w:szCs w:val="28"/>
        </w:rPr>
      </w:pPr>
      <w:bookmarkStart w:id="3" w:name="_Hlk90787893"/>
      <w:r w:rsidRPr="00B36C78">
        <w:rPr>
          <w:rFonts w:ascii="Times New Roman" w:eastAsia="Calibri" w:hAnsi="Times New Roman"/>
          <w:b/>
          <w:sz w:val="24"/>
          <w:szCs w:val="28"/>
        </w:rPr>
        <w:lastRenderedPageBreak/>
        <w:t>АДМИНИСТРАТИВНЫЙ РЕГЛАМЕНТ</w:t>
      </w:r>
    </w:p>
    <w:p w:rsidR="00D234D0" w:rsidRPr="002977EA" w:rsidRDefault="00D234D0" w:rsidP="00D234D0">
      <w:pPr>
        <w:pStyle w:val="ConsPlusNormal"/>
        <w:jc w:val="center"/>
        <w:rPr>
          <w:rFonts w:ascii="Times New Roman" w:hAnsi="Times New Roman" w:cs="Times New Roman"/>
          <w:b/>
          <w:bCs/>
          <w:sz w:val="28"/>
          <w:szCs w:val="28"/>
        </w:rPr>
      </w:pPr>
      <w:r w:rsidRPr="00AA5474">
        <w:rPr>
          <w:rFonts w:ascii="Times New Roman" w:eastAsia="Calibri" w:hAnsi="Times New Roman" w:cs="Times New Roman"/>
          <w:b/>
          <w:sz w:val="28"/>
          <w:szCs w:val="28"/>
        </w:rPr>
        <w:t xml:space="preserve">администрации муниципального образования </w:t>
      </w:r>
      <w:r>
        <w:rPr>
          <w:rFonts w:ascii="Times New Roman" w:eastAsia="Calibri" w:hAnsi="Times New Roman" w:cs="Times New Roman"/>
          <w:b/>
          <w:sz w:val="28"/>
          <w:szCs w:val="28"/>
        </w:rPr>
        <w:t>Рождественского сельского поселения</w:t>
      </w:r>
      <w:r w:rsidRPr="00AA547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w:t>
      </w:r>
      <w:r w:rsidRPr="00AA5474">
        <w:rPr>
          <w:rFonts w:ascii="Times New Roman" w:eastAsia="Calibri" w:hAnsi="Times New Roman" w:cs="Times New Roman"/>
          <w:b/>
          <w:sz w:val="28"/>
          <w:szCs w:val="28"/>
        </w:rPr>
        <w:t xml:space="preserve">атчинского района </w:t>
      </w:r>
      <w:r>
        <w:rPr>
          <w:rFonts w:ascii="Times New Roman" w:eastAsia="Calibri" w:hAnsi="Times New Roman" w:cs="Times New Roman"/>
          <w:b/>
          <w:sz w:val="28"/>
          <w:szCs w:val="28"/>
        </w:rPr>
        <w:t>Л</w:t>
      </w:r>
      <w:r w:rsidRPr="00AA5474">
        <w:rPr>
          <w:rFonts w:ascii="Times New Roman" w:eastAsia="Calibri" w:hAnsi="Times New Roman" w:cs="Times New Roman"/>
          <w:b/>
          <w:sz w:val="28"/>
          <w:szCs w:val="28"/>
        </w:rPr>
        <w:t>енинградской области по предоставлению муниципальной услуги</w:t>
      </w:r>
      <w:bookmarkEnd w:id="3"/>
      <w:r w:rsidRPr="002977EA">
        <w:rPr>
          <w:rFonts w:ascii="Times New Roman" w:hAnsi="Times New Roman" w:cs="Times New Roman"/>
          <w:b/>
          <w:bCs/>
          <w:sz w:val="28"/>
          <w:szCs w:val="28"/>
        </w:rPr>
        <w:t xml:space="preserve"> «</w:t>
      </w:r>
      <w:r w:rsidRPr="007E2995">
        <w:rPr>
          <w:rFonts w:ascii="Times New Roman" w:hAnsi="Times New Roman" w:cs="Times New Roman"/>
          <w:b/>
          <w:bCs/>
          <w:sz w:val="28"/>
          <w:szCs w:val="28"/>
        </w:rPr>
        <w:t>Отнесение земель или земельных участков в составе таких земель</w:t>
      </w:r>
      <w:r w:rsidRPr="006C3824">
        <w:rPr>
          <w:rFonts w:ascii="Times New Roman" w:hAnsi="Times New Roman" w:cs="Times New Roman"/>
          <w:b/>
          <w:bCs/>
          <w:sz w:val="28"/>
          <w:szCs w:val="28"/>
        </w:rPr>
        <w:t xml:space="preserve">, </w:t>
      </w:r>
      <w:r>
        <w:rPr>
          <w:rFonts w:ascii="Times New Roman" w:hAnsi="Times New Roman" w:cs="Times New Roman"/>
          <w:b/>
          <w:bCs/>
          <w:sz w:val="28"/>
          <w:szCs w:val="28"/>
        </w:rPr>
        <w:t>находящихся в муниципальной собственности</w:t>
      </w:r>
      <w:r w:rsidRPr="006C3824">
        <w:rPr>
          <w:rFonts w:ascii="Times New Roman" w:hAnsi="Times New Roman" w:cs="Times New Roman"/>
          <w:b/>
          <w:bCs/>
          <w:sz w:val="28"/>
          <w:szCs w:val="28"/>
        </w:rPr>
        <w:t>,</w:t>
      </w:r>
      <w:r w:rsidRPr="007E2995">
        <w:rPr>
          <w:rFonts w:ascii="Times New Roman" w:hAnsi="Times New Roman" w:cs="Times New Roman"/>
          <w:b/>
          <w:bCs/>
          <w:sz w:val="28"/>
          <w:szCs w:val="28"/>
        </w:rPr>
        <w:t xml:space="preserve"> к определенной категории</w:t>
      </w:r>
      <w:r w:rsidRPr="002977EA">
        <w:rPr>
          <w:rFonts w:ascii="Times New Roman" w:hAnsi="Times New Roman" w:cs="Times New Roman"/>
          <w:b/>
          <w:bCs/>
          <w:sz w:val="28"/>
          <w:szCs w:val="28"/>
        </w:rPr>
        <w:t>»</w:t>
      </w:r>
    </w:p>
    <w:p w:rsidR="00D234D0" w:rsidRPr="002977EA" w:rsidRDefault="00D234D0" w:rsidP="00D234D0">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Pr="007E2995">
        <w:rPr>
          <w:rFonts w:ascii="Times New Roman" w:hAnsi="Times New Roman" w:cs="Times New Roman"/>
          <w:bCs/>
          <w:sz w:val="28"/>
          <w:szCs w:val="28"/>
        </w:rPr>
        <w:t>Отнесение земельных участков к определенной категории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D234D0" w:rsidRPr="002977EA" w:rsidRDefault="00D234D0" w:rsidP="00D234D0">
      <w:pPr>
        <w:pStyle w:val="ConsPlusNormal"/>
        <w:jc w:val="center"/>
        <w:rPr>
          <w:rFonts w:ascii="Times New Roman" w:hAnsi="Times New Roman" w:cs="Times New Roman"/>
          <w:bCs/>
          <w:sz w:val="28"/>
          <w:szCs w:val="28"/>
        </w:rPr>
      </w:pPr>
    </w:p>
    <w:p w:rsidR="00D234D0" w:rsidRPr="00A53241" w:rsidRDefault="00D234D0" w:rsidP="00D234D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D234D0" w:rsidRPr="00A53241" w:rsidRDefault="00D234D0" w:rsidP="00D234D0">
      <w:pPr>
        <w:pStyle w:val="ConsPlusNormal"/>
        <w:rPr>
          <w:rFonts w:ascii="Times New Roman" w:hAnsi="Times New Roman" w:cs="Times New Roman"/>
          <w:sz w:val="28"/>
          <w:szCs w:val="28"/>
        </w:rPr>
      </w:pP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1.1. </w:t>
      </w:r>
      <w:r>
        <w:rPr>
          <w:rFonts w:ascii="Times New Roman" w:hAnsi="Times New Roman" w:cs="Times New Roman"/>
          <w:sz w:val="28"/>
          <w:szCs w:val="28"/>
        </w:rPr>
        <w:t>Административный р</w:t>
      </w:r>
      <w:r w:rsidRPr="00A53241">
        <w:rPr>
          <w:rFonts w:ascii="Times New Roman" w:hAnsi="Times New Roman" w:cs="Times New Roman"/>
          <w:sz w:val="28"/>
          <w:szCs w:val="28"/>
        </w:rPr>
        <w:t>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bookmarkStart w:id="4" w:name="P52"/>
      <w:bookmarkEnd w:id="4"/>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A53241">
        <w:rPr>
          <w:rFonts w:ascii="Times New Roman" w:hAnsi="Times New Roman" w:cs="Times New Roman"/>
          <w:sz w:val="28"/>
          <w:szCs w:val="28"/>
        </w:rPr>
        <w:t>;</w:t>
      </w:r>
    </w:p>
    <w:p w:rsidR="00D234D0" w:rsidRPr="001E30B5"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1E30B5">
        <w:rPr>
          <w:rFonts w:ascii="Times New Roman" w:hAnsi="Times New Roman" w:cs="Times New Roman"/>
          <w:sz w:val="28"/>
          <w:szCs w:val="28"/>
        </w:rPr>
        <w:t>;</w:t>
      </w:r>
    </w:p>
    <w:p w:rsidR="00D234D0" w:rsidRPr="00681B72" w:rsidRDefault="00D234D0" w:rsidP="00D234D0">
      <w:pPr>
        <w:pStyle w:val="ConsPlusNormal"/>
        <w:ind w:firstLine="540"/>
        <w:jc w:val="both"/>
        <w:rPr>
          <w:rFonts w:ascii="Times New Roman" w:hAnsi="Times New Roman" w:cs="Times New Roman"/>
          <w:sz w:val="28"/>
          <w:szCs w:val="28"/>
        </w:rPr>
      </w:pPr>
      <w:r w:rsidRPr="001E30B5">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E30B5">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D234D0" w:rsidRPr="005A7D7A"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D234D0" w:rsidRPr="005A7D7A" w:rsidRDefault="00D234D0" w:rsidP="00D234D0">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D234D0" w:rsidRPr="00043B77" w:rsidRDefault="00D234D0" w:rsidP="00D234D0">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D234D0" w:rsidRPr="00043B77" w:rsidRDefault="00D234D0" w:rsidP="00D234D0">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D234D0" w:rsidRPr="005A7D7A" w:rsidRDefault="00D234D0" w:rsidP="00D234D0">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D234D0" w:rsidRPr="00A53241" w:rsidRDefault="00D234D0" w:rsidP="00D234D0">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сведения информационного характера) размещаются:</w:t>
      </w:r>
      <w:proofErr w:type="gramEnd"/>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 xml:space="preserve">рственных и муниципальных </w:t>
      </w:r>
      <w:r>
        <w:rPr>
          <w:rFonts w:ascii="Times New Roman" w:hAnsi="Times New Roman" w:cs="Times New Roman"/>
          <w:sz w:val="28"/>
          <w:szCs w:val="28"/>
        </w:rPr>
        <w:lastRenderedPageBreak/>
        <w:t>услуг» (далее – ГБУ ЛО «МФЦ»</w:t>
      </w:r>
      <w:r w:rsidRPr="00A53241">
        <w:rPr>
          <w:rFonts w:ascii="Times New Roman" w:hAnsi="Times New Roman" w:cs="Times New Roman"/>
          <w:sz w:val="28"/>
          <w:szCs w:val="28"/>
        </w:rPr>
        <w:t>, МФЦ): http://mfc47.ru/;</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ЕПГУ): www.gu.lenobl.ru / www.gosuslugi.ru;</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A53241" w:rsidRDefault="00D234D0" w:rsidP="00D234D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FF1BFA"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FF1BFA">
        <w:rPr>
          <w:rFonts w:ascii="Times New Roman" w:hAnsi="Times New Roman" w:cs="Times New Roman"/>
          <w:bCs/>
          <w:sz w:val="28"/>
          <w:szCs w:val="28"/>
        </w:rPr>
        <w:t>«Отнесение земель или земельных участков в составе таких земель</w:t>
      </w:r>
      <w:r w:rsidRPr="009228EB">
        <w:rPr>
          <w:rFonts w:ascii="Times New Roman" w:hAnsi="Times New Roman" w:cs="Times New Roman"/>
          <w:bCs/>
          <w:sz w:val="28"/>
          <w:szCs w:val="28"/>
        </w:rPr>
        <w:t xml:space="preserve">, находящихся в муниципальной собственности (государственная собственность на которые не разграничена), </w:t>
      </w:r>
      <w:r w:rsidRPr="00FF1BFA">
        <w:rPr>
          <w:rFonts w:ascii="Times New Roman" w:hAnsi="Times New Roman" w:cs="Times New Roman"/>
          <w:bCs/>
          <w:sz w:val="28"/>
          <w:szCs w:val="28"/>
        </w:rPr>
        <w:t>к определенной категории»</w:t>
      </w:r>
      <w:r w:rsidRPr="00FF1BFA">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FF1BFA">
        <w:rPr>
          <w:rFonts w:ascii="Times New Roman" w:hAnsi="Times New Roman" w:cs="Times New Roman"/>
          <w:bCs/>
          <w:sz w:val="28"/>
          <w:szCs w:val="28"/>
        </w:rPr>
        <w:t>Отнесение земельных участков к определенной категории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D234D0" w:rsidRPr="00C56F5D" w:rsidRDefault="00D234D0" w:rsidP="00D234D0">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56F5D">
        <w:rPr>
          <w:rFonts w:ascii="Times New Roman" w:hAnsi="Times New Roman" w:cs="Times New Roman"/>
          <w:bCs/>
          <w:sz w:val="28"/>
          <w:szCs w:val="28"/>
        </w:rPr>
        <w:t xml:space="preserve"> В предоставлении муниципальной услуги участвует</w:t>
      </w:r>
      <w:r w:rsidRPr="00C56F5D">
        <w:rPr>
          <w:rFonts w:ascii="Times New Roman" w:hAnsi="Times New Roman" w:cs="Times New Roman"/>
          <w:sz w:val="28"/>
          <w:szCs w:val="28"/>
        </w:rPr>
        <w:t xml:space="preserve"> </w:t>
      </w:r>
      <w:r w:rsidRPr="00C56F5D">
        <w:rPr>
          <w:rFonts w:ascii="Times New Roman" w:hAnsi="Times New Roman" w:cs="Times New Roman"/>
          <w:bCs/>
          <w:sz w:val="28"/>
          <w:szCs w:val="28"/>
        </w:rPr>
        <w:t>ГБУ ЛО «МФЦ».</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D234D0" w:rsidRPr="00D33D30"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D234D0" w:rsidRPr="00D33D30" w:rsidRDefault="00D234D0" w:rsidP="00D234D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2.2.1. </w:t>
      </w:r>
      <w:proofErr w:type="gramStart"/>
      <w:r w:rsidRPr="00D33D3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D33D30">
          <w:rPr>
            <w:rStyle w:val="a7"/>
            <w:rFonts w:ascii="Times New Roman" w:hAnsi="Times New Roman" w:cs="Times New Roman"/>
            <w:bCs/>
            <w:color w:val="auto"/>
            <w:sz w:val="28"/>
            <w:szCs w:val="28"/>
            <w:u w:val="none"/>
          </w:rPr>
          <w:t>частью 18 статьи 14.1</w:t>
        </w:r>
      </w:hyperlink>
      <w:r w:rsidRPr="00D33D30">
        <w:rPr>
          <w:rFonts w:ascii="Times New Roman" w:hAnsi="Times New Roman" w:cs="Times New Roman"/>
          <w:bCs/>
          <w:sz w:val="28"/>
          <w:szCs w:val="28"/>
        </w:rPr>
        <w:t xml:space="preserve"> Федерального закона от 27 июля 2006 года № 149-ФЗ «Об информации</w:t>
      </w:r>
      <w:proofErr w:type="gramEnd"/>
      <w:r w:rsidRPr="00D33D30">
        <w:rPr>
          <w:rFonts w:ascii="Times New Roman" w:hAnsi="Times New Roman" w:cs="Times New Roman"/>
          <w:bCs/>
          <w:sz w:val="28"/>
          <w:szCs w:val="28"/>
        </w:rPr>
        <w:t xml:space="preserve">, информационных </w:t>
      </w:r>
      <w:proofErr w:type="gramStart"/>
      <w:r w:rsidRPr="00D33D30">
        <w:rPr>
          <w:rFonts w:ascii="Times New Roman" w:hAnsi="Times New Roman" w:cs="Times New Roman"/>
          <w:bCs/>
          <w:sz w:val="28"/>
          <w:szCs w:val="28"/>
        </w:rPr>
        <w:t>технологиях</w:t>
      </w:r>
      <w:proofErr w:type="gramEnd"/>
      <w:r w:rsidRPr="00D33D30">
        <w:rPr>
          <w:rFonts w:ascii="Times New Roman" w:hAnsi="Times New Roman" w:cs="Times New Roman"/>
          <w:bCs/>
          <w:sz w:val="28"/>
          <w:szCs w:val="28"/>
        </w:rPr>
        <w:t xml:space="preserve"> и о защите информации» (при наличии технической возможности).</w:t>
      </w:r>
    </w:p>
    <w:p w:rsidR="00D234D0" w:rsidRPr="00D33D30" w:rsidRDefault="00D234D0" w:rsidP="00D234D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234D0" w:rsidRPr="00D33D30" w:rsidRDefault="00D234D0" w:rsidP="00D234D0">
      <w:pPr>
        <w:pStyle w:val="ConsPlusNormal"/>
        <w:ind w:firstLine="540"/>
        <w:jc w:val="both"/>
        <w:rPr>
          <w:rFonts w:ascii="Times New Roman" w:hAnsi="Times New Roman" w:cs="Times New Roman"/>
          <w:bCs/>
          <w:sz w:val="28"/>
          <w:szCs w:val="28"/>
        </w:rPr>
      </w:pPr>
      <w:proofErr w:type="gramStart"/>
      <w:r w:rsidRPr="00D33D30">
        <w:rPr>
          <w:rFonts w:ascii="Times New Roman" w:hAnsi="Times New Roman" w:cs="Times New Roman"/>
          <w:bCs/>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234D0" w:rsidRPr="00D33D30" w:rsidRDefault="00D234D0" w:rsidP="00D234D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 единой системы идентификац</w:t>
      </w:r>
      <w:proofErr w:type="gramStart"/>
      <w:r w:rsidRPr="00D33D30">
        <w:rPr>
          <w:rFonts w:ascii="Times New Roman" w:hAnsi="Times New Roman" w:cs="Times New Roman"/>
          <w:bCs/>
          <w:sz w:val="28"/>
          <w:szCs w:val="28"/>
        </w:rPr>
        <w:t>ии и ау</w:t>
      </w:r>
      <w:proofErr w:type="gramEnd"/>
      <w:r w:rsidRPr="00D33D3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234D0"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D234D0" w:rsidRPr="0051557C" w:rsidRDefault="00D234D0" w:rsidP="00D234D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Pr="003D3E32">
        <w:rPr>
          <w:rFonts w:ascii="Times New Roman" w:hAnsi="Times New Roman" w:cs="Times New Roman"/>
          <w:sz w:val="28"/>
          <w:szCs w:val="28"/>
        </w:rPr>
        <w:t>об отнесении земель или земельных участков в составе таких земель к определенной категории</w:t>
      </w:r>
      <w:r w:rsidRPr="0051557C">
        <w:rPr>
          <w:rFonts w:ascii="Times New Roman" w:hAnsi="Times New Roman" w:cs="Times New Roman"/>
          <w:sz w:val="28"/>
          <w:szCs w:val="28"/>
        </w:rPr>
        <w:t>;</w:t>
      </w:r>
    </w:p>
    <w:p w:rsidR="00D234D0" w:rsidRPr="0051557C" w:rsidRDefault="00D234D0" w:rsidP="00D234D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уведомление</w:t>
      </w:r>
      <w:r w:rsidRPr="0051557C">
        <w:rPr>
          <w:rFonts w:ascii="Times New Roman" w:hAnsi="Times New Roman" w:cs="Times New Roman"/>
          <w:sz w:val="28"/>
          <w:szCs w:val="28"/>
        </w:rPr>
        <w:t xml:space="preserve"> о</w:t>
      </w:r>
      <w:r>
        <w:rPr>
          <w:rFonts w:ascii="Times New Roman" w:hAnsi="Times New Roman" w:cs="Times New Roman"/>
          <w:sz w:val="28"/>
          <w:szCs w:val="28"/>
        </w:rPr>
        <w:t>б отказе в предоставлении муниципальной услуги</w:t>
      </w:r>
      <w:r w:rsidRPr="0051557C">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D234D0" w:rsidRPr="00F158B3"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proofErr w:type="gramStart"/>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 xml:space="preserve">й услуги составляет </w:t>
      </w:r>
      <w:r w:rsidRPr="003A6698">
        <w:rPr>
          <w:rFonts w:ascii="Times New Roman" w:hAnsi="Times New Roman" w:cs="Times New Roman"/>
          <w:sz w:val="28"/>
          <w:szCs w:val="28"/>
        </w:rPr>
        <w:t>не более 14 (четырнадцати) рабочих дней</w:t>
      </w:r>
      <w:r w:rsidRPr="00F158B3">
        <w:rPr>
          <w:rFonts w:ascii="Times New Roman" w:hAnsi="Times New Roman" w:cs="Times New Roman"/>
          <w:sz w:val="28"/>
          <w:szCs w:val="28"/>
        </w:rPr>
        <w:t xml:space="preserve"> с</w:t>
      </w:r>
      <w:r w:rsidRPr="00A53241">
        <w:rPr>
          <w:rFonts w:ascii="Times New Roman" w:hAnsi="Times New Roman" w:cs="Times New Roman"/>
          <w:sz w:val="28"/>
          <w:szCs w:val="28"/>
        </w:rPr>
        <w:t xml:space="preserve"> даты поступлени</w:t>
      </w:r>
      <w:r>
        <w:rPr>
          <w:rFonts w:ascii="Times New Roman" w:hAnsi="Times New Roman" w:cs="Times New Roman"/>
          <w:sz w:val="28"/>
          <w:szCs w:val="28"/>
        </w:rPr>
        <w:t>я (регистрации) в ОМСУ заявления (</w:t>
      </w:r>
      <w:r w:rsidRPr="00F158B3">
        <w:rPr>
          <w:rFonts w:ascii="Times New Roman" w:hAnsi="Times New Roman" w:cs="Times New Roman"/>
          <w:sz w:val="28"/>
          <w:szCs w:val="28"/>
        </w:rPr>
        <w:t>ходатайства об отнесении земель или земельных участков в составе таких земель к определенной категории (далее – заявление).</w:t>
      </w:r>
      <w:proofErr w:type="gramEnd"/>
    </w:p>
    <w:p w:rsidR="00D234D0" w:rsidRPr="004D5ADE"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234D0" w:rsidRPr="001008A8"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Земельный кодекс Российской Федерации;</w:t>
      </w:r>
    </w:p>
    <w:p w:rsidR="00D234D0" w:rsidRPr="001008A8"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Градостроительный кодекс Российской Федерации;</w:t>
      </w:r>
    </w:p>
    <w:p w:rsidR="00D234D0" w:rsidRPr="001008A8"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w:t>
      </w:r>
    </w:p>
    <w:p w:rsidR="00D234D0" w:rsidRPr="001008A8"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D234D0" w:rsidRPr="001008A8"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Федеральный закон от 21.12.2004 № 172-ФЗ «О переводе земель или земельных участков из одной категории в другую»;</w:t>
      </w:r>
    </w:p>
    <w:p w:rsidR="00D234D0" w:rsidRPr="001008A8"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08A8">
        <w:rPr>
          <w:rFonts w:ascii="Times New Roman" w:hAnsi="Times New Roman" w:cs="Times New Roman"/>
          <w:sz w:val="28"/>
          <w:szCs w:val="28"/>
        </w:rPr>
        <w:t xml:space="preserve">Федеральный закон от 24.07.2007 № 221-ФЗ «О </w:t>
      </w:r>
      <w:r>
        <w:rPr>
          <w:rFonts w:ascii="Times New Roman" w:hAnsi="Times New Roman" w:cs="Times New Roman"/>
          <w:sz w:val="28"/>
          <w:szCs w:val="28"/>
        </w:rPr>
        <w:t>кадастровой деятельности</w:t>
      </w:r>
      <w:r w:rsidRPr="001008A8">
        <w:rPr>
          <w:rFonts w:ascii="Times New Roman" w:hAnsi="Times New Roman" w:cs="Times New Roman"/>
          <w:sz w:val="28"/>
          <w:szCs w:val="28"/>
        </w:rPr>
        <w:t>»;</w:t>
      </w:r>
    </w:p>
    <w:p w:rsidR="00D234D0" w:rsidRPr="001008A8"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1008A8">
        <w:rPr>
          <w:rFonts w:ascii="Times New Roman" w:hAnsi="Times New Roman" w:cs="Times New Roman"/>
          <w:sz w:val="28"/>
          <w:szCs w:val="28"/>
        </w:rPr>
        <w:t xml:space="preserve">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D234D0" w:rsidRPr="001008A8"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09328D">
        <w:rPr>
          <w:rFonts w:ascii="Times New Roman" w:hAnsi="Times New Roman" w:cs="Times New Roman"/>
          <w:sz w:val="28"/>
          <w:szCs w:val="28"/>
        </w:rPr>
        <w:t xml:space="preserve"> </w:t>
      </w:r>
      <w:r w:rsidRPr="001008A8">
        <w:rPr>
          <w:rFonts w:ascii="Times New Roman" w:hAnsi="Times New Roman" w:cs="Times New Roman"/>
          <w:sz w:val="28"/>
          <w:szCs w:val="28"/>
        </w:rPr>
        <w:t>нормативные правовые акты органов местного самоуправления.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 xml:space="preserve">ющих предоставление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и в Реестре.</w:t>
      </w:r>
    </w:p>
    <w:p w:rsidR="00D234D0" w:rsidRPr="00A53241" w:rsidRDefault="00D234D0" w:rsidP="00D234D0">
      <w:pPr>
        <w:pStyle w:val="ConsPlusNormal"/>
        <w:ind w:firstLine="540"/>
        <w:jc w:val="both"/>
        <w:rPr>
          <w:rFonts w:ascii="Times New Roman" w:hAnsi="Times New Roman" w:cs="Times New Roman"/>
          <w:sz w:val="28"/>
          <w:szCs w:val="28"/>
        </w:rPr>
      </w:pPr>
      <w:bookmarkStart w:id="5" w:name="P167"/>
      <w:bookmarkEnd w:id="5"/>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D234D0"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w:t>
      </w:r>
      <w:r w:rsidRPr="0016003E">
        <w:rPr>
          <w:rFonts w:ascii="Times New Roman" w:hAnsi="Times New Roman" w:cs="Times New Roman"/>
          <w:sz w:val="28"/>
          <w:szCs w:val="28"/>
        </w:rPr>
        <w:t>(ходатайство</w:t>
      </w:r>
      <w:r>
        <w:rPr>
          <w:rFonts w:ascii="Times New Roman" w:hAnsi="Times New Roman" w:cs="Times New Roman"/>
          <w:sz w:val="28"/>
          <w:szCs w:val="28"/>
        </w:rPr>
        <w:t xml:space="preserve"> об отнесении земель или земельного участка </w:t>
      </w:r>
      <w:r w:rsidRPr="0016003E">
        <w:rPr>
          <w:rFonts w:ascii="Times New Roman" w:hAnsi="Times New Roman" w:cs="Times New Roman"/>
          <w:bCs/>
          <w:sz w:val="28"/>
          <w:szCs w:val="28"/>
        </w:rPr>
        <w:t>к определенной категории</w:t>
      </w:r>
      <w:r w:rsidRPr="0016003E">
        <w:rPr>
          <w:rFonts w:ascii="Times New Roman" w:hAnsi="Times New Roman" w:cs="Times New Roman"/>
          <w:sz w:val="28"/>
          <w:szCs w:val="28"/>
        </w:rPr>
        <w:t xml:space="preserve">) </w:t>
      </w:r>
      <w:r>
        <w:rPr>
          <w:rFonts w:ascii="Times New Roman" w:hAnsi="Times New Roman" w:cs="Times New Roman"/>
          <w:sz w:val="28"/>
          <w:szCs w:val="28"/>
        </w:rPr>
        <w:t>в соответствии с приложением к административному регламенту.</w:t>
      </w:r>
    </w:p>
    <w:p w:rsidR="00D234D0" w:rsidRPr="0016003E" w:rsidRDefault="00D234D0" w:rsidP="00D234D0">
      <w:pPr>
        <w:pStyle w:val="ConsPlusNormal"/>
        <w:ind w:firstLine="540"/>
        <w:jc w:val="both"/>
        <w:rPr>
          <w:rFonts w:ascii="Times New Roman" w:hAnsi="Times New Roman" w:cs="Times New Roman"/>
          <w:sz w:val="28"/>
          <w:szCs w:val="28"/>
        </w:rPr>
      </w:pPr>
      <w:r w:rsidRPr="0016003E">
        <w:rPr>
          <w:rFonts w:ascii="Times New Roman" w:hAnsi="Times New Roman" w:cs="Times New Roman"/>
          <w:sz w:val="28"/>
          <w:szCs w:val="28"/>
        </w:rPr>
        <w:t>В заявлении указываются:</w:t>
      </w:r>
    </w:p>
    <w:p w:rsidR="00D234D0" w:rsidRPr="0016003E"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16003E">
        <w:rPr>
          <w:rFonts w:ascii="Times New Roman" w:hAnsi="Times New Roman" w:cs="Times New Roman"/>
          <w:sz w:val="28"/>
          <w:szCs w:val="28"/>
        </w:rPr>
        <w:t xml:space="preserve"> кадастровый номер земельного участка;</w:t>
      </w:r>
    </w:p>
    <w:p w:rsidR="00D234D0" w:rsidRPr="0016003E"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003E">
        <w:rPr>
          <w:rFonts w:ascii="Times New Roman" w:hAnsi="Times New Roman" w:cs="Times New Roman"/>
          <w:sz w:val="28"/>
          <w:szCs w:val="28"/>
        </w:rPr>
        <w:t>категория земель, к которой предполагается отнести землю или земельный участок;</w:t>
      </w:r>
    </w:p>
    <w:p w:rsidR="00D234D0" w:rsidRPr="0016003E"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003E">
        <w:rPr>
          <w:rFonts w:ascii="Times New Roman" w:hAnsi="Times New Roman" w:cs="Times New Roman"/>
          <w:sz w:val="28"/>
          <w:szCs w:val="28"/>
        </w:rPr>
        <w:t>обоснование отнесения земли или земельного участка к определенной категории;</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003E">
        <w:rPr>
          <w:rFonts w:ascii="Times New Roman" w:hAnsi="Times New Roman" w:cs="Times New Roman"/>
          <w:sz w:val="28"/>
          <w:szCs w:val="28"/>
        </w:rPr>
        <w:t>права на землю или земельный участок.</w:t>
      </w:r>
    </w:p>
    <w:p w:rsidR="00D234D0" w:rsidRPr="00F57FF0" w:rsidRDefault="00D234D0" w:rsidP="00D234D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D234D0" w:rsidRPr="00F57FF0" w:rsidRDefault="00D234D0" w:rsidP="00D234D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D234D0" w:rsidRPr="00F57FF0" w:rsidRDefault="00D234D0" w:rsidP="00D234D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Заявитель вправе заполнить и распечатать бланк заяв</w:t>
      </w:r>
      <w:r>
        <w:rPr>
          <w:rFonts w:ascii="Times New Roman" w:hAnsi="Times New Roman" w:cs="Times New Roman"/>
          <w:sz w:val="28"/>
          <w:szCs w:val="28"/>
        </w:rPr>
        <w:t>ления на официальных сайтах ОМСУ;</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Pr="006646F0">
        <w:rPr>
          <w:rFonts w:ascii="Times New Roman" w:hAnsi="Times New Roman" w:cs="Times New Roman"/>
          <w:sz w:val="28"/>
          <w:szCs w:val="28"/>
        </w:rPr>
        <w:t xml:space="preserve">, </w:t>
      </w:r>
      <w:r>
        <w:rPr>
          <w:rFonts w:ascii="Times New Roman" w:hAnsi="Times New Roman" w:cs="Times New Roman"/>
          <w:sz w:val="28"/>
          <w:szCs w:val="28"/>
        </w:rPr>
        <w:t>с указанием информации</w:t>
      </w:r>
      <w:r w:rsidRPr="00A53241">
        <w:rPr>
          <w:rFonts w:ascii="Times New Roman" w:hAnsi="Times New Roman" w:cs="Times New Roman"/>
          <w:sz w:val="28"/>
          <w:szCs w:val="28"/>
        </w:rPr>
        <w:t xml:space="preserve"> о страницах документа, удостоверяющего личность, приобщаемых к делу;</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обращается представитель заявителя</w:t>
      </w:r>
      <w:r>
        <w:rPr>
          <w:rFonts w:ascii="Times New Roman" w:hAnsi="Times New Roman" w:cs="Times New Roman"/>
          <w:sz w:val="28"/>
          <w:szCs w:val="28"/>
        </w:rPr>
        <w:t>.</w:t>
      </w:r>
    </w:p>
    <w:p w:rsidR="00D234D0" w:rsidRPr="006F6368" w:rsidRDefault="00D234D0" w:rsidP="00D234D0">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w:t>
      </w:r>
      <w:r w:rsidRPr="006F6368">
        <w:rPr>
          <w:rFonts w:ascii="Times New Roman" w:hAnsi="Times New Roman" w:cs="Times New Roman"/>
          <w:sz w:val="28"/>
          <w:szCs w:val="28"/>
        </w:rPr>
        <w:lastRenderedPageBreak/>
        <w:t xml:space="preserve">учреждения Российской Федерации, уполномоченным на совершение этих действий; доверенность, удостоверенную в соответствии с </w:t>
      </w:r>
      <w:hyperlink r:id="rId9"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r>
        <w:rPr>
          <w:rFonts w:ascii="Times New Roman" w:hAnsi="Times New Roman" w:cs="Times New Roman"/>
          <w:sz w:val="28"/>
          <w:szCs w:val="28"/>
        </w:rPr>
        <w:t>;</w:t>
      </w:r>
    </w:p>
    <w:p w:rsidR="00D234D0" w:rsidRPr="00222B66"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 </w:t>
      </w:r>
      <w:r>
        <w:rPr>
          <w:rFonts w:ascii="Times New Roman" w:hAnsi="Times New Roman" w:cs="Times New Roman"/>
          <w:sz w:val="28"/>
          <w:szCs w:val="28"/>
        </w:rPr>
        <w:t>с</w:t>
      </w:r>
      <w:r w:rsidRPr="00222B66">
        <w:rPr>
          <w:rFonts w:ascii="Times New Roman" w:hAnsi="Times New Roman" w:cs="Times New Roman"/>
          <w:sz w:val="28"/>
          <w:szCs w:val="28"/>
        </w:rPr>
        <w:t>огласие правообладателя земельного участка на отнесение земельного участка к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234D0"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Примечание</w:t>
      </w:r>
      <w:r w:rsidRPr="00222B66">
        <w:rPr>
          <w:rFonts w:ascii="Times New Roman" w:hAnsi="Times New Roman" w:cs="Times New Roman"/>
          <w:sz w:val="28"/>
          <w:szCs w:val="28"/>
        </w:rPr>
        <w:t xml:space="preserve">: </w:t>
      </w:r>
    </w:p>
    <w:p w:rsidR="00D234D0" w:rsidRDefault="00D234D0" w:rsidP="00D234D0">
      <w:pPr>
        <w:pStyle w:val="ConsPlusNormal"/>
        <w:ind w:firstLine="540"/>
        <w:jc w:val="both"/>
        <w:rPr>
          <w:rFonts w:ascii="Times New Roman" w:hAnsi="Times New Roman" w:cs="Times New Roman"/>
          <w:sz w:val="28"/>
          <w:szCs w:val="28"/>
        </w:rPr>
      </w:pPr>
      <w:proofErr w:type="gramStart"/>
      <w:r w:rsidRPr="00222B66">
        <w:rPr>
          <w:rFonts w:ascii="Times New Roman" w:hAnsi="Times New Roman" w:cs="Times New Roman"/>
          <w:sz w:val="28"/>
          <w:szCs w:val="28"/>
        </w:rPr>
        <w:t xml:space="preserve">исполнительные органы государственной власти или </w:t>
      </w:r>
      <w:r>
        <w:rPr>
          <w:rFonts w:ascii="Times New Roman" w:hAnsi="Times New Roman" w:cs="Times New Roman"/>
          <w:sz w:val="28"/>
          <w:szCs w:val="28"/>
        </w:rPr>
        <w:t>органы</w:t>
      </w:r>
      <w:r w:rsidRPr="00222B66">
        <w:rPr>
          <w:rFonts w:ascii="Times New Roman" w:hAnsi="Times New Roman" w:cs="Times New Roman"/>
          <w:sz w:val="28"/>
          <w:szCs w:val="28"/>
        </w:rPr>
        <w:t xml:space="preserve"> местного самоуправления ходатайствуют об отнесении земель или земельных участков в составе таких земель к категории земель без согласия правообладателей земельных участков в случаях отнесения земельных участков в составе таких земель для создания особо охраняемых природных территорий без изъятия земельных участков у их правообладателей либо в связи с установлением или изме</w:t>
      </w:r>
      <w:r>
        <w:rPr>
          <w:rFonts w:ascii="Times New Roman" w:hAnsi="Times New Roman" w:cs="Times New Roman"/>
          <w:sz w:val="28"/>
          <w:szCs w:val="28"/>
        </w:rPr>
        <w:t>нением черты населенных пунктов;</w:t>
      </w:r>
      <w:proofErr w:type="gramEnd"/>
    </w:p>
    <w:p w:rsidR="00D234D0" w:rsidRDefault="00D234D0" w:rsidP="00D234D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A53241">
        <w:rPr>
          <w:rFonts w:ascii="Times New Roman" w:hAnsi="Times New Roman" w:cs="Times New Roman"/>
          <w:sz w:val="28"/>
          <w:szCs w:val="28"/>
        </w:rPr>
        <w:t xml:space="preserve"> </w:t>
      </w:r>
      <w:r w:rsidRPr="00343DE8">
        <w:rPr>
          <w:rFonts w:ascii="Times New Roman" w:hAnsi="Times New Roman" w:cs="Times New Roman"/>
          <w:sz w:val="28"/>
          <w:szCs w:val="28"/>
        </w:rPr>
        <w:t xml:space="preserve">копии правоустанавливающих и (или) </w:t>
      </w:r>
      <w:proofErr w:type="spellStart"/>
      <w:r w:rsidRPr="00343DE8">
        <w:rPr>
          <w:rFonts w:ascii="Times New Roman" w:hAnsi="Times New Roman" w:cs="Times New Roman"/>
          <w:sz w:val="28"/>
          <w:szCs w:val="28"/>
        </w:rPr>
        <w:t>правоудостоверяющих</w:t>
      </w:r>
      <w:proofErr w:type="spellEnd"/>
      <w:r w:rsidRPr="00343DE8">
        <w:rPr>
          <w:rFonts w:ascii="Times New Roman" w:hAnsi="Times New Roman" w:cs="Times New Roman"/>
          <w:sz w:val="28"/>
          <w:szCs w:val="28"/>
        </w:rPr>
        <w:t xml:space="preserve"> документов на земельный участок</w:t>
      </w:r>
      <w:r w:rsidRPr="00647A96">
        <w:rPr>
          <w:rFonts w:ascii="Times New Roman" w:hAnsi="Times New Roman" w:cs="Times New Roman"/>
          <w:sz w:val="28"/>
          <w:szCs w:val="28"/>
        </w:rPr>
        <w:t xml:space="preserve">, </w:t>
      </w:r>
      <w:r>
        <w:rPr>
          <w:rFonts w:ascii="Times New Roman" w:hAnsi="Times New Roman" w:cs="Times New Roman"/>
          <w:sz w:val="28"/>
          <w:szCs w:val="28"/>
        </w:rPr>
        <w:t>в случае</w:t>
      </w:r>
      <w:r w:rsidRPr="00647A96">
        <w:rPr>
          <w:rFonts w:ascii="Times New Roman" w:hAnsi="Times New Roman" w:cs="Times New Roman"/>
          <w:sz w:val="28"/>
          <w:szCs w:val="28"/>
        </w:rPr>
        <w:t xml:space="preserve">, </w:t>
      </w:r>
      <w:r w:rsidRPr="00343DE8">
        <w:rPr>
          <w:rFonts w:ascii="Times New Roman" w:hAnsi="Times New Roman" w:cs="Times New Roman"/>
          <w:sz w:val="28"/>
          <w:szCs w:val="28"/>
        </w:rPr>
        <w:t>если права на него не зарегистрированы в Едином государственном реестре недвижимости (далее – ЕГРН)</w:t>
      </w:r>
      <w:r w:rsidRPr="00647A96">
        <w:rPr>
          <w:rFonts w:ascii="Times New Roman" w:hAnsi="Times New Roman" w:cs="Times New Roman"/>
          <w:sz w:val="28"/>
          <w:szCs w:val="28"/>
        </w:rPr>
        <w:t xml:space="preserve"> </w:t>
      </w:r>
      <w:r>
        <w:rPr>
          <w:rFonts w:ascii="Times New Roman" w:hAnsi="Times New Roman" w:cs="Times New Roman"/>
          <w:sz w:val="28"/>
          <w:szCs w:val="28"/>
        </w:rPr>
        <w:t>при этом</w:t>
      </w:r>
      <w:r w:rsidRPr="00647A96">
        <w:rPr>
          <w:rFonts w:ascii="Times New Roman" w:hAnsi="Times New Roman" w:cs="Times New Roman"/>
          <w:sz w:val="28"/>
          <w:szCs w:val="28"/>
        </w:rPr>
        <w:t xml:space="preserve"> категория земель указана </w:t>
      </w:r>
      <w:r>
        <w:rPr>
          <w:rFonts w:ascii="Times New Roman" w:hAnsi="Times New Roman" w:cs="Times New Roman"/>
          <w:sz w:val="28"/>
          <w:szCs w:val="28"/>
        </w:rPr>
        <w:t>в них</w:t>
      </w:r>
      <w:r w:rsidRPr="00343DE8">
        <w:rPr>
          <w:rFonts w:ascii="Times New Roman" w:hAnsi="Times New Roman" w:cs="Times New Roman"/>
          <w:sz w:val="28"/>
          <w:szCs w:val="28"/>
        </w:rPr>
        <w:t xml:space="preserve">, </w:t>
      </w:r>
      <w:r>
        <w:rPr>
          <w:rFonts w:ascii="Times New Roman" w:hAnsi="Times New Roman" w:cs="Times New Roman"/>
          <w:sz w:val="28"/>
          <w:szCs w:val="28"/>
        </w:rPr>
        <w:t>либо д</w:t>
      </w:r>
      <w:r w:rsidRPr="00647A96">
        <w:rPr>
          <w:rFonts w:ascii="Times New Roman" w:hAnsi="Times New Roman" w:cs="Times New Roman"/>
          <w:sz w:val="28"/>
          <w:szCs w:val="28"/>
        </w:rPr>
        <w:t>окумент, подтверждающий фактическое использование земельного участка</w:t>
      </w:r>
      <w:r w:rsidRPr="00B044DC">
        <w:rPr>
          <w:rFonts w:ascii="Times New Roman" w:hAnsi="Times New Roman" w:cs="Times New Roman"/>
          <w:sz w:val="28"/>
          <w:szCs w:val="28"/>
        </w:rPr>
        <w:t>.</w:t>
      </w:r>
      <w:r w:rsidRPr="00343DE8">
        <w:rPr>
          <w:rFonts w:ascii="Times New Roman" w:hAnsi="Times New Roman" w:cs="Times New Roman"/>
          <w:sz w:val="28"/>
          <w:szCs w:val="28"/>
        </w:rPr>
        <w:t xml:space="preserve"> </w:t>
      </w:r>
    </w:p>
    <w:p w:rsidR="00D234D0" w:rsidRPr="00A53241" w:rsidRDefault="00D234D0" w:rsidP="00D234D0">
      <w:pPr>
        <w:pStyle w:val="ConsPlusNormal"/>
        <w:ind w:firstLine="540"/>
        <w:jc w:val="both"/>
        <w:rPr>
          <w:rFonts w:ascii="Times New Roman" w:hAnsi="Times New Roman" w:cs="Times New Roman"/>
          <w:sz w:val="28"/>
          <w:szCs w:val="28"/>
        </w:rPr>
      </w:pPr>
      <w:bookmarkStart w:id="6" w:name="P215"/>
      <w:bookmarkEnd w:id="6"/>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D234D0" w:rsidRPr="00254FA0"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земельный участок</w:t>
      </w:r>
      <w:r w:rsidRPr="00343DE8">
        <w:rPr>
          <w:rFonts w:ascii="Times New Roman" w:hAnsi="Times New Roman" w:cs="Times New Roman"/>
          <w:sz w:val="28"/>
          <w:szCs w:val="28"/>
        </w:rPr>
        <w:t>,</w:t>
      </w:r>
      <w:r w:rsidRPr="00254FA0">
        <w:rPr>
          <w:rFonts w:ascii="Times New Roman" w:hAnsi="Times New Roman" w:cs="Times New Roman"/>
          <w:sz w:val="28"/>
          <w:szCs w:val="28"/>
        </w:rPr>
        <w:t xml:space="preserve"> </w:t>
      </w:r>
      <w:r>
        <w:rPr>
          <w:rFonts w:ascii="Times New Roman" w:hAnsi="Times New Roman" w:cs="Times New Roman"/>
          <w:sz w:val="28"/>
          <w:szCs w:val="28"/>
        </w:rPr>
        <w:t xml:space="preserve"> отнесение</w:t>
      </w:r>
      <w:r w:rsidRPr="00053081">
        <w:rPr>
          <w:rFonts w:ascii="Times New Roman" w:hAnsi="Times New Roman" w:cs="Times New Roman"/>
          <w:sz w:val="28"/>
          <w:szCs w:val="28"/>
        </w:rPr>
        <w:t xml:space="preserve"> которого </w:t>
      </w:r>
      <w:r>
        <w:rPr>
          <w:rFonts w:ascii="Times New Roman" w:hAnsi="Times New Roman" w:cs="Times New Roman"/>
          <w:sz w:val="28"/>
          <w:szCs w:val="28"/>
        </w:rPr>
        <w:t xml:space="preserve">планируется </w:t>
      </w:r>
      <w:r w:rsidRPr="00053081">
        <w:rPr>
          <w:rFonts w:ascii="Times New Roman" w:hAnsi="Times New Roman" w:cs="Times New Roman"/>
          <w:sz w:val="28"/>
          <w:szCs w:val="28"/>
        </w:rPr>
        <w:t>осуществить</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D234D0" w:rsidRPr="00C20323"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D234D0" w:rsidRPr="003D3E32"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Pr="00B044DC">
        <w:rPr>
          <w:rFonts w:ascii="Times New Roman" w:hAnsi="Times New Roman" w:cs="Times New Roman"/>
          <w:sz w:val="28"/>
          <w:szCs w:val="28"/>
        </w:rPr>
        <w:t>;</w:t>
      </w:r>
    </w:p>
    <w:p w:rsidR="00D234D0" w:rsidRPr="00B044DC" w:rsidRDefault="00D234D0" w:rsidP="00D234D0">
      <w:pPr>
        <w:pStyle w:val="ConsPlusNormal"/>
        <w:ind w:firstLine="540"/>
        <w:jc w:val="both"/>
        <w:rPr>
          <w:rFonts w:ascii="Times New Roman" w:hAnsi="Times New Roman" w:cs="Times New Roman"/>
          <w:sz w:val="28"/>
          <w:szCs w:val="28"/>
        </w:rPr>
      </w:pPr>
      <w:r w:rsidRPr="00B044DC">
        <w:rPr>
          <w:rFonts w:ascii="Times New Roman" w:hAnsi="Times New Roman" w:cs="Times New Roman"/>
          <w:sz w:val="28"/>
          <w:szCs w:val="28"/>
        </w:rPr>
        <w:t>4) выписк</w:t>
      </w:r>
      <w:r>
        <w:rPr>
          <w:rFonts w:ascii="Times New Roman" w:hAnsi="Times New Roman" w:cs="Times New Roman"/>
          <w:sz w:val="28"/>
          <w:szCs w:val="28"/>
        </w:rPr>
        <w:t>у</w:t>
      </w:r>
      <w:r w:rsidRPr="00B044DC">
        <w:rPr>
          <w:rFonts w:ascii="Times New Roman" w:hAnsi="Times New Roman" w:cs="Times New Roman"/>
          <w:sz w:val="28"/>
          <w:szCs w:val="28"/>
        </w:rPr>
        <w:t xml:space="preserve"> из государственного реестра муниципальных образований </w:t>
      </w:r>
      <w:r>
        <w:rPr>
          <w:rFonts w:ascii="Times New Roman" w:hAnsi="Times New Roman" w:cs="Times New Roman"/>
          <w:sz w:val="28"/>
          <w:szCs w:val="28"/>
        </w:rPr>
        <w:t>–</w:t>
      </w:r>
      <w:r w:rsidRPr="00B044DC">
        <w:rPr>
          <w:rFonts w:ascii="Times New Roman" w:hAnsi="Times New Roman" w:cs="Times New Roman"/>
          <w:sz w:val="28"/>
          <w:szCs w:val="28"/>
        </w:rPr>
        <w:t xml:space="preserve"> в отношении муниципальных образований;</w:t>
      </w:r>
    </w:p>
    <w:p w:rsidR="00D234D0" w:rsidRPr="00B044DC" w:rsidRDefault="00D234D0" w:rsidP="00D234D0">
      <w:pPr>
        <w:pStyle w:val="ConsPlusNormal"/>
        <w:ind w:firstLine="540"/>
        <w:jc w:val="both"/>
        <w:rPr>
          <w:rFonts w:ascii="Times New Roman" w:hAnsi="Times New Roman" w:cs="Times New Roman"/>
          <w:sz w:val="28"/>
          <w:szCs w:val="28"/>
        </w:rPr>
      </w:pPr>
      <w:r w:rsidRPr="00B044DC">
        <w:rPr>
          <w:rFonts w:ascii="Times New Roman" w:hAnsi="Times New Roman" w:cs="Times New Roman"/>
          <w:sz w:val="28"/>
          <w:szCs w:val="28"/>
        </w:rPr>
        <w:t>5) заключение государственной экологической экспертизы в случае, если ее проведение предусмотрено федеральными законами.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D234D0"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w:t>
      </w:r>
      <w:r w:rsidRPr="00D33D30">
        <w:rPr>
          <w:rFonts w:ascii="Times New Roman" w:hAnsi="Times New Roman" w:cs="Times New Roman"/>
          <w:sz w:val="28"/>
          <w:szCs w:val="28"/>
        </w:rPr>
        <w:t xml:space="preserve">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33D30">
          <w:rPr>
            <w:rFonts w:ascii="Times New Roman" w:hAnsi="Times New Roman" w:cs="Times New Roman"/>
            <w:sz w:val="28"/>
            <w:szCs w:val="28"/>
          </w:rPr>
          <w:t>части 1 статьи 9</w:t>
        </w:r>
      </w:hyperlink>
      <w:r w:rsidRPr="00D33D30">
        <w:rPr>
          <w:rFonts w:ascii="Times New Roman" w:hAnsi="Times New Roman" w:cs="Times New Roman"/>
          <w:sz w:val="28"/>
          <w:szCs w:val="28"/>
        </w:rPr>
        <w:t xml:space="preserve"> Федерального закона № 210-ФЗ;</w:t>
      </w:r>
      <w:proofErr w:type="gramEnd"/>
    </w:p>
    <w:p w:rsidR="00D234D0" w:rsidRDefault="00D234D0" w:rsidP="00D234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2"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D234D0" w:rsidRPr="006C3824" w:rsidRDefault="00D234D0" w:rsidP="00D234D0">
      <w:pPr>
        <w:pStyle w:val="ConsPlusNormal"/>
        <w:ind w:firstLine="540"/>
        <w:jc w:val="both"/>
        <w:rPr>
          <w:rFonts w:ascii="Times New Roman" w:hAnsi="Times New Roman" w:cs="Times New Roman"/>
          <w:bCs/>
          <w:sz w:val="28"/>
          <w:szCs w:val="28"/>
        </w:rPr>
      </w:pPr>
      <w:proofErr w:type="gramStart"/>
      <w:r w:rsidRPr="00D33D3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D33D30">
          <w:rPr>
            <w:rStyle w:val="a7"/>
            <w:rFonts w:ascii="Times New Roman" w:hAnsi="Times New Roman" w:cs="Times New Roman"/>
            <w:bCs/>
            <w:color w:val="auto"/>
            <w:sz w:val="28"/>
            <w:szCs w:val="28"/>
            <w:u w:val="none"/>
          </w:rPr>
          <w:t>пунктом 7.2 части 1 статьи 16</w:t>
        </w:r>
      </w:hyperlink>
      <w:r w:rsidRPr="00D33D3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234D0" w:rsidRPr="00D33D30" w:rsidRDefault="00D234D0" w:rsidP="00D234D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D33D30">
        <w:rPr>
          <w:rFonts w:ascii="Times New Roman" w:hAnsi="Times New Roman" w:cs="Times New Roman"/>
          <w:bCs/>
          <w:sz w:val="28"/>
          <w:szCs w:val="28"/>
        </w:rPr>
        <w:t>предоставляющий</w:t>
      </w:r>
      <w:proofErr w:type="gramEnd"/>
      <w:r w:rsidRPr="00D33D30">
        <w:rPr>
          <w:rFonts w:ascii="Times New Roman" w:hAnsi="Times New Roman" w:cs="Times New Roman"/>
          <w:bCs/>
          <w:sz w:val="28"/>
          <w:szCs w:val="28"/>
        </w:rPr>
        <w:t xml:space="preserve"> муниципальную услугу, вправе:</w:t>
      </w:r>
    </w:p>
    <w:p w:rsidR="00D234D0" w:rsidRPr="00D33D30" w:rsidRDefault="00D234D0" w:rsidP="00D234D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3D30">
        <w:rPr>
          <w:rFonts w:ascii="Times New Roman" w:hAnsi="Times New Roman" w:cs="Times New Roman"/>
          <w:bCs/>
          <w:sz w:val="28"/>
          <w:szCs w:val="28"/>
        </w:rPr>
        <w:t>запрос</w:t>
      </w:r>
      <w:proofErr w:type="gramEnd"/>
      <w:r w:rsidRPr="00D33D3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D234D0" w:rsidRPr="00D33D30" w:rsidRDefault="00D234D0" w:rsidP="00D234D0">
      <w:pPr>
        <w:pStyle w:val="ConsPlusNormal"/>
        <w:ind w:firstLine="540"/>
        <w:jc w:val="both"/>
        <w:rPr>
          <w:rFonts w:ascii="Times New Roman" w:hAnsi="Times New Roman" w:cs="Times New Roman"/>
          <w:bCs/>
          <w:sz w:val="28"/>
          <w:szCs w:val="28"/>
        </w:rPr>
      </w:pPr>
      <w:proofErr w:type="gramStart"/>
      <w:r w:rsidRPr="00D33D30">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D33D30">
        <w:rPr>
          <w:rFonts w:ascii="Times New Roman" w:hAnsi="Times New Roman" w:cs="Times New Roman"/>
          <w:bCs/>
          <w:sz w:val="28"/>
          <w:szCs w:val="28"/>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3D30">
        <w:rPr>
          <w:rFonts w:ascii="Times New Roman" w:hAnsi="Times New Roman" w:cs="Times New Roman"/>
          <w:bCs/>
          <w:sz w:val="28"/>
          <w:szCs w:val="28"/>
        </w:rPr>
        <w:t xml:space="preserve"> заявителя о проведенных мероприятиях.</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D234D0" w:rsidRPr="001E30B5" w:rsidRDefault="00D234D0" w:rsidP="00D234D0">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7" w:name="P242"/>
      <w:bookmarkEnd w:id="7"/>
    </w:p>
    <w:p w:rsidR="00D234D0" w:rsidRPr="00B903AC"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D234D0"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D234D0" w:rsidRDefault="00D234D0" w:rsidP="00D234D0">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D234D0" w:rsidRPr="003A6698" w:rsidRDefault="00D234D0" w:rsidP="00D234D0">
      <w:pPr>
        <w:pStyle w:val="ConsPlusNormal"/>
        <w:ind w:firstLine="567"/>
        <w:jc w:val="both"/>
        <w:rPr>
          <w:rFonts w:ascii="Times New Roman" w:hAnsi="Times New Roman" w:cs="Times New Roman"/>
          <w:bCs/>
          <w:sz w:val="28"/>
          <w:szCs w:val="28"/>
        </w:rPr>
      </w:pPr>
      <w:r w:rsidRPr="003A6698">
        <w:rPr>
          <w:rFonts w:ascii="Times New Roman" w:hAnsi="Times New Roman" w:cs="Times New Roman"/>
          <w:bCs/>
          <w:sz w:val="28"/>
          <w:szCs w:val="28"/>
        </w:rPr>
        <w:t>1) Заявление подано лицом, не уполномоченным на осуществление таких действий:</w:t>
      </w:r>
    </w:p>
    <w:p w:rsidR="00D234D0" w:rsidRPr="003A6698" w:rsidRDefault="00D234D0" w:rsidP="00D234D0">
      <w:pPr>
        <w:pStyle w:val="ConsPlusNormal"/>
        <w:ind w:firstLine="567"/>
        <w:jc w:val="both"/>
        <w:rPr>
          <w:rFonts w:ascii="Times New Roman" w:hAnsi="Times New Roman" w:cs="Times New Roman"/>
          <w:bCs/>
          <w:sz w:val="28"/>
          <w:szCs w:val="28"/>
        </w:rPr>
      </w:pPr>
      <w:r w:rsidRPr="003A6698">
        <w:rPr>
          <w:rFonts w:ascii="Times New Roman" w:hAnsi="Times New Roman" w:cs="Times New Roman"/>
          <w:bCs/>
          <w:sz w:val="28"/>
          <w:szCs w:val="28"/>
        </w:rPr>
        <w:t xml:space="preserve">- </w:t>
      </w:r>
      <w:r w:rsidRPr="003A6698">
        <w:rPr>
          <w:rFonts w:ascii="Times New Roman" w:hAnsi="Times New Roman" w:cs="Times New Roman"/>
          <w:sz w:val="28"/>
          <w:szCs w:val="28"/>
        </w:rPr>
        <w:t>с заявлением (ходатайством) обратилось ненадлежащее лицо;</w:t>
      </w:r>
    </w:p>
    <w:p w:rsidR="00D234D0" w:rsidRPr="003A6698" w:rsidRDefault="00D234D0" w:rsidP="00D234D0">
      <w:pPr>
        <w:pStyle w:val="ConsPlusNormal"/>
        <w:ind w:firstLine="567"/>
        <w:jc w:val="both"/>
        <w:rPr>
          <w:rFonts w:ascii="Times New Roman" w:hAnsi="Times New Roman" w:cs="Times New Roman"/>
          <w:bCs/>
          <w:sz w:val="28"/>
          <w:szCs w:val="28"/>
        </w:rPr>
      </w:pPr>
      <w:r w:rsidRPr="003A6698">
        <w:rPr>
          <w:rFonts w:ascii="Times New Roman" w:hAnsi="Times New Roman" w:cs="Times New Roman"/>
          <w:bCs/>
          <w:sz w:val="28"/>
          <w:szCs w:val="28"/>
        </w:rPr>
        <w:t xml:space="preserve">2) Представленные заявителем документы не отвечают требованиям, установленным административным регламентом: </w:t>
      </w:r>
    </w:p>
    <w:p w:rsidR="00D234D0" w:rsidRPr="003A6698" w:rsidRDefault="00D234D0" w:rsidP="00D234D0">
      <w:pPr>
        <w:pStyle w:val="ConsPlusNormal"/>
        <w:ind w:firstLine="567"/>
        <w:jc w:val="both"/>
        <w:rPr>
          <w:rFonts w:ascii="Times New Roman" w:hAnsi="Times New Roman" w:cs="Times New Roman"/>
          <w:bCs/>
          <w:sz w:val="28"/>
          <w:szCs w:val="28"/>
        </w:rPr>
      </w:pPr>
      <w:r w:rsidRPr="003A6698">
        <w:rPr>
          <w:rFonts w:ascii="Times New Roman" w:hAnsi="Times New Roman" w:cs="Times New Roman"/>
          <w:bCs/>
          <w:sz w:val="28"/>
          <w:szCs w:val="28"/>
        </w:rPr>
        <w:t xml:space="preserve">- </w:t>
      </w:r>
      <w:r w:rsidRPr="003A6698">
        <w:rPr>
          <w:rFonts w:ascii="Times New Roman" w:hAnsi="Times New Roman" w:cs="Times New Roman"/>
          <w:sz w:val="28"/>
          <w:szCs w:val="28"/>
        </w:rPr>
        <w:t xml:space="preserve">заявителем не представлены документы, установленные </w:t>
      </w:r>
      <w:hyperlink w:anchor="P111" w:history="1">
        <w:r w:rsidRPr="003A6698">
          <w:rPr>
            <w:rStyle w:val="a7"/>
            <w:rFonts w:ascii="Times New Roman" w:hAnsi="Times New Roman" w:cs="Times New Roman"/>
            <w:color w:val="auto"/>
            <w:sz w:val="28"/>
            <w:szCs w:val="28"/>
            <w:u w:val="none"/>
          </w:rPr>
          <w:t>п. 2.6</w:t>
        </w:r>
      </w:hyperlink>
      <w:r w:rsidRPr="003A6698">
        <w:rPr>
          <w:rFonts w:ascii="Times New Roman" w:hAnsi="Times New Roman" w:cs="Times New Roman"/>
          <w:sz w:val="28"/>
          <w:szCs w:val="28"/>
        </w:rPr>
        <w:t xml:space="preserve"> административного регламента, либо</w:t>
      </w:r>
      <w:r w:rsidRPr="003A6698">
        <w:rPr>
          <w:rFonts w:ascii="Times New Roman" w:hAnsi="Times New Roman" w:cs="Times New Roman"/>
          <w:color w:val="000000"/>
          <w:sz w:val="28"/>
          <w:szCs w:val="28"/>
          <w:shd w:val="clear" w:color="auto" w:fill="FFFFFF"/>
        </w:rPr>
        <w:t xml:space="preserve"> к ходатайству приложены документы, состав, форма или содержание которых не соответствуют требованиям земельного </w:t>
      </w:r>
      <w:hyperlink r:id="rId14" w:history="1">
        <w:r w:rsidRPr="003A6698">
          <w:rPr>
            <w:rStyle w:val="a7"/>
            <w:rFonts w:ascii="Times New Roman" w:hAnsi="Times New Roman" w:cs="Times New Roman"/>
            <w:color w:val="auto"/>
            <w:sz w:val="28"/>
            <w:szCs w:val="28"/>
            <w:u w:val="none"/>
            <w:shd w:val="clear" w:color="auto" w:fill="FFFFFF"/>
          </w:rPr>
          <w:t>законодательства</w:t>
        </w:r>
      </w:hyperlink>
      <w:r w:rsidRPr="003A6698">
        <w:rPr>
          <w:rFonts w:ascii="Times New Roman" w:hAnsi="Times New Roman" w:cs="Times New Roman"/>
          <w:sz w:val="28"/>
          <w:szCs w:val="28"/>
          <w:shd w:val="clear" w:color="auto" w:fill="FFFFFF"/>
        </w:rPr>
        <w:t>.</w:t>
      </w:r>
    </w:p>
    <w:p w:rsidR="00D234D0" w:rsidRPr="003A6698" w:rsidRDefault="00D234D0" w:rsidP="00D234D0">
      <w:pPr>
        <w:pStyle w:val="ConsPlusNormal"/>
        <w:ind w:firstLine="540"/>
        <w:jc w:val="both"/>
        <w:rPr>
          <w:rFonts w:ascii="Times New Roman" w:hAnsi="Times New Roman" w:cs="Times New Roman"/>
          <w:sz w:val="28"/>
          <w:szCs w:val="28"/>
        </w:rPr>
      </w:pPr>
      <w:r w:rsidRPr="003A6698">
        <w:rPr>
          <w:rFonts w:ascii="Times New Roman" w:hAnsi="Times New Roman" w:cs="Times New Roman"/>
          <w:sz w:val="28"/>
          <w:szCs w:val="28"/>
        </w:rPr>
        <w:t>Ходатайство, не подлежащее рассмотрению по основаниям, установленным подпунктами 1 и 2 настоящего пункта,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D234D0" w:rsidRDefault="00D234D0" w:rsidP="00D234D0">
      <w:pPr>
        <w:pStyle w:val="ConsPlusNormal"/>
        <w:ind w:firstLine="540"/>
        <w:jc w:val="both"/>
        <w:rPr>
          <w:rFonts w:ascii="Times New Roman" w:hAnsi="Times New Roman" w:cs="Times New Roman"/>
          <w:bCs/>
          <w:sz w:val="28"/>
          <w:szCs w:val="28"/>
        </w:rPr>
      </w:pPr>
      <w:r w:rsidRPr="003A6698">
        <w:rPr>
          <w:rFonts w:ascii="Times New Roman" w:hAnsi="Times New Roman" w:cs="Times New Roman"/>
          <w:bCs/>
          <w:sz w:val="28"/>
          <w:szCs w:val="28"/>
        </w:rPr>
        <w:t>3) Отсутствие права на предоставление муниципальной услуги:</w:t>
      </w:r>
    </w:p>
    <w:p w:rsidR="00D234D0" w:rsidRPr="00974172"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74172">
        <w:rPr>
          <w:rFonts w:ascii="Times New Roman" w:hAnsi="Times New Roman" w:cs="Times New Roman"/>
          <w:sz w:val="28"/>
          <w:szCs w:val="28"/>
        </w:rPr>
        <w:t>установление в соответствии с федеральными законами ограничения отнесения земель или земельных участков в составе таких земель к категории земель либо запрета на отнесение;</w:t>
      </w:r>
    </w:p>
    <w:p w:rsidR="00D234D0" w:rsidRPr="00974172"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74172">
        <w:rPr>
          <w:rFonts w:ascii="Times New Roman" w:hAnsi="Times New Roman" w:cs="Times New Roman"/>
          <w:sz w:val="28"/>
          <w:szCs w:val="28"/>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234D0" w:rsidRPr="00B903AC"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74172">
        <w:rPr>
          <w:rFonts w:ascii="Times New Roman" w:hAnsi="Times New Roman" w:cs="Times New Roman"/>
          <w:sz w:val="28"/>
          <w:szCs w:val="28"/>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D234D0" w:rsidRPr="00AF5FE6"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 xml:space="preserve">са о </w:t>
      </w:r>
      <w:r>
        <w:rPr>
          <w:rFonts w:ascii="Times New Roman" w:hAnsi="Times New Roman" w:cs="Times New Roman"/>
          <w:sz w:val="28"/>
          <w:szCs w:val="28"/>
        </w:rPr>
        <w:lastRenderedPageBreak/>
        <w:t>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w:t>
      </w:r>
      <w:r>
        <w:rPr>
          <w:rFonts w:ascii="Times New Roman" w:hAnsi="Times New Roman" w:cs="Times New Roman"/>
          <w:sz w:val="28"/>
          <w:szCs w:val="28"/>
        </w:rPr>
        <w:t>–</w:t>
      </w:r>
      <w:r w:rsidRPr="00AF5FE6">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bookmarkStart w:id="8" w:name="P289"/>
      <w:bookmarkEnd w:id="8"/>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w:t>
      </w:r>
      <w:r w:rsidRPr="00A53241">
        <w:rPr>
          <w:rFonts w:ascii="Times New Roman" w:hAnsi="Times New Roman" w:cs="Times New Roman"/>
          <w:sz w:val="28"/>
          <w:szCs w:val="28"/>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D234D0" w:rsidRPr="00EC0978"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соблюдение времени ожидания в очереди при подаче запроса и получении результата;</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D234D0" w:rsidRPr="00E94E8E" w:rsidRDefault="00D234D0" w:rsidP="00D234D0">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D234D0"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A53241" w:rsidRDefault="00D234D0" w:rsidP="00D234D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A53241" w:rsidRDefault="00D234D0" w:rsidP="00D234D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234D0" w:rsidRPr="001E30B5"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D234D0" w:rsidRPr="00F734F9" w:rsidRDefault="00D234D0" w:rsidP="00D234D0">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1 рабочий день;</w:t>
      </w:r>
    </w:p>
    <w:p w:rsidR="00D234D0" w:rsidRPr="00F734F9" w:rsidRDefault="00D234D0" w:rsidP="00D234D0">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3A6698">
        <w:rPr>
          <w:rFonts w:ascii="Times New Roman" w:hAnsi="Times New Roman" w:cs="Times New Roman"/>
          <w:sz w:val="28"/>
          <w:szCs w:val="28"/>
        </w:rPr>
        <w:t>10 рабочих дней;</w:t>
      </w:r>
    </w:p>
    <w:p w:rsidR="00D234D0" w:rsidRPr="00F734F9" w:rsidRDefault="00D234D0" w:rsidP="00D234D0">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884942">
        <w:rPr>
          <w:rFonts w:ascii="Times New Roman" w:hAnsi="Times New Roman" w:cs="Times New Roman"/>
          <w:sz w:val="28"/>
          <w:szCs w:val="28"/>
        </w:rPr>
        <w:t xml:space="preserve">об </w:t>
      </w:r>
      <w:r>
        <w:rPr>
          <w:rFonts w:ascii="Times New Roman" w:hAnsi="Times New Roman" w:cs="Times New Roman"/>
          <w:sz w:val="28"/>
          <w:szCs w:val="28"/>
        </w:rPr>
        <w:t xml:space="preserve">отнесении земельного участка к определенной категории </w:t>
      </w:r>
      <w:r w:rsidRPr="00F734F9">
        <w:rPr>
          <w:rFonts w:ascii="Times New Roman" w:hAnsi="Times New Roman" w:cs="Times New Roman"/>
          <w:sz w:val="28"/>
          <w:szCs w:val="28"/>
        </w:rPr>
        <w:t xml:space="preserve">или </w:t>
      </w:r>
      <w:r>
        <w:rPr>
          <w:rFonts w:ascii="Times New Roman" w:hAnsi="Times New Roman" w:cs="Times New Roman"/>
          <w:sz w:val="28"/>
          <w:szCs w:val="28"/>
        </w:rPr>
        <w:t xml:space="preserve">решения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муниципальной услуги – 2 рабочих дня</w:t>
      </w:r>
      <w:r w:rsidRPr="00F734F9">
        <w:rPr>
          <w:rFonts w:ascii="Times New Roman" w:hAnsi="Times New Roman" w:cs="Times New Roman"/>
          <w:sz w:val="28"/>
          <w:szCs w:val="28"/>
        </w:rPr>
        <w:t>;</w:t>
      </w:r>
    </w:p>
    <w:p w:rsidR="00D234D0" w:rsidRPr="001E30B5"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–1 рабочий день</w:t>
      </w:r>
      <w:r w:rsidRPr="001E30B5">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D234D0"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D234D0" w:rsidRPr="00A53241" w:rsidRDefault="00D234D0" w:rsidP="00D234D0">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lastRenderedPageBreak/>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5" w:history="1">
        <w:r w:rsidRPr="00665548">
          <w:rPr>
            <w:rStyle w:val="a7"/>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D234D0" w:rsidRPr="00F734F9"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D234D0" w:rsidRPr="0089453D" w:rsidRDefault="00D234D0" w:rsidP="00D234D0">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D234D0" w:rsidRDefault="00D234D0" w:rsidP="00D234D0">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r>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D234D0" w:rsidRPr="0089453D" w:rsidRDefault="00D234D0" w:rsidP="00D234D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234D0" w:rsidRPr="0089453D" w:rsidRDefault="00D234D0" w:rsidP="00D234D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D234D0" w:rsidRPr="0089453D" w:rsidRDefault="00D234D0" w:rsidP="00D234D0">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10</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D234D0" w:rsidRPr="0089453D" w:rsidRDefault="00D234D0" w:rsidP="00D234D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едомственные запросы в течение 10</w:t>
      </w:r>
      <w:r w:rsidRPr="00884942">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D234D0" w:rsidRPr="0089453D" w:rsidRDefault="00D234D0" w:rsidP="00D234D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234D0" w:rsidRPr="0089453D" w:rsidRDefault="00D234D0" w:rsidP="00D234D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D234D0" w:rsidRDefault="00D234D0" w:rsidP="00D234D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3.1.3.5. Результат выполнения административной процедуры: </w:t>
      </w:r>
    </w:p>
    <w:p w:rsidR="00D234D0" w:rsidRPr="003D3E32" w:rsidRDefault="00D234D0" w:rsidP="00D234D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подготовка проекта решения </w:t>
      </w:r>
      <w:r w:rsidRPr="003D3E32">
        <w:rPr>
          <w:rFonts w:ascii="Times New Roman" w:hAnsi="Times New Roman" w:cs="Times New Roman"/>
          <w:sz w:val="28"/>
          <w:szCs w:val="28"/>
        </w:rPr>
        <w:t>об отнесении земель или земельных участков в составе таких земель к определенной категории;</w:t>
      </w:r>
    </w:p>
    <w:p w:rsidR="00D234D0" w:rsidRPr="003D3E32" w:rsidRDefault="00D234D0" w:rsidP="00D234D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подготовка проекта уведомления</w:t>
      </w:r>
      <w:r w:rsidRPr="003D3E32">
        <w:rPr>
          <w:rFonts w:ascii="Times New Roman" w:hAnsi="Times New Roman" w:cs="Times New Roman"/>
          <w:sz w:val="28"/>
          <w:szCs w:val="28"/>
        </w:rPr>
        <w:t xml:space="preserve"> </w:t>
      </w:r>
      <w:r w:rsidRPr="0089453D">
        <w:rPr>
          <w:rFonts w:ascii="Times New Roman" w:hAnsi="Times New Roman" w:cs="Times New Roman"/>
          <w:sz w:val="28"/>
          <w:szCs w:val="28"/>
        </w:rPr>
        <w:t>об отказе в предоставлении услуги</w:t>
      </w:r>
      <w:r w:rsidRPr="003D3E32">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234D0" w:rsidRPr="00D0071F" w:rsidRDefault="00D234D0" w:rsidP="00D234D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w:t>
      </w:r>
      <w:r w:rsidRPr="00D0071F">
        <w:rPr>
          <w:rFonts w:ascii="Times New Roman" w:hAnsi="Times New Roman" w:cs="Times New Roman"/>
          <w:sz w:val="28"/>
          <w:szCs w:val="28"/>
        </w:rPr>
        <w:lastRenderedPageBreak/>
        <w:t>соответствующего решения.</w:t>
      </w:r>
    </w:p>
    <w:p w:rsidR="00D234D0" w:rsidRPr="00D0071F" w:rsidRDefault="00D234D0" w:rsidP="00D234D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w:t>
      </w:r>
      <w:r>
        <w:rPr>
          <w:rFonts w:ascii="Times New Roman" w:hAnsi="Times New Roman" w:cs="Times New Roman"/>
          <w:sz w:val="28"/>
          <w:szCs w:val="28"/>
        </w:rPr>
        <w:t>доставлении услуги), в течение 2 рабочих дней</w:t>
      </w:r>
      <w:r w:rsidRPr="00D0071F">
        <w:rPr>
          <w:rFonts w:ascii="Times New Roman" w:hAnsi="Times New Roman" w:cs="Times New Roman"/>
          <w:sz w:val="28"/>
          <w:szCs w:val="28"/>
        </w:rPr>
        <w:t xml:space="preserve"> с даты окончания второй административной процедуры.</w:t>
      </w:r>
      <w:proofErr w:type="gramEnd"/>
    </w:p>
    <w:p w:rsidR="00D234D0" w:rsidRPr="00D0071F" w:rsidRDefault="00D234D0" w:rsidP="00D234D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234D0" w:rsidRPr="00D0071F" w:rsidRDefault="00D234D0" w:rsidP="00D234D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D234D0" w:rsidRDefault="00D234D0" w:rsidP="00D234D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w:t>
      </w:r>
    </w:p>
    <w:p w:rsidR="00D234D0" w:rsidRPr="002B021A" w:rsidRDefault="00D234D0" w:rsidP="00D234D0">
      <w:pPr>
        <w:pStyle w:val="ConsPlusNormal"/>
        <w:ind w:firstLine="567"/>
        <w:jc w:val="both"/>
        <w:rPr>
          <w:rFonts w:ascii="Times New Roman" w:hAnsi="Times New Roman" w:cs="Times New Roman"/>
          <w:sz w:val="28"/>
          <w:szCs w:val="28"/>
        </w:rPr>
      </w:pPr>
      <w:r w:rsidRPr="002B021A">
        <w:rPr>
          <w:rFonts w:ascii="Times New Roman" w:hAnsi="Times New Roman" w:cs="Times New Roman"/>
          <w:sz w:val="28"/>
          <w:szCs w:val="28"/>
        </w:rPr>
        <w:t xml:space="preserve">- подписание постановления </w:t>
      </w:r>
      <w:r>
        <w:rPr>
          <w:rFonts w:ascii="Times New Roman" w:hAnsi="Times New Roman" w:cs="Times New Roman"/>
          <w:sz w:val="28"/>
          <w:szCs w:val="28"/>
        </w:rPr>
        <w:t>ОМСУ</w:t>
      </w:r>
      <w:r w:rsidRPr="002B021A">
        <w:rPr>
          <w:rFonts w:ascii="Times New Roman" w:hAnsi="Times New Roman" w:cs="Times New Roman"/>
          <w:sz w:val="28"/>
          <w:szCs w:val="28"/>
        </w:rPr>
        <w:t xml:space="preserve"> об отнесении земель или земельных участков в составе таких земель к определенной категории;</w:t>
      </w:r>
    </w:p>
    <w:p w:rsidR="00D234D0" w:rsidRPr="002B021A" w:rsidRDefault="00D234D0" w:rsidP="00D234D0">
      <w:pPr>
        <w:pStyle w:val="ConsPlusNormal"/>
        <w:ind w:firstLine="567"/>
        <w:jc w:val="both"/>
        <w:rPr>
          <w:rFonts w:ascii="Times New Roman" w:hAnsi="Times New Roman" w:cs="Times New Roman"/>
          <w:sz w:val="28"/>
          <w:szCs w:val="28"/>
        </w:rPr>
      </w:pPr>
      <w:r w:rsidRPr="002B021A">
        <w:rPr>
          <w:rFonts w:ascii="Times New Roman" w:hAnsi="Times New Roman" w:cs="Times New Roman"/>
          <w:sz w:val="28"/>
          <w:szCs w:val="28"/>
        </w:rPr>
        <w:t xml:space="preserve">- подписание </w:t>
      </w:r>
      <w:r w:rsidRPr="00D0071F">
        <w:rPr>
          <w:rFonts w:ascii="Times New Roman" w:hAnsi="Times New Roman" w:cs="Times New Roman"/>
          <w:sz w:val="28"/>
          <w:szCs w:val="28"/>
        </w:rPr>
        <w:t>уведомления</w:t>
      </w:r>
      <w:r w:rsidRPr="002B021A">
        <w:rPr>
          <w:rFonts w:ascii="Times New Roman" w:hAnsi="Times New Roman" w:cs="Times New Roman"/>
          <w:sz w:val="28"/>
          <w:szCs w:val="28"/>
        </w:rPr>
        <w:t xml:space="preserve"> об отказе в предоставлении муниципальной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D234D0" w:rsidRPr="00884942" w:rsidRDefault="00D234D0" w:rsidP="00D234D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D234D0" w:rsidRPr="00884942" w:rsidRDefault="00D234D0" w:rsidP="00D234D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D234D0" w:rsidRPr="00884942" w:rsidRDefault="00D234D0" w:rsidP="00D234D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D234D0" w:rsidRPr="00884942" w:rsidRDefault="00D234D0" w:rsidP="00D234D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D234D0" w:rsidRPr="00884942" w:rsidRDefault="00D234D0" w:rsidP="00D234D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D234D0" w:rsidRDefault="00D234D0" w:rsidP="00D234D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Pr>
          <w:rFonts w:ascii="Times New Roman" w:hAnsi="Times New Roman" w:cs="Times New Roman"/>
          <w:sz w:val="28"/>
          <w:szCs w:val="28"/>
        </w:rPr>
        <w:t>.</w:t>
      </w:r>
      <w:bookmarkStart w:id="9" w:name="P441"/>
      <w:bookmarkEnd w:id="9"/>
    </w:p>
    <w:p w:rsidR="00D234D0" w:rsidRDefault="00D234D0" w:rsidP="00D234D0">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D234D0" w:rsidRPr="00A729B9" w:rsidRDefault="00D234D0" w:rsidP="00D234D0">
      <w:pPr>
        <w:autoSpaceDE w:val="0"/>
        <w:autoSpaceDN w:val="0"/>
        <w:spacing w:after="0" w:line="240" w:lineRule="auto"/>
        <w:ind w:firstLine="709"/>
        <w:jc w:val="both"/>
        <w:rPr>
          <w:rFonts w:ascii="Times New Roman" w:hAnsi="Times New Roman"/>
          <w:sz w:val="28"/>
          <w:szCs w:val="28"/>
          <w:lang w:eastAsia="ru-RU"/>
        </w:rPr>
      </w:pPr>
      <w:bookmarkStart w:id="10" w:name="Par368"/>
      <w:bookmarkEnd w:id="10"/>
      <w:r w:rsidRPr="00954D65">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954D65">
          <w:rPr>
            <w:rStyle w:val="a7"/>
            <w:rFonts w:ascii="Times New Roman" w:hAnsi="Times New Roman"/>
            <w:color w:val="auto"/>
            <w:sz w:val="28"/>
            <w:szCs w:val="28"/>
            <w:u w:val="none"/>
            <w:lang w:eastAsia="ru-RU"/>
          </w:rPr>
          <w:t>законом</w:t>
        </w:r>
      </w:hyperlink>
      <w:r w:rsidRPr="00954D65">
        <w:rPr>
          <w:rFonts w:ascii="Times New Roman" w:hAnsi="Times New Roman"/>
          <w:sz w:val="28"/>
          <w:szCs w:val="28"/>
          <w:lang w:eastAsia="ru-RU"/>
        </w:rPr>
        <w:t xml:space="preserve"> № 210-ФЗ, Федеральным </w:t>
      </w:r>
      <w:hyperlink r:id="rId17" w:history="1">
        <w:r w:rsidRPr="00954D65">
          <w:rPr>
            <w:rStyle w:val="a7"/>
            <w:rFonts w:ascii="Times New Roman" w:hAnsi="Times New Roman"/>
            <w:color w:val="auto"/>
            <w:sz w:val="28"/>
            <w:szCs w:val="28"/>
            <w:u w:val="none"/>
            <w:lang w:eastAsia="ru-RU"/>
          </w:rPr>
          <w:t>законом</w:t>
        </w:r>
      </w:hyperlink>
      <w:r w:rsidRPr="00954D65">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954D65">
          <w:rPr>
            <w:rStyle w:val="a7"/>
            <w:rFonts w:ascii="Times New Roman" w:hAnsi="Times New Roman"/>
            <w:color w:val="auto"/>
            <w:sz w:val="28"/>
            <w:szCs w:val="28"/>
            <w:u w:val="none"/>
            <w:lang w:eastAsia="ru-RU"/>
          </w:rPr>
          <w:t>постановлением</w:t>
        </w:r>
      </w:hyperlink>
      <w:r w:rsidRPr="00954D65">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w:t>
      </w:r>
      <w:r w:rsidRPr="00A729B9">
        <w:rPr>
          <w:rFonts w:ascii="Times New Roman" w:hAnsi="Times New Roman"/>
          <w:sz w:val="28"/>
          <w:szCs w:val="28"/>
          <w:lang w:eastAsia="ru-RU"/>
        </w:rPr>
        <w:t>которых допускается при обращении за получением государственных и муниципальных услуг».</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D234D0" w:rsidRPr="00A729B9" w:rsidRDefault="00D234D0" w:rsidP="00D234D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234D0" w:rsidRPr="00A729B9" w:rsidRDefault="00D234D0" w:rsidP="00D234D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954D65">
        <w:rPr>
          <w:rFonts w:ascii="Times New Roman" w:hAnsi="Times New Roman"/>
          <w:sz w:val="28"/>
          <w:szCs w:val="28"/>
          <w:lang w:eastAsia="ru-RU"/>
        </w:rPr>
        <w:t xml:space="preserve">в </w:t>
      </w:r>
      <w:hyperlink w:anchor="P99" w:history="1">
        <w:r w:rsidRPr="00954D65">
          <w:rPr>
            <w:rStyle w:val="a7"/>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234D0" w:rsidRDefault="00D234D0" w:rsidP="00D234D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Pr>
          <w:rFonts w:ascii="Times New Roman" w:hAnsi="Times New Roman"/>
          <w:sz w:val="28"/>
          <w:szCs w:val="28"/>
          <w:lang w:eastAsia="ru-RU"/>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A53241" w:rsidRDefault="00D234D0" w:rsidP="00D234D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Pr>
          <w:rFonts w:ascii="Times New Roman" w:hAnsi="Times New Roman" w:cs="Times New Roman"/>
          <w:sz w:val="28"/>
          <w:szCs w:val="28"/>
        </w:rPr>
        <w:t>пяти</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A53241" w:rsidRDefault="00D234D0" w:rsidP="00D234D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4.2. Порядок и периодичность осуществления плановых и внеплановых </w:t>
      </w:r>
      <w:r w:rsidRPr="00A53241">
        <w:rPr>
          <w:rFonts w:ascii="Times New Roman" w:hAnsi="Times New Roman" w:cs="Times New Roman"/>
          <w:sz w:val="28"/>
          <w:szCs w:val="28"/>
        </w:rPr>
        <w:lastRenderedPageBreak/>
        <w:t>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A53241" w:rsidRDefault="00D234D0" w:rsidP="00D234D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D234D0" w:rsidRPr="00A53241" w:rsidRDefault="00D234D0" w:rsidP="00D234D0">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D234D0" w:rsidRPr="00A53241" w:rsidRDefault="00D234D0" w:rsidP="00D234D0">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D234D0" w:rsidRPr="00A53241" w:rsidRDefault="00D234D0" w:rsidP="00D234D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D234D0" w:rsidRPr="00A53241" w:rsidRDefault="00D234D0" w:rsidP="00D234D0">
      <w:pPr>
        <w:pStyle w:val="ConsPlusNormal"/>
        <w:ind w:firstLine="540"/>
        <w:jc w:val="both"/>
        <w:rPr>
          <w:rFonts w:ascii="Times New Roman" w:hAnsi="Times New Roman" w:cs="Times New Roman"/>
          <w:sz w:val="28"/>
          <w:szCs w:val="28"/>
        </w:rPr>
      </w:pP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w:t>
      </w:r>
      <w:r w:rsidRPr="00A53241">
        <w:rPr>
          <w:rFonts w:ascii="Times New Roman" w:hAnsi="Times New Roman" w:cs="Times New Roman"/>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 xml:space="preserve">частью 1.3 статьи </w:t>
        </w:r>
        <w:r w:rsidRPr="00A53241">
          <w:rPr>
            <w:rFonts w:ascii="Times New Roman" w:hAnsi="Times New Roman" w:cs="Times New Roman"/>
            <w:sz w:val="28"/>
            <w:szCs w:val="28"/>
          </w:rPr>
          <w:lastRenderedPageBreak/>
          <w:t>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w:t>
      </w:r>
      <w:r w:rsidRPr="00A53241">
        <w:rPr>
          <w:rFonts w:ascii="Times New Roman" w:hAnsi="Times New Roman" w:cs="Times New Roman"/>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 xml:space="preserve">рассмотрения жалобы </w:t>
      </w:r>
      <w:r w:rsidRPr="00A53241">
        <w:rPr>
          <w:rFonts w:ascii="Times New Roman" w:hAnsi="Times New Roman" w:cs="Times New Roman"/>
          <w:sz w:val="28"/>
          <w:szCs w:val="28"/>
        </w:rPr>
        <w:lastRenderedPageBreak/>
        <w:t>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34D0" w:rsidRPr="00A53241" w:rsidRDefault="00D234D0" w:rsidP="00D234D0">
      <w:pPr>
        <w:pStyle w:val="ConsPlusNormal"/>
        <w:rPr>
          <w:rFonts w:ascii="Times New Roman" w:hAnsi="Times New Roman" w:cs="Times New Roman"/>
          <w:sz w:val="28"/>
          <w:szCs w:val="28"/>
        </w:rPr>
      </w:pPr>
    </w:p>
    <w:p w:rsidR="00D234D0" w:rsidRPr="00A53241" w:rsidRDefault="00D234D0" w:rsidP="00D234D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D234D0" w:rsidRPr="00A53241" w:rsidRDefault="00D234D0" w:rsidP="00D234D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D234D0" w:rsidRPr="00A53241" w:rsidRDefault="00D234D0" w:rsidP="00D234D0">
      <w:pPr>
        <w:pStyle w:val="ConsPlusNormal"/>
        <w:jc w:val="center"/>
        <w:rPr>
          <w:rFonts w:ascii="Times New Roman" w:hAnsi="Times New Roman" w:cs="Times New Roman"/>
          <w:sz w:val="28"/>
          <w:szCs w:val="28"/>
        </w:rPr>
      </w:pP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ЭП);</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234D0" w:rsidRPr="00A53241" w:rsidRDefault="00D234D0" w:rsidP="00D234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w:t>
      </w:r>
      <w:r w:rsidRPr="00A53241">
        <w:rPr>
          <w:rFonts w:ascii="Times New Roman" w:hAnsi="Times New Roman" w:cs="Times New Roman"/>
          <w:sz w:val="28"/>
          <w:szCs w:val="28"/>
        </w:rPr>
        <w:lastRenderedPageBreak/>
        <w:t>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D234D0" w:rsidRPr="00A53241" w:rsidRDefault="00D234D0" w:rsidP="00D234D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Pr>
          <w:rFonts w:ascii="Times New Roman" w:hAnsi="Times New Roman" w:cs="Times New Roman"/>
          <w:sz w:val="28"/>
          <w:szCs w:val="28"/>
        </w:rPr>
        <w:t>–</w:t>
      </w:r>
      <w:r w:rsidRPr="00257DB0">
        <w:rPr>
          <w:rFonts w:ascii="Times New Roman" w:hAnsi="Times New Roman" w:cs="Times New Roman"/>
          <w:sz w:val="28"/>
          <w:szCs w:val="28"/>
        </w:rPr>
        <w:t xml:space="preserve"> АИС МФЦ), в соответствии с </w:t>
      </w:r>
      <w:hyperlink r:id="rId28"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53241">
        <w:rPr>
          <w:rFonts w:ascii="Times New Roman" w:hAnsi="Times New Roman" w:cs="Times New Roman"/>
          <w:sz w:val="28"/>
          <w:szCs w:val="28"/>
        </w:rPr>
        <w:t xml:space="preserve">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D234D0" w:rsidRPr="00A53241" w:rsidRDefault="00D234D0" w:rsidP="00D234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234D0" w:rsidRPr="00A53241" w:rsidRDefault="00D234D0" w:rsidP="00D234D0">
      <w:pPr>
        <w:pStyle w:val="ConsPlusNormal"/>
        <w:ind w:firstLine="540"/>
        <w:jc w:val="both"/>
        <w:rPr>
          <w:rFonts w:ascii="Times New Roman" w:hAnsi="Times New Roman" w:cs="Times New Roman"/>
          <w:sz w:val="28"/>
          <w:szCs w:val="28"/>
        </w:rPr>
      </w:pPr>
      <w:bookmarkStart w:id="11" w:name="P588"/>
      <w:bookmarkEnd w:id="11"/>
      <w:r>
        <w:rPr>
          <w:rFonts w:ascii="Times New Roman" w:hAnsi="Times New Roman" w:cs="Times New Roman"/>
          <w:sz w:val="28"/>
          <w:szCs w:val="28"/>
        </w:rPr>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D234D0" w:rsidRPr="00E44D36" w:rsidRDefault="00D234D0" w:rsidP="00D234D0">
      <w:pPr>
        <w:pStyle w:val="ConsPlusNormal"/>
        <w:rPr>
          <w:rFonts w:ascii="Times New Roman" w:hAnsi="Times New Roman" w:cs="Times New Roman"/>
          <w:sz w:val="28"/>
          <w:szCs w:val="28"/>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Default="00D234D0" w:rsidP="00D234D0">
      <w:pPr>
        <w:pStyle w:val="ConsPlusNormal"/>
        <w:jc w:val="right"/>
        <w:outlineLvl w:val="1"/>
        <w:rPr>
          <w:rFonts w:ascii="Times New Roman" w:hAnsi="Times New Roman" w:cs="Times New Roman"/>
          <w:sz w:val="24"/>
          <w:szCs w:val="24"/>
        </w:rPr>
      </w:pPr>
    </w:p>
    <w:p w:rsidR="00D234D0" w:rsidRPr="009A718A" w:rsidRDefault="00D234D0" w:rsidP="00D234D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p>
    <w:p w:rsidR="00D234D0" w:rsidRPr="009A718A" w:rsidRDefault="00D234D0" w:rsidP="00D234D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D234D0" w:rsidRPr="009A718A" w:rsidRDefault="00D234D0" w:rsidP="00D234D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D234D0" w:rsidRPr="009A718A" w:rsidRDefault="00D234D0" w:rsidP="00D234D0">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D234D0" w:rsidRPr="009A718A" w:rsidRDefault="00D234D0" w:rsidP="00D234D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D234D0" w:rsidRPr="009A718A" w:rsidRDefault="00D234D0" w:rsidP="00D234D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D234D0" w:rsidRPr="009A718A" w:rsidRDefault="00D234D0" w:rsidP="00D234D0">
      <w:pPr>
        <w:pStyle w:val="ConsPlusNormal"/>
        <w:jc w:val="right"/>
        <w:rPr>
          <w:rFonts w:ascii="Times New Roman" w:hAnsi="Times New Roman" w:cs="Times New Roman"/>
          <w:sz w:val="24"/>
          <w:szCs w:val="24"/>
        </w:rPr>
      </w:pPr>
    </w:p>
    <w:p w:rsidR="00D234D0" w:rsidRDefault="00D234D0" w:rsidP="00D234D0">
      <w:pPr>
        <w:pStyle w:val="ConsPlusNonformat"/>
        <w:rPr>
          <w:rFonts w:ascii="Times New Roman" w:hAnsi="Times New Roman" w:cs="Times New Roman"/>
          <w:sz w:val="24"/>
          <w:szCs w:val="24"/>
        </w:rPr>
      </w:pPr>
      <w:bookmarkStart w:id="12" w:name="P612"/>
      <w:bookmarkEnd w:id="12"/>
      <w:r w:rsidRPr="009A718A">
        <w:rPr>
          <w:rFonts w:ascii="Times New Roman" w:hAnsi="Times New Roman" w:cs="Times New Roman"/>
          <w:sz w:val="24"/>
          <w:szCs w:val="24"/>
        </w:rPr>
        <w:t>Бланк заявления</w:t>
      </w:r>
    </w:p>
    <w:p w:rsidR="00D234D0" w:rsidRPr="00E346AD" w:rsidRDefault="00D234D0" w:rsidP="00D234D0">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w:t>
      </w:r>
      <w:r w:rsidRPr="00E346AD">
        <w:rPr>
          <w:rFonts w:ascii="Times New Roman" w:hAnsi="Times New Roman" w:cs="Times New Roman"/>
          <w:sz w:val="24"/>
          <w:szCs w:val="24"/>
        </w:rPr>
        <w:t>В администрацию ______________________</w:t>
      </w:r>
    </w:p>
    <w:p w:rsidR="00D234D0" w:rsidRPr="00E346AD" w:rsidRDefault="00D234D0" w:rsidP="00D234D0">
      <w:pPr>
        <w:pStyle w:val="ConsPlusNonformat"/>
        <w:tabs>
          <w:tab w:val="left" w:pos="5670"/>
        </w:tabs>
        <w:jc w:val="right"/>
        <w:rPr>
          <w:rFonts w:ascii="Times New Roman" w:hAnsi="Times New Roman" w:cs="Times New Roman"/>
          <w:sz w:val="24"/>
          <w:szCs w:val="24"/>
        </w:rPr>
      </w:pPr>
      <w:r w:rsidRPr="00E346AD">
        <w:rPr>
          <w:rFonts w:ascii="Times New Roman" w:hAnsi="Times New Roman" w:cs="Times New Roman"/>
          <w:sz w:val="24"/>
          <w:szCs w:val="24"/>
        </w:rPr>
        <w:t xml:space="preserve">                                     ______________________________________</w:t>
      </w:r>
    </w:p>
    <w:p w:rsidR="00D234D0" w:rsidRPr="00E346AD" w:rsidRDefault="00D234D0" w:rsidP="00D234D0">
      <w:pPr>
        <w:pStyle w:val="ConsPlusNonformat"/>
        <w:tabs>
          <w:tab w:val="left" w:pos="5670"/>
        </w:tabs>
        <w:jc w:val="right"/>
        <w:rPr>
          <w:rFonts w:ascii="Times New Roman" w:hAnsi="Times New Roman" w:cs="Times New Roman"/>
          <w:sz w:val="24"/>
          <w:szCs w:val="24"/>
        </w:rPr>
      </w:pPr>
      <w:r w:rsidRPr="00E346AD">
        <w:rPr>
          <w:rFonts w:ascii="Times New Roman" w:hAnsi="Times New Roman" w:cs="Times New Roman"/>
          <w:sz w:val="24"/>
          <w:szCs w:val="24"/>
        </w:rPr>
        <w:t xml:space="preserve">                                     от ___________________________________</w:t>
      </w:r>
    </w:p>
    <w:p w:rsidR="00D234D0" w:rsidRPr="00E346AD" w:rsidRDefault="00D234D0" w:rsidP="00D234D0">
      <w:pPr>
        <w:pStyle w:val="ConsPlusNonformat"/>
        <w:tabs>
          <w:tab w:val="left" w:pos="5670"/>
        </w:tabs>
        <w:jc w:val="right"/>
        <w:rPr>
          <w:rFonts w:ascii="Times New Roman" w:hAnsi="Times New Roman" w:cs="Times New Roman"/>
          <w:sz w:val="24"/>
          <w:szCs w:val="24"/>
        </w:rPr>
      </w:pPr>
      <w:r w:rsidRPr="00E346AD">
        <w:rPr>
          <w:rFonts w:ascii="Times New Roman" w:hAnsi="Times New Roman" w:cs="Times New Roman"/>
          <w:sz w:val="24"/>
          <w:szCs w:val="24"/>
        </w:rPr>
        <w:t xml:space="preserve">                                     ______________________________________</w:t>
      </w:r>
    </w:p>
    <w:p w:rsidR="00D234D0" w:rsidRPr="00E346AD" w:rsidRDefault="00D234D0" w:rsidP="00D234D0">
      <w:pPr>
        <w:pStyle w:val="ConsPlusNonformat"/>
        <w:tabs>
          <w:tab w:val="left" w:pos="5670"/>
        </w:tabs>
        <w:jc w:val="right"/>
        <w:rPr>
          <w:rFonts w:ascii="Times New Roman" w:hAnsi="Times New Roman" w:cs="Times New Roman"/>
          <w:sz w:val="24"/>
          <w:szCs w:val="24"/>
        </w:rPr>
      </w:pPr>
      <w:r w:rsidRPr="00E346AD">
        <w:rPr>
          <w:rFonts w:ascii="Times New Roman" w:hAnsi="Times New Roman" w:cs="Times New Roman"/>
          <w:sz w:val="24"/>
          <w:szCs w:val="24"/>
        </w:rPr>
        <w:t xml:space="preserve">                                     ______________________________________</w:t>
      </w:r>
    </w:p>
    <w:p w:rsidR="00D234D0" w:rsidRPr="00E346AD" w:rsidRDefault="00D234D0" w:rsidP="00D234D0">
      <w:pPr>
        <w:pStyle w:val="ConsPlusNonformat"/>
        <w:tabs>
          <w:tab w:val="left" w:pos="5670"/>
        </w:tabs>
        <w:jc w:val="right"/>
        <w:rPr>
          <w:rFonts w:ascii="Times New Roman" w:hAnsi="Times New Roman" w:cs="Times New Roman"/>
          <w:sz w:val="24"/>
          <w:szCs w:val="24"/>
        </w:rPr>
      </w:pPr>
      <w:r w:rsidRPr="00E346AD">
        <w:rPr>
          <w:rFonts w:ascii="Times New Roman" w:hAnsi="Times New Roman" w:cs="Times New Roman"/>
          <w:sz w:val="24"/>
          <w:szCs w:val="24"/>
        </w:rPr>
        <w:t xml:space="preserve">                                     ______________________________________</w:t>
      </w:r>
    </w:p>
    <w:p w:rsidR="00D234D0" w:rsidRPr="00E346AD" w:rsidRDefault="00D234D0" w:rsidP="00D234D0">
      <w:pPr>
        <w:pStyle w:val="ConsPlusNonformat"/>
        <w:tabs>
          <w:tab w:val="left" w:pos="5670"/>
        </w:tabs>
        <w:jc w:val="right"/>
        <w:rPr>
          <w:rFonts w:ascii="Times New Roman" w:hAnsi="Times New Roman" w:cs="Times New Roman"/>
          <w:sz w:val="24"/>
          <w:szCs w:val="24"/>
        </w:rPr>
      </w:pPr>
      <w:r w:rsidRPr="00E346AD">
        <w:rPr>
          <w:rFonts w:ascii="Times New Roman" w:hAnsi="Times New Roman" w:cs="Times New Roman"/>
          <w:sz w:val="24"/>
          <w:szCs w:val="24"/>
        </w:rPr>
        <w:t xml:space="preserve">                                     ______________________________________</w:t>
      </w:r>
    </w:p>
    <w:p w:rsidR="00D234D0" w:rsidRPr="00E346AD" w:rsidRDefault="00D234D0" w:rsidP="00D234D0">
      <w:pPr>
        <w:pStyle w:val="ConsPlusNonformat"/>
        <w:tabs>
          <w:tab w:val="left" w:pos="5670"/>
        </w:tabs>
        <w:jc w:val="right"/>
        <w:rPr>
          <w:rFonts w:ascii="Times New Roman" w:hAnsi="Times New Roman" w:cs="Times New Roman"/>
          <w:sz w:val="24"/>
          <w:szCs w:val="24"/>
        </w:rPr>
      </w:pPr>
      <w:r w:rsidRPr="00E346A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E346AD">
        <w:rPr>
          <w:rFonts w:ascii="Times New Roman" w:hAnsi="Times New Roman" w:cs="Times New Roman"/>
          <w:sz w:val="24"/>
          <w:szCs w:val="24"/>
        </w:rPr>
        <w:t>(для юридических лиц - полное название</w:t>
      </w:r>
      <w:proofErr w:type="gramEnd"/>
    </w:p>
    <w:p w:rsidR="00D234D0" w:rsidRPr="00E346AD" w:rsidRDefault="00D234D0" w:rsidP="00D234D0">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                                                                                     </w:t>
      </w:r>
      <w:r w:rsidRPr="00E346AD">
        <w:rPr>
          <w:rFonts w:ascii="Times New Roman" w:hAnsi="Times New Roman" w:cs="Times New Roman"/>
          <w:sz w:val="24"/>
          <w:szCs w:val="24"/>
        </w:rPr>
        <w:t xml:space="preserve">в соответствии с </w:t>
      </w:r>
      <w:proofErr w:type="gramStart"/>
      <w:r w:rsidRPr="00E346AD">
        <w:rPr>
          <w:rFonts w:ascii="Times New Roman" w:hAnsi="Times New Roman" w:cs="Times New Roman"/>
          <w:sz w:val="24"/>
          <w:szCs w:val="24"/>
        </w:rPr>
        <w:t>учредительными</w:t>
      </w:r>
      <w:proofErr w:type="gramEnd"/>
    </w:p>
    <w:p w:rsidR="00D234D0" w:rsidRPr="00E346AD" w:rsidRDefault="00D234D0" w:rsidP="00D234D0">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                                                                                      </w:t>
      </w:r>
      <w:r w:rsidRPr="00E346AD">
        <w:rPr>
          <w:rFonts w:ascii="Times New Roman" w:hAnsi="Times New Roman" w:cs="Times New Roman"/>
          <w:sz w:val="24"/>
          <w:szCs w:val="24"/>
        </w:rPr>
        <w:t xml:space="preserve">документами, </w:t>
      </w:r>
      <w:proofErr w:type="gramStart"/>
      <w:r w:rsidRPr="00E346AD">
        <w:rPr>
          <w:rFonts w:ascii="Times New Roman" w:hAnsi="Times New Roman" w:cs="Times New Roman"/>
          <w:sz w:val="24"/>
          <w:szCs w:val="24"/>
        </w:rPr>
        <w:t>юридический</w:t>
      </w:r>
      <w:proofErr w:type="gramEnd"/>
      <w:r w:rsidRPr="00E346AD">
        <w:rPr>
          <w:rFonts w:ascii="Times New Roman" w:hAnsi="Times New Roman" w:cs="Times New Roman"/>
          <w:sz w:val="24"/>
          <w:szCs w:val="24"/>
        </w:rPr>
        <w:t xml:space="preserve"> и почтовый</w:t>
      </w:r>
    </w:p>
    <w:p w:rsidR="00D234D0" w:rsidRPr="00E346AD" w:rsidRDefault="00D234D0" w:rsidP="00D234D0">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                                                                                    </w:t>
      </w:r>
      <w:r w:rsidRPr="00E346AD">
        <w:rPr>
          <w:rFonts w:ascii="Times New Roman" w:hAnsi="Times New Roman" w:cs="Times New Roman"/>
          <w:sz w:val="24"/>
          <w:szCs w:val="24"/>
        </w:rPr>
        <w:t>адреса; телефон, фамилия, имя,</w:t>
      </w:r>
    </w:p>
    <w:p w:rsidR="00D234D0" w:rsidRPr="00E346AD" w:rsidRDefault="00D234D0" w:rsidP="00D234D0">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                                                                                   </w:t>
      </w:r>
      <w:r w:rsidRPr="00E346AD">
        <w:rPr>
          <w:rFonts w:ascii="Times New Roman" w:hAnsi="Times New Roman" w:cs="Times New Roman"/>
          <w:sz w:val="24"/>
          <w:szCs w:val="24"/>
        </w:rPr>
        <w:t>отчество руководителя;</w:t>
      </w:r>
    </w:p>
    <w:p w:rsidR="00D234D0" w:rsidRDefault="00D234D0" w:rsidP="00D234D0">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                                                                                 </w:t>
      </w:r>
      <w:r w:rsidRPr="00E346AD">
        <w:rPr>
          <w:rFonts w:ascii="Times New Roman" w:hAnsi="Times New Roman" w:cs="Times New Roman"/>
          <w:sz w:val="24"/>
          <w:szCs w:val="24"/>
        </w:rPr>
        <w:t>для физических лиц - Ф.И.О. заявителя</w:t>
      </w:r>
      <w:r w:rsidRPr="00163285">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D234D0" w:rsidRDefault="00D234D0" w:rsidP="00D234D0">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                                                                                     том числе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в</w:t>
      </w:r>
    </w:p>
    <w:p w:rsidR="00D234D0" w:rsidRPr="00163285" w:rsidRDefault="00D234D0" w:rsidP="00D234D0">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качестве</w:t>
      </w:r>
      <w:proofErr w:type="gramEnd"/>
      <w:r>
        <w:rPr>
          <w:rFonts w:ascii="Times New Roman" w:hAnsi="Times New Roman" w:cs="Times New Roman"/>
          <w:sz w:val="24"/>
          <w:szCs w:val="24"/>
        </w:rPr>
        <w:t xml:space="preserve"> индивидуального предпринимателя</w:t>
      </w:r>
    </w:p>
    <w:p w:rsidR="00D234D0" w:rsidRPr="00873CDD" w:rsidRDefault="00D234D0" w:rsidP="00D234D0">
      <w:pPr>
        <w:pStyle w:val="ConsPlusNonformat"/>
        <w:tabs>
          <w:tab w:val="left" w:pos="5670"/>
        </w:tabs>
        <w:jc w:val="center"/>
        <w:rPr>
          <w:rFonts w:eastAsiaTheme="minorEastAsia"/>
        </w:rPr>
      </w:pPr>
      <w:r>
        <w:rPr>
          <w:rFonts w:ascii="Times New Roman" w:hAnsi="Times New Roman" w:cs="Times New Roman"/>
          <w:sz w:val="24"/>
          <w:szCs w:val="24"/>
        </w:rPr>
        <w:t xml:space="preserve">                                                                             </w:t>
      </w:r>
      <w:r w:rsidRPr="00E346AD">
        <w:rPr>
          <w:rFonts w:ascii="Times New Roman" w:hAnsi="Times New Roman" w:cs="Times New Roman"/>
          <w:sz w:val="24"/>
          <w:szCs w:val="24"/>
        </w:rPr>
        <w:t>или представителя заявителя)</w:t>
      </w:r>
      <w:r w:rsidRPr="00873CDD">
        <w:rPr>
          <w:rFonts w:eastAsiaTheme="minorEastAsia"/>
        </w:rPr>
        <w:t xml:space="preserve">                                                                                     </w:t>
      </w:r>
    </w:p>
    <w:p w:rsidR="00D234D0" w:rsidRPr="00873CDD" w:rsidRDefault="00D234D0" w:rsidP="00D234D0">
      <w:pPr>
        <w:pStyle w:val="ConsPlusNonformat"/>
        <w:tabs>
          <w:tab w:val="left" w:pos="5670"/>
        </w:tabs>
        <w:jc w:val="center"/>
        <w:rPr>
          <w:rFonts w:ascii="Times New Roman" w:hAnsi="Times New Roman" w:cs="Times New Roman"/>
          <w:sz w:val="24"/>
          <w:szCs w:val="24"/>
        </w:rPr>
      </w:pPr>
      <w:r w:rsidRPr="00873CDD">
        <w:rPr>
          <w:rFonts w:eastAsiaTheme="minorEastAsia"/>
        </w:rPr>
        <w:t xml:space="preserve">                                        адреса; телефон, </w:t>
      </w:r>
      <w:r w:rsidRPr="00873CDD">
        <w:rPr>
          <w:rFonts w:ascii="Times New Roman" w:hAnsi="Times New Roman" w:cs="Times New Roman"/>
          <w:sz w:val="24"/>
          <w:szCs w:val="24"/>
        </w:rPr>
        <w:t>(факс),</w:t>
      </w:r>
    </w:p>
    <w:p w:rsidR="00D234D0" w:rsidRPr="00873CDD" w:rsidRDefault="00D234D0" w:rsidP="00D234D0">
      <w:pPr>
        <w:pStyle w:val="ConsPlusNonformat"/>
        <w:tabs>
          <w:tab w:val="left" w:pos="5670"/>
        </w:tabs>
        <w:jc w:val="center"/>
        <w:rPr>
          <w:rFonts w:ascii="Times New Roman" w:hAnsi="Times New Roman" w:cs="Times New Roman"/>
          <w:sz w:val="24"/>
          <w:szCs w:val="24"/>
        </w:rPr>
      </w:pPr>
      <w:r w:rsidRPr="00873CDD">
        <w:rPr>
          <w:rFonts w:ascii="Times New Roman" w:hAnsi="Times New Roman" w:cs="Times New Roman"/>
          <w:sz w:val="24"/>
          <w:szCs w:val="24"/>
        </w:rPr>
        <w:t xml:space="preserve">                                                                                   электронную почту и иные реквизиты,</w:t>
      </w:r>
    </w:p>
    <w:p w:rsidR="00D234D0" w:rsidRPr="00873CDD" w:rsidRDefault="00D234D0" w:rsidP="00D234D0">
      <w:pPr>
        <w:pStyle w:val="ConsPlusNonformat"/>
        <w:tabs>
          <w:tab w:val="left" w:pos="5670"/>
        </w:tabs>
        <w:jc w:val="center"/>
        <w:rPr>
          <w:rFonts w:ascii="Times New Roman" w:hAnsi="Times New Roman" w:cs="Times New Roman"/>
          <w:sz w:val="24"/>
          <w:szCs w:val="24"/>
        </w:rPr>
      </w:pPr>
      <w:r w:rsidRPr="00873CDD">
        <w:rPr>
          <w:rFonts w:ascii="Times New Roman" w:hAnsi="Times New Roman" w:cs="Times New Roman"/>
          <w:sz w:val="24"/>
          <w:szCs w:val="24"/>
        </w:rPr>
        <w:t xml:space="preserve">                                                                                      позволяющие осуществлять</w:t>
      </w:r>
    </w:p>
    <w:p w:rsidR="00D234D0" w:rsidRPr="00873CDD" w:rsidRDefault="00D234D0" w:rsidP="00D234D0">
      <w:pPr>
        <w:pStyle w:val="ConsPlusNonformat"/>
        <w:tabs>
          <w:tab w:val="left" w:pos="5670"/>
        </w:tabs>
        <w:jc w:val="center"/>
        <w:rPr>
          <w:rFonts w:ascii="Times New Roman" w:hAnsi="Times New Roman" w:cs="Times New Roman"/>
          <w:sz w:val="24"/>
          <w:szCs w:val="24"/>
        </w:rPr>
      </w:pPr>
      <w:r w:rsidRPr="00873CDD">
        <w:rPr>
          <w:rFonts w:ascii="Times New Roman" w:hAnsi="Times New Roman" w:cs="Times New Roman"/>
          <w:sz w:val="24"/>
          <w:szCs w:val="24"/>
        </w:rPr>
        <w:t xml:space="preserve">                                                                                    взаимодействие с заявителем)</w:t>
      </w:r>
    </w:p>
    <w:p w:rsidR="00D234D0" w:rsidRPr="00E346AD" w:rsidRDefault="00D234D0" w:rsidP="00D234D0">
      <w:pPr>
        <w:pStyle w:val="ConsPlusNonformat"/>
        <w:tabs>
          <w:tab w:val="left" w:pos="5670"/>
        </w:tabs>
        <w:jc w:val="center"/>
        <w:rPr>
          <w:rFonts w:ascii="Times New Roman" w:hAnsi="Times New Roman" w:cs="Times New Roman"/>
          <w:sz w:val="24"/>
          <w:szCs w:val="24"/>
        </w:rPr>
      </w:pPr>
    </w:p>
    <w:p w:rsidR="00D234D0" w:rsidRDefault="00D234D0" w:rsidP="00D234D0">
      <w:pPr>
        <w:pStyle w:val="ConsPlusNonformat"/>
        <w:tabs>
          <w:tab w:val="left" w:pos="5670"/>
        </w:tabs>
        <w:jc w:val="right"/>
        <w:rPr>
          <w:rFonts w:ascii="Times New Roman" w:hAnsi="Times New Roman" w:cs="Times New Roman"/>
          <w:sz w:val="24"/>
          <w:szCs w:val="24"/>
        </w:rPr>
      </w:pPr>
    </w:p>
    <w:p w:rsidR="00D234D0" w:rsidRPr="00873CDD" w:rsidRDefault="00D234D0" w:rsidP="00D234D0">
      <w:pPr>
        <w:pStyle w:val="ConsPlusNonformat"/>
        <w:jc w:val="center"/>
        <w:rPr>
          <w:rFonts w:ascii="Times New Roman" w:hAnsi="Times New Roman" w:cs="Times New Roman"/>
          <w:sz w:val="24"/>
          <w:szCs w:val="24"/>
        </w:rPr>
      </w:pPr>
      <w:r w:rsidRPr="00873CDD">
        <w:rPr>
          <w:rFonts w:ascii="Times New Roman" w:hAnsi="Times New Roman" w:cs="Times New Roman"/>
          <w:sz w:val="24"/>
          <w:szCs w:val="24"/>
        </w:rPr>
        <w:t>ХОДАТАЙСТВО</w:t>
      </w:r>
    </w:p>
    <w:p w:rsidR="00D234D0" w:rsidRPr="00873CDD" w:rsidRDefault="00D234D0" w:rsidP="00D234D0">
      <w:pPr>
        <w:pStyle w:val="ConsPlusNonformat"/>
        <w:jc w:val="center"/>
        <w:rPr>
          <w:rFonts w:ascii="Times New Roman" w:hAnsi="Times New Roman" w:cs="Times New Roman"/>
          <w:sz w:val="24"/>
          <w:szCs w:val="24"/>
        </w:rPr>
      </w:pPr>
      <w:r w:rsidRPr="00873CDD">
        <w:rPr>
          <w:rFonts w:ascii="Times New Roman" w:hAnsi="Times New Roman" w:cs="Times New Roman"/>
          <w:sz w:val="24"/>
          <w:szCs w:val="24"/>
        </w:rPr>
        <w:t>об отнесении земель или земельных участков</w:t>
      </w:r>
    </w:p>
    <w:p w:rsidR="00D234D0" w:rsidRPr="00873CDD" w:rsidRDefault="00D234D0" w:rsidP="00D234D0">
      <w:pPr>
        <w:pStyle w:val="ConsPlusNonformat"/>
        <w:jc w:val="center"/>
        <w:rPr>
          <w:rFonts w:ascii="Times New Roman" w:hAnsi="Times New Roman" w:cs="Times New Roman"/>
          <w:sz w:val="24"/>
          <w:szCs w:val="24"/>
        </w:rPr>
      </w:pPr>
      <w:r w:rsidRPr="00873CDD">
        <w:rPr>
          <w:rFonts w:ascii="Times New Roman" w:hAnsi="Times New Roman" w:cs="Times New Roman"/>
          <w:sz w:val="24"/>
          <w:szCs w:val="24"/>
        </w:rPr>
        <w:t>в составе таких земель к определенной категории</w:t>
      </w:r>
    </w:p>
    <w:p w:rsidR="00D234D0" w:rsidRPr="00873CDD" w:rsidRDefault="00D234D0" w:rsidP="00D234D0">
      <w:pPr>
        <w:pStyle w:val="ConsPlusNonformat"/>
        <w:rPr>
          <w:rFonts w:ascii="Times New Roman" w:hAnsi="Times New Roman" w:cs="Times New Roman"/>
          <w:sz w:val="24"/>
          <w:szCs w:val="24"/>
        </w:rPr>
      </w:pP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Прошу   отнести   землю  (земельный  участок),  имеющу</w:t>
      </w:r>
      <w:proofErr w:type="gramStart"/>
      <w:r w:rsidRPr="00873CDD">
        <w:rPr>
          <w:rFonts w:ascii="Times New Roman" w:hAnsi="Times New Roman" w:cs="Times New Roman"/>
          <w:sz w:val="24"/>
          <w:szCs w:val="24"/>
        </w:rPr>
        <w:t>ю(</w:t>
      </w:r>
      <w:proofErr w:type="spellStart"/>
      <w:proofErr w:type="gramEnd"/>
      <w:r w:rsidRPr="00873CDD">
        <w:rPr>
          <w:rFonts w:ascii="Times New Roman" w:hAnsi="Times New Roman" w:cs="Times New Roman"/>
          <w:sz w:val="24"/>
          <w:szCs w:val="24"/>
        </w:rPr>
        <w:t>ий</w:t>
      </w:r>
      <w:proofErr w:type="spellEnd"/>
      <w:r w:rsidRPr="00873CDD">
        <w:rPr>
          <w:rFonts w:ascii="Times New Roman" w:hAnsi="Times New Roman" w:cs="Times New Roman"/>
          <w:sz w:val="24"/>
          <w:szCs w:val="24"/>
        </w:rPr>
        <w:t>)  следующие</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характеристики:</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адрес, границы и месторасположение ________________________________________</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___________________________________________________________________________</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площадь ___________________________________________________________________</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(указывается только для земельных участков)</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кадастровый номер _________________________________________________________</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(указывается только для земельных участков)</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к категории земель ________________________________________________________</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w:t>
      </w:r>
      <w:proofErr w:type="gramStart"/>
      <w:r w:rsidRPr="00873CDD">
        <w:rPr>
          <w:rFonts w:ascii="Times New Roman" w:hAnsi="Times New Roman" w:cs="Times New Roman"/>
          <w:sz w:val="24"/>
          <w:szCs w:val="24"/>
        </w:rPr>
        <w:t>(указывается категория земель, к которой предполагается</w:t>
      </w:r>
      <w:proofErr w:type="gramEnd"/>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w:t>
      </w:r>
      <w:r w:rsidRPr="003D3E32">
        <w:rPr>
          <w:rFonts w:ascii="Times New Roman" w:hAnsi="Times New Roman" w:cs="Times New Roman"/>
          <w:sz w:val="24"/>
          <w:szCs w:val="24"/>
        </w:rPr>
        <w:t xml:space="preserve">                                   </w:t>
      </w:r>
      <w:r w:rsidRPr="00873CDD">
        <w:rPr>
          <w:rFonts w:ascii="Times New Roman" w:hAnsi="Times New Roman" w:cs="Times New Roman"/>
          <w:sz w:val="24"/>
          <w:szCs w:val="24"/>
        </w:rPr>
        <w:t>отнести землю (земельный участок)</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для _______________________________________________________________________</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lastRenderedPageBreak/>
        <w:t xml:space="preserve">                        </w:t>
      </w:r>
      <w:proofErr w:type="gramStart"/>
      <w:r w:rsidRPr="00873CDD">
        <w:rPr>
          <w:rFonts w:ascii="Times New Roman" w:hAnsi="Times New Roman" w:cs="Times New Roman"/>
          <w:sz w:val="24"/>
          <w:szCs w:val="24"/>
        </w:rPr>
        <w:t>(указывается обоснование отнесения земли (земельного участка)</w:t>
      </w:r>
      <w:proofErr w:type="gramEnd"/>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Земельный участок принадлежит _________________________________________</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w:t>
      </w:r>
      <w:proofErr w:type="gramStart"/>
      <w:r w:rsidRPr="00873CDD">
        <w:rPr>
          <w:rFonts w:ascii="Times New Roman" w:hAnsi="Times New Roman" w:cs="Times New Roman"/>
          <w:sz w:val="24"/>
          <w:szCs w:val="24"/>
        </w:rPr>
        <w:t>(указывается правообладатель земли</w:t>
      </w:r>
      <w:proofErr w:type="gramEnd"/>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(земельного участка)</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на праве __________________________________________________________________</w:t>
      </w:r>
    </w:p>
    <w:p w:rsidR="00D234D0" w:rsidRPr="00873CDD" w:rsidRDefault="00D234D0" w:rsidP="00D234D0">
      <w:pPr>
        <w:pStyle w:val="ConsPlusNonformat"/>
        <w:rPr>
          <w:rFonts w:ascii="Times New Roman" w:hAnsi="Times New Roman" w:cs="Times New Roman"/>
          <w:sz w:val="24"/>
          <w:szCs w:val="24"/>
        </w:rPr>
      </w:pPr>
      <w:r w:rsidRPr="00873CDD">
        <w:rPr>
          <w:rFonts w:ascii="Times New Roman" w:hAnsi="Times New Roman" w:cs="Times New Roman"/>
          <w:sz w:val="24"/>
          <w:szCs w:val="24"/>
        </w:rPr>
        <w:t xml:space="preserve">                                         </w:t>
      </w:r>
      <w:proofErr w:type="gramStart"/>
      <w:r w:rsidRPr="00873CDD">
        <w:rPr>
          <w:rFonts w:ascii="Times New Roman" w:hAnsi="Times New Roman" w:cs="Times New Roman"/>
          <w:sz w:val="24"/>
          <w:szCs w:val="24"/>
        </w:rPr>
        <w:t>(указывается право на землю (земельный участок)</w:t>
      </w:r>
      <w:proofErr w:type="gramEnd"/>
    </w:p>
    <w:p w:rsidR="00D234D0" w:rsidRPr="009A718A" w:rsidRDefault="00D234D0" w:rsidP="00D234D0">
      <w:pPr>
        <w:pStyle w:val="ConsPlusNonformat"/>
        <w:jc w:val="both"/>
        <w:rPr>
          <w:rFonts w:ascii="Times New Roman" w:hAnsi="Times New Roman" w:cs="Times New Roman"/>
          <w:sz w:val="24"/>
          <w:szCs w:val="24"/>
        </w:rPr>
      </w:pP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D234D0" w:rsidRPr="009A718A" w:rsidRDefault="00D234D0" w:rsidP="00D234D0">
      <w:pPr>
        <w:pStyle w:val="ConsPlusNonformat"/>
        <w:jc w:val="both"/>
        <w:rPr>
          <w:rFonts w:ascii="Times New Roman" w:hAnsi="Times New Roman" w:cs="Times New Roman"/>
          <w:sz w:val="24"/>
          <w:szCs w:val="24"/>
        </w:rPr>
      </w:pP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w:t>
      </w: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718A">
        <w:rPr>
          <w:rFonts w:ascii="Times New Roman" w:hAnsi="Times New Roman" w:cs="Times New Roman"/>
          <w:sz w:val="24"/>
          <w:szCs w:val="24"/>
        </w:rPr>
        <w:t>│ выдать  на  руки  в  МФЦ (указать адрес)  _____________________________</w:t>
      </w: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w:t>
      </w: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w:t>
      </w:r>
      <w:r>
        <w:rPr>
          <w:rFonts w:ascii="Times New Roman" w:hAnsi="Times New Roman" w:cs="Times New Roman"/>
          <w:sz w:val="24"/>
          <w:szCs w:val="24"/>
        </w:rPr>
        <w:t xml:space="preserve">  </w:t>
      </w:r>
      <w:r w:rsidRPr="009A718A">
        <w:rPr>
          <w:rFonts w:ascii="Times New Roman" w:hAnsi="Times New Roman" w:cs="Times New Roman"/>
          <w:sz w:val="24"/>
          <w:szCs w:val="24"/>
        </w:rPr>
        <w:t xml:space="preserve"> │ на адрес электронной почты ____________________________________________</w:t>
      </w: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w:t>
      </w: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w:t>
      </w:r>
      <w:r>
        <w:rPr>
          <w:rFonts w:ascii="Times New Roman" w:hAnsi="Times New Roman" w:cs="Times New Roman"/>
          <w:sz w:val="24"/>
          <w:szCs w:val="24"/>
        </w:rPr>
        <w:t xml:space="preserve">  </w:t>
      </w:r>
      <w:r w:rsidRPr="009A718A">
        <w:rPr>
          <w:rFonts w:ascii="Times New Roman" w:hAnsi="Times New Roman" w:cs="Times New Roman"/>
          <w:sz w:val="24"/>
          <w:szCs w:val="24"/>
        </w:rPr>
        <w:t xml:space="preserve"> │ направить в электронной форме в личный</w:t>
      </w:r>
      <w:r>
        <w:rPr>
          <w:rFonts w:ascii="Times New Roman" w:hAnsi="Times New Roman" w:cs="Times New Roman"/>
          <w:sz w:val="24"/>
          <w:szCs w:val="24"/>
        </w:rPr>
        <w:t xml:space="preserve"> кабинет на ПГУ ЛО/ЕПГУ/сайт ОМСУ</w:t>
      </w: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w:t>
      </w: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w:t>
      </w:r>
      <w:r>
        <w:rPr>
          <w:rFonts w:ascii="Times New Roman" w:hAnsi="Times New Roman" w:cs="Times New Roman"/>
          <w:sz w:val="24"/>
          <w:szCs w:val="24"/>
        </w:rPr>
        <w:t xml:space="preserve">  </w:t>
      </w:r>
      <w:r w:rsidRPr="009A718A">
        <w:rPr>
          <w:rFonts w:ascii="Times New Roman" w:hAnsi="Times New Roman" w:cs="Times New Roman"/>
          <w:sz w:val="24"/>
          <w:szCs w:val="24"/>
        </w:rPr>
        <w:t xml:space="preserve"> │ направить по почте (указать адрес) ____________________________________</w:t>
      </w:r>
    </w:p>
    <w:p w:rsidR="00D234D0" w:rsidRPr="009A718A" w:rsidRDefault="00D234D0" w:rsidP="00D234D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w:t>
      </w:r>
    </w:p>
    <w:p w:rsidR="00D234D0" w:rsidRPr="009A718A" w:rsidRDefault="00D234D0" w:rsidP="00D234D0">
      <w:pPr>
        <w:pStyle w:val="ConsPlusNormal"/>
        <w:ind w:firstLine="540"/>
        <w:jc w:val="both"/>
        <w:rPr>
          <w:rFonts w:ascii="Times New Roman" w:hAnsi="Times New Roman" w:cs="Times New Roman"/>
          <w:sz w:val="24"/>
          <w:szCs w:val="24"/>
        </w:rPr>
      </w:pPr>
    </w:p>
    <w:p w:rsidR="008D4593" w:rsidRDefault="008D4593"/>
    <w:sectPr w:rsidR="008D4593" w:rsidSect="00107C5C">
      <w:headerReference w:type="default" r:id="rId2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81" w:rsidRDefault="00E31181">
      <w:pPr>
        <w:spacing w:after="0" w:line="240" w:lineRule="auto"/>
      </w:pPr>
      <w:r>
        <w:separator/>
      </w:r>
    </w:p>
  </w:endnote>
  <w:endnote w:type="continuationSeparator" w:id="0">
    <w:p w:rsidR="00E31181" w:rsidRDefault="00E3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81" w:rsidRDefault="00E31181">
      <w:pPr>
        <w:spacing w:after="0" w:line="240" w:lineRule="auto"/>
      </w:pPr>
      <w:r>
        <w:separator/>
      </w:r>
    </w:p>
  </w:footnote>
  <w:footnote w:type="continuationSeparator" w:id="0">
    <w:p w:rsidR="00E31181" w:rsidRDefault="00E31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B646FD" w:rsidRDefault="00D234D0">
        <w:pPr>
          <w:pStyle w:val="a3"/>
          <w:jc w:val="center"/>
        </w:pPr>
        <w:r>
          <w:fldChar w:fldCharType="begin"/>
        </w:r>
        <w:r>
          <w:instrText>PAGE   \* MERGEFORMAT</w:instrText>
        </w:r>
        <w:r>
          <w:fldChar w:fldCharType="separate"/>
        </w:r>
        <w:r w:rsidR="00C22FC1">
          <w:rPr>
            <w:noProof/>
          </w:rPr>
          <w:t>24</w:t>
        </w:r>
        <w:r>
          <w:fldChar w:fldCharType="end"/>
        </w:r>
      </w:p>
    </w:sdtContent>
  </w:sdt>
  <w:p w:rsidR="00B646FD" w:rsidRDefault="00E311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F4585"/>
    <w:multiLevelType w:val="hybridMultilevel"/>
    <w:tmpl w:val="6E20247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D0"/>
    <w:rsid w:val="004F1BF1"/>
    <w:rsid w:val="007762D6"/>
    <w:rsid w:val="0081037A"/>
    <w:rsid w:val="008D4593"/>
    <w:rsid w:val="00C13074"/>
    <w:rsid w:val="00C22FC1"/>
    <w:rsid w:val="00D234D0"/>
    <w:rsid w:val="00E31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4D0"/>
    <w:pPr>
      <w:spacing w:after="200" w:line="276"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4D0"/>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D234D0"/>
  </w:style>
  <w:style w:type="paragraph" w:styleId="a5">
    <w:name w:val="footer"/>
    <w:basedOn w:val="a"/>
    <w:link w:val="a6"/>
    <w:uiPriority w:val="99"/>
    <w:unhideWhenUsed/>
    <w:rsid w:val="00D234D0"/>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D234D0"/>
  </w:style>
  <w:style w:type="paragraph" w:customStyle="1" w:styleId="ConsPlusNormal">
    <w:name w:val="ConsPlusNormal"/>
    <w:rsid w:val="00D234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34D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D234D0"/>
    <w:rPr>
      <w:color w:val="0563C1" w:themeColor="hyperlink"/>
      <w:u w:val="single"/>
    </w:rPr>
  </w:style>
  <w:style w:type="paragraph" w:styleId="a8">
    <w:name w:val="footnote text"/>
    <w:basedOn w:val="a"/>
    <w:link w:val="a9"/>
    <w:uiPriority w:val="99"/>
    <w:semiHidden/>
    <w:unhideWhenUsed/>
    <w:rsid w:val="00D234D0"/>
    <w:pPr>
      <w:spacing w:after="0" w:line="240" w:lineRule="auto"/>
    </w:pPr>
    <w:rPr>
      <w:rFonts w:asciiTheme="minorHAnsi" w:hAnsiTheme="minorHAnsi" w:cstheme="minorBidi"/>
      <w:sz w:val="20"/>
      <w:szCs w:val="20"/>
    </w:rPr>
  </w:style>
  <w:style w:type="character" w:customStyle="1" w:styleId="a9">
    <w:name w:val="Текст сноски Знак"/>
    <w:basedOn w:val="a0"/>
    <w:link w:val="a8"/>
    <w:uiPriority w:val="99"/>
    <w:semiHidden/>
    <w:rsid w:val="00D234D0"/>
    <w:rPr>
      <w:sz w:val="20"/>
      <w:szCs w:val="20"/>
    </w:rPr>
  </w:style>
  <w:style w:type="character" w:styleId="aa">
    <w:name w:val="footnote reference"/>
    <w:basedOn w:val="a0"/>
    <w:uiPriority w:val="99"/>
    <w:semiHidden/>
    <w:unhideWhenUsed/>
    <w:rsid w:val="00D234D0"/>
    <w:rPr>
      <w:vertAlign w:val="superscript"/>
    </w:rPr>
  </w:style>
  <w:style w:type="paragraph" w:customStyle="1" w:styleId="ConsPlusTitle">
    <w:name w:val="ConsPlusTitle"/>
    <w:rsid w:val="00D234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D234D0"/>
    <w:pPr>
      <w:ind w:left="720"/>
      <w:contextualSpacing/>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4D0"/>
    <w:pPr>
      <w:spacing w:after="200" w:line="276"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4D0"/>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D234D0"/>
  </w:style>
  <w:style w:type="paragraph" w:styleId="a5">
    <w:name w:val="footer"/>
    <w:basedOn w:val="a"/>
    <w:link w:val="a6"/>
    <w:uiPriority w:val="99"/>
    <w:unhideWhenUsed/>
    <w:rsid w:val="00D234D0"/>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D234D0"/>
  </w:style>
  <w:style w:type="paragraph" w:customStyle="1" w:styleId="ConsPlusNormal">
    <w:name w:val="ConsPlusNormal"/>
    <w:rsid w:val="00D234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34D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D234D0"/>
    <w:rPr>
      <w:color w:val="0563C1" w:themeColor="hyperlink"/>
      <w:u w:val="single"/>
    </w:rPr>
  </w:style>
  <w:style w:type="paragraph" w:styleId="a8">
    <w:name w:val="footnote text"/>
    <w:basedOn w:val="a"/>
    <w:link w:val="a9"/>
    <w:uiPriority w:val="99"/>
    <w:semiHidden/>
    <w:unhideWhenUsed/>
    <w:rsid w:val="00D234D0"/>
    <w:pPr>
      <w:spacing w:after="0" w:line="240" w:lineRule="auto"/>
    </w:pPr>
    <w:rPr>
      <w:rFonts w:asciiTheme="minorHAnsi" w:hAnsiTheme="minorHAnsi" w:cstheme="minorBidi"/>
      <w:sz w:val="20"/>
      <w:szCs w:val="20"/>
    </w:rPr>
  </w:style>
  <w:style w:type="character" w:customStyle="1" w:styleId="a9">
    <w:name w:val="Текст сноски Знак"/>
    <w:basedOn w:val="a0"/>
    <w:link w:val="a8"/>
    <w:uiPriority w:val="99"/>
    <w:semiHidden/>
    <w:rsid w:val="00D234D0"/>
    <w:rPr>
      <w:sz w:val="20"/>
      <w:szCs w:val="20"/>
    </w:rPr>
  </w:style>
  <w:style w:type="character" w:styleId="aa">
    <w:name w:val="footnote reference"/>
    <w:basedOn w:val="a0"/>
    <w:uiPriority w:val="99"/>
    <w:semiHidden/>
    <w:unhideWhenUsed/>
    <w:rsid w:val="00D234D0"/>
    <w:rPr>
      <w:vertAlign w:val="superscript"/>
    </w:rPr>
  </w:style>
  <w:style w:type="paragraph" w:customStyle="1" w:styleId="ConsPlusTitle">
    <w:name w:val="ConsPlusTitle"/>
    <w:rsid w:val="00D234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D234D0"/>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6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http://www.consultant.ru/document/cons_doc_LAW_381486/"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9571</Words>
  <Characters>54559</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Getmanskaya</dc:creator>
  <cp:lastModifiedBy>Евгения Игоревна Ярошевская</cp:lastModifiedBy>
  <cp:revision>4</cp:revision>
  <dcterms:created xsi:type="dcterms:W3CDTF">2021-12-20T06:15:00Z</dcterms:created>
  <dcterms:modified xsi:type="dcterms:W3CDTF">2022-01-17T09:09:00Z</dcterms:modified>
</cp:coreProperties>
</file>